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42CC29" w14:textId="77777777" w:rsidR="00AE006A" w:rsidRPr="00216716" w:rsidRDefault="00AE006A" w:rsidP="00DE7C2E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overflowPunct w:val="0"/>
        <w:autoSpaceDE w:val="0"/>
        <w:autoSpaceDN w:val="0"/>
        <w:spacing w:line="360" w:lineRule="auto"/>
        <w:ind w:right="-1005"/>
        <w:jc w:val="both"/>
        <w:rPr>
          <w:b/>
          <w:sz w:val="36"/>
        </w:rPr>
      </w:pPr>
      <w:r>
        <w:rPr>
          <w:rFonts w:hint="eastAsia"/>
          <w:b/>
          <w:sz w:val="36"/>
        </w:rPr>
        <w:t>中國輸出入銀行</w:t>
      </w:r>
      <w:r w:rsidRPr="00216716">
        <w:rPr>
          <w:rFonts w:hint="eastAsia"/>
          <w:b/>
          <w:sz w:val="36"/>
        </w:rPr>
        <w:t>查核意見：</w:t>
      </w:r>
    </w:p>
    <w:p w14:paraId="5D9F1244" w14:textId="77777777" w:rsidR="00AE006A" w:rsidRPr="00216716" w:rsidRDefault="00AE006A" w:rsidP="00DE7C2E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overflowPunct w:val="0"/>
        <w:autoSpaceDE w:val="0"/>
        <w:autoSpaceDN w:val="0"/>
        <w:spacing w:line="360" w:lineRule="auto"/>
        <w:ind w:right="-1005"/>
        <w:jc w:val="both"/>
      </w:pPr>
    </w:p>
    <w:p w14:paraId="3A8C9E95" w14:textId="77777777" w:rsidR="00AE006A" w:rsidRPr="00216716" w:rsidRDefault="00AE006A" w:rsidP="00DE7C2E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overflowPunct w:val="0"/>
        <w:autoSpaceDE w:val="0"/>
        <w:autoSpaceDN w:val="0"/>
        <w:spacing w:line="360" w:lineRule="auto"/>
        <w:ind w:right="-1005"/>
        <w:jc w:val="both"/>
      </w:pPr>
    </w:p>
    <w:p w14:paraId="3FAC98D7" w14:textId="77777777" w:rsidR="00AE006A" w:rsidRPr="00216716" w:rsidRDefault="00AE006A" w:rsidP="00DE7C2E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overflowPunct w:val="0"/>
        <w:autoSpaceDE w:val="0"/>
        <w:autoSpaceDN w:val="0"/>
        <w:spacing w:line="360" w:lineRule="auto"/>
        <w:ind w:right="-1005"/>
        <w:jc w:val="both"/>
        <w:rPr>
          <w:b/>
          <w:sz w:val="32"/>
        </w:rPr>
      </w:pPr>
      <w:r>
        <w:rPr>
          <w:rFonts w:hint="eastAsia"/>
          <w:b/>
          <w:sz w:val="32"/>
        </w:rPr>
        <w:t>壹、損益決算之查核</w:t>
      </w:r>
    </w:p>
    <w:p w14:paraId="5B703A5C" w14:textId="77777777" w:rsidR="00AE006A" w:rsidRPr="00216716" w:rsidRDefault="00AE006A" w:rsidP="00DE7C2E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overflowPunct w:val="0"/>
        <w:autoSpaceDE w:val="0"/>
        <w:autoSpaceDN w:val="0"/>
        <w:spacing w:line="360" w:lineRule="auto"/>
        <w:ind w:right="-1005"/>
        <w:jc w:val="both"/>
      </w:pPr>
    </w:p>
    <w:p w14:paraId="7B7BB57B" w14:textId="77777777" w:rsidR="00AE006A" w:rsidRPr="00216716" w:rsidRDefault="00AE006A" w:rsidP="00DE7C2E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overflowPunct w:val="0"/>
        <w:autoSpaceDE w:val="0"/>
        <w:autoSpaceDN w:val="0"/>
        <w:spacing w:line="360" w:lineRule="auto"/>
        <w:ind w:right="-1005"/>
        <w:jc w:val="both"/>
      </w:pPr>
    </w:p>
    <w:p w14:paraId="53EE3C9F" w14:textId="77777777" w:rsidR="00AE006A" w:rsidRPr="00216716" w:rsidRDefault="00AE006A" w:rsidP="00DE7C2E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overflowPunct w:val="0"/>
        <w:autoSpaceDE w:val="0"/>
        <w:autoSpaceDN w:val="0"/>
        <w:spacing w:line="360" w:lineRule="auto"/>
        <w:ind w:right="-1005"/>
        <w:jc w:val="both"/>
        <w:rPr>
          <w:b/>
        </w:rPr>
      </w:pPr>
      <w:r w:rsidRPr="00216716">
        <w:t xml:space="preserve">  </w:t>
      </w:r>
      <w:r>
        <w:rPr>
          <w:rFonts w:hint="eastAsia"/>
          <w:b/>
        </w:rPr>
        <w:t>一、收入事項</w:t>
      </w:r>
    </w:p>
    <w:p w14:paraId="75989339" w14:textId="77777777" w:rsidR="00AE006A" w:rsidRPr="00216716" w:rsidRDefault="00AE006A" w:rsidP="00DE7C2E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overflowPunct w:val="0"/>
        <w:autoSpaceDE w:val="0"/>
        <w:autoSpaceDN w:val="0"/>
        <w:spacing w:line="360" w:lineRule="auto"/>
        <w:ind w:right="-1005"/>
        <w:jc w:val="both"/>
      </w:pPr>
    </w:p>
    <w:p w14:paraId="7954EE62" w14:textId="681FAA9D" w:rsidR="00AE006A" w:rsidRPr="00216716" w:rsidRDefault="00AE006A" w:rsidP="00DE7C2E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overflowPunct w:val="0"/>
        <w:autoSpaceDE w:val="0"/>
        <w:autoSpaceDN w:val="0"/>
        <w:spacing w:line="360" w:lineRule="auto"/>
        <w:ind w:left="720" w:right="5" w:hanging="720"/>
        <w:jc w:val="both"/>
      </w:pPr>
      <w:r w:rsidRPr="00216716">
        <w:t xml:space="preserve">      </w:t>
      </w:r>
      <w:r w:rsidRPr="00216716">
        <w:rPr>
          <w:rFonts w:hint="eastAsia"/>
        </w:rPr>
        <w:t>本年度決算營業收入原列</w:t>
      </w:r>
      <w:r w:rsidR="00405B32">
        <w:rPr>
          <w:rFonts w:hint="eastAsia"/>
        </w:rPr>
        <w:t>3</w:t>
      </w:r>
      <w:r w:rsidR="00405B32">
        <w:t>5</w:t>
      </w:r>
      <w:r w:rsidRPr="00216716">
        <w:rPr>
          <w:rFonts w:hint="eastAsia"/>
        </w:rPr>
        <w:t>億</w:t>
      </w:r>
      <w:r w:rsidR="00405B32">
        <w:t>9,162</w:t>
      </w:r>
      <w:r w:rsidRPr="00216716">
        <w:rPr>
          <w:rFonts w:hint="eastAsia"/>
        </w:rPr>
        <w:t>萬</w:t>
      </w:r>
      <w:r w:rsidR="00405B32">
        <w:t>1,965</w:t>
      </w:r>
      <w:r>
        <w:rPr>
          <w:rFonts w:hint="eastAsia"/>
        </w:rPr>
        <w:t>元</w:t>
      </w:r>
      <w:r w:rsidRPr="00216716">
        <w:rPr>
          <w:rFonts w:hint="eastAsia"/>
        </w:rPr>
        <w:t>，營業外收入原列</w:t>
      </w:r>
      <w:r w:rsidR="00405B32">
        <w:t>373</w:t>
      </w:r>
      <w:r w:rsidRPr="00216716">
        <w:rPr>
          <w:rFonts w:hint="eastAsia"/>
        </w:rPr>
        <w:t>萬</w:t>
      </w:r>
      <w:r w:rsidR="00405B32">
        <w:t>3,402</w:t>
      </w:r>
      <w:r w:rsidRPr="00216716">
        <w:rPr>
          <w:rFonts w:hint="eastAsia"/>
        </w:rPr>
        <w:t>元，均予照列。</w:t>
      </w:r>
    </w:p>
    <w:p w14:paraId="4A4A2F65" w14:textId="77777777" w:rsidR="00AE006A" w:rsidRPr="00216716" w:rsidRDefault="00AE006A" w:rsidP="00DE7C2E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overflowPunct w:val="0"/>
        <w:autoSpaceDE w:val="0"/>
        <w:autoSpaceDN w:val="0"/>
        <w:spacing w:line="360" w:lineRule="auto"/>
        <w:ind w:right="-1005"/>
        <w:jc w:val="both"/>
      </w:pPr>
    </w:p>
    <w:p w14:paraId="1B091108" w14:textId="77777777" w:rsidR="00AE006A" w:rsidRPr="00216716" w:rsidRDefault="00AE006A" w:rsidP="00DE7C2E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overflowPunct w:val="0"/>
        <w:autoSpaceDE w:val="0"/>
        <w:autoSpaceDN w:val="0"/>
        <w:spacing w:line="360" w:lineRule="auto"/>
        <w:ind w:right="-1005"/>
        <w:jc w:val="both"/>
        <w:rPr>
          <w:b/>
        </w:rPr>
      </w:pPr>
      <w:r w:rsidRPr="00216716">
        <w:rPr>
          <w:b/>
        </w:rPr>
        <w:t xml:space="preserve">  </w:t>
      </w:r>
      <w:r>
        <w:rPr>
          <w:rFonts w:hint="eastAsia"/>
          <w:b/>
        </w:rPr>
        <w:t>二、支出事項</w:t>
      </w:r>
    </w:p>
    <w:p w14:paraId="45DF237E" w14:textId="77777777" w:rsidR="00AE006A" w:rsidRPr="00216716" w:rsidRDefault="00AE006A" w:rsidP="00DE7C2E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overflowPunct w:val="0"/>
        <w:autoSpaceDE w:val="0"/>
        <w:autoSpaceDN w:val="0"/>
        <w:spacing w:line="360" w:lineRule="auto"/>
        <w:ind w:right="-1005"/>
        <w:jc w:val="both"/>
      </w:pPr>
    </w:p>
    <w:p w14:paraId="1C616C79" w14:textId="2EA2EA68" w:rsidR="00AE006A" w:rsidRPr="00216716" w:rsidRDefault="00AE006A" w:rsidP="00DE7C2E">
      <w:pPr>
        <w:tabs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overflowPunct w:val="0"/>
        <w:autoSpaceDE w:val="0"/>
        <w:autoSpaceDN w:val="0"/>
        <w:spacing w:line="360" w:lineRule="auto"/>
        <w:ind w:left="731" w:right="6" w:hanging="408"/>
        <w:jc w:val="both"/>
      </w:pPr>
      <w:r w:rsidRPr="00216716">
        <w:t>(</w:t>
      </w:r>
      <w:r w:rsidRPr="00216716">
        <w:rPr>
          <w:rFonts w:hint="eastAsia"/>
        </w:rPr>
        <w:t>一</w:t>
      </w:r>
      <w:r w:rsidRPr="00216716">
        <w:t>)</w:t>
      </w:r>
      <w:r w:rsidRPr="00216716">
        <w:rPr>
          <w:rFonts w:hint="eastAsia"/>
        </w:rPr>
        <w:t>本年度決算營業</w:t>
      </w:r>
      <w:r>
        <w:rPr>
          <w:rFonts w:hint="eastAsia"/>
        </w:rPr>
        <w:t>成本</w:t>
      </w:r>
      <w:r w:rsidRPr="00216716">
        <w:rPr>
          <w:rFonts w:hint="eastAsia"/>
        </w:rPr>
        <w:t>原列</w:t>
      </w:r>
      <w:r w:rsidR="00405B32">
        <w:t>19</w:t>
      </w:r>
      <w:r w:rsidRPr="00216716">
        <w:rPr>
          <w:rFonts w:hint="eastAsia"/>
        </w:rPr>
        <w:t>億</w:t>
      </w:r>
      <w:r w:rsidR="00405B32">
        <w:rPr>
          <w:rFonts w:hint="eastAsia"/>
        </w:rPr>
        <w:t>8</w:t>
      </w:r>
      <w:r w:rsidR="00405B32">
        <w:t>,700</w:t>
      </w:r>
      <w:r>
        <w:rPr>
          <w:rFonts w:hint="eastAsia"/>
        </w:rPr>
        <w:t>萬</w:t>
      </w:r>
      <w:r w:rsidR="00405B32">
        <w:rPr>
          <w:rFonts w:hint="eastAsia"/>
        </w:rPr>
        <w:t>5</w:t>
      </w:r>
      <w:r w:rsidR="00405B32">
        <w:t>,249</w:t>
      </w:r>
      <w:r>
        <w:rPr>
          <w:rFonts w:hint="eastAsia"/>
        </w:rPr>
        <w:t>元</w:t>
      </w:r>
      <w:r w:rsidRPr="00216716">
        <w:rPr>
          <w:rFonts w:hint="eastAsia"/>
        </w:rPr>
        <w:t>，營業</w:t>
      </w:r>
      <w:r>
        <w:rPr>
          <w:rFonts w:hint="eastAsia"/>
        </w:rPr>
        <w:t>費用</w:t>
      </w:r>
      <w:r w:rsidRPr="00216716">
        <w:rPr>
          <w:rFonts w:hint="eastAsia"/>
        </w:rPr>
        <w:t>原列</w:t>
      </w:r>
      <w:r w:rsidR="00405B32">
        <w:rPr>
          <w:rFonts w:hint="eastAsia"/>
        </w:rPr>
        <w:t>6</w:t>
      </w:r>
      <w:r w:rsidRPr="00216716">
        <w:rPr>
          <w:rFonts w:hint="eastAsia"/>
        </w:rPr>
        <w:t>億</w:t>
      </w:r>
      <w:r w:rsidR="009E55BF">
        <w:t>6,598</w:t>
      </w:r>
      <w:r w:rsidRPr="00216716">
        <w:rPr>
          <w:rFonts w:hint="eastAsia"/>
        </w:rPr>
        <w:t>萬</w:t>
      </w:r>
      <w:r w:rsidR="009E55BF">
        <w:t>7,214</w:t>
      </w:r>
      <w:r>
        <w:rPr>
          <w:rFonts w:hint="eastAsia"/>
        </w:rPr>
        <w:t>元</w:t>
      </w:r>
      <w:r w:rsidRPr="00216716">
        <w:rPr>
          <w:rFonts w:hint="eastAsia"/>
        </w:rPr>
        <w:t>，營業外</w:t>
      </w:r>
      <w:r>
        <w:rPr>
          <w:rFonts w:hint="eastAsia"/>
        </w:rPr>
        <w:t>費用</w:t>
      </w:r>
      <w:r w:rsidRPr="00216716">
        <w:rPr>
          <w:rFonts w:hint="eastAsia"/>
        </w:rPr>
        <w:t>原列</w:t>
      </w:r>
      <w:r w:rsidR="009E55BF">
        <w:t>8,489</w:t>
      </w:r>
      <w:r w:rsidRPr="00216716">
        <w:rPr>
          <w:rFonts w:hint="eastAsia"/>
        </w:rPr>
        <w:t>萬</w:t>
      </w:r>
      <w:r w:rsidR="009E55BF">
        <w:t>5,192</w:t>
      </w:r>
      <w:r w:rsidRPr="00216716">
        <w:rPr>
          <w:rFonts w:hint="eastAsia"/>
        </w:rPr>
        <w:t>元，</w:t>
      </w:r>
      <w:r>
        <w:rPr>
          <w:rFonts w:hint="eastAsia"/>
        </w:rPr>
        <w:t>所得稅費用</w:t>
      </w:r>
      <w:r w:rsidRPr="00216716">
        <w:rPr>
          <w:rFonts w:hint="eastAsia"/>
        </w:rPr>
        <w:t>原列</w:t>
      </w:r>
      <w:r w:rsidR="009E55BF">
        <w:t>6,759</w:t>
      </w:r>
      <w:r w:rsidRPr="00216716">
        <w:rPr>
          <w:rFonts w:hint="eastAsia"/>
        </w:rPr>
        <w:t>萬</w:t>
      </w:r>
      <w:r w:rsidR="009E55BF">
        <w:t>2,616</w:t>
      </w:r>
      <w:r w:rsidRPr="00216716">
        <w:rPr>
          <w:rFonts w:hint="eastAsia"/>
        </w:rPr>
        <w:t>元，均予照列。</w:t>
      </w:r>
    </w:p>
    <w:p w14:paraId="608B0D4F" w14:textId="287E4ED8" w:rsidR="00AE006A" w:rsidRDefault="00AE006A" w:rsidP="0040754C">
      <w:pPr>
        <w:tabs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overflowPunct w:val="0"/>
        <w:autoSpaceDE w:val="0"/>
        <w:autoSpaceDN w:val="0"/>
        <w:spacing w:line="360" w:lineRule="auto"/>
        <w:ind w:left="765" w:right="6" w:hanging="408"/>
        <w:jc w:val="both"/>
        <w:rPr>
          <w:color w:val="000000"/>
        </w:rPr>
      </w:pPr>
      <w:r w:rsidRPr="00216716">
        <w:t>(</w:t>
      </w:r>
      <w:r>
        <w:rPr>
          <w:rFonts w:hint="eastAsia"/>
        </w:rPr>
        <w:t>二</w:t>
      </w:r>
      <w:r w:rsidRPr="00216716">
        <w:t>)</w:t>
      </w:r>
      <w:r>
        <w:rPr>
          <w:rFonts w:hint="eastAsia"/>
        </w:rPr>
        <w:t>該行</w:t>
      </w:r>
      <w:r>
        <w:rPr>
          <w:rFonts w:hint="eastAsia"/>
          <w:color w:val="000000"/>
        </w:rPr>
        <w:t>本年度決算用人費用原列</w:t>
      </w:r>
      <w:r>
        <w:rPr>
          <w:color w:val="000000"/>
        </w:rPr>
        <w:t>3</w:t>
      </w:r>
      <w:r>
        <w:rPr>
          <w:rFonts w:hint="eastAsia"/>
          <w:color w:val="000000"/>
        </w:rPr>
        <w:t>億</w:t>
      </w:r>
      <w:r w:rsidR="00791E28">
        <w:rPr>
          <w:color w:val="000000"/>
        </w:rPr>
        <w:t>9,855</w:t>
      </w:r>
      <w:r>
        <w:rPr>
          <w:rFonts w:hint="eastAsia"/>
        </w:rPr>
        <w:t>萬</w:t>
      </w:r>
      <w:r w:rsidR="00791E28">
        <w:t>7,932</w:t>
      </w:r>
      <w:r>
        <w:rPr>
          <w:rFonts w:hint="eastAsia"/>
        </w:rPr>
        <w:t>元</w:t>
      </w:r>
      <w:r>
        <w:rPr>
          <w:rFonts w:hint="eastAsia"/>
          <w:color w:val="000000"/>
        </w:rPr>
        <w:t>，</w:t>
      </w:r>
      <w:r>
        <w:rPr>
          <w:rFonts w:hint="eastAsia"/>
        </w:rPr>
        <w:t>其中經營</w:t>
      </w:r>
      <w:r w:rsidRPr="00216716">
        <w:rPr>
          <w:rFonts w:hint="eastAsia"/>
        </w:rPr>
        <w:t>績效獎金</w:t>
      </w:r>
      <w:r>
        <w:rPr>
          <w:rFonts w:hint="eastAsia"/>
        </w:rPr>
        <w:t>經</w:t>
      </w:r>
      <w:r w:rsidR="0040754C">
        <w:rPr>
          <w:rFonts w:hint="eastAsia"/>
        </w:rPr>
        <w:t>依本院</w:t>
      </w:r>
      <w:r w:rsidR="0040754C">
        <w:rPr>
          <w:rFonts w:hint="eastAsia"/>
        </w:rPr>
        <w:t>102</w:t>
      </w:r>
      <w:r w:rsidR="0040754C">
        <w:rPr>
          <w:rFonts w:hint="eastAsia"/>
        </w:rPr>
        <w:t>年</w:t>
      </w:r>
      <w:r w:rsidR="0040754C">
        <w:rPr>
          <w:rFonts w:hint="eastAsia"/>
        </w:rPr>
        <w:t>4</w:t>
      </w:r>
      <w:r w:rsidR="0040754C">
        <w:rPr>
          <w:rFonts w:hint="eastAsia"/>
        </w:rPr>
        <w:t>月間函送立法院之「國營事業經營績效獎金核算制度檢討報告」，</w:t>
      </w:r>
      <w:r w:rsidR="0096504E">
        <w:rPr>
          <w:rFonts w:hint="eastAsia"/>
        </w:rPr>
        <w:t>暨</w:t>
      </w:r>
      <w:r>
        <w:rPr>
          <w:rFonts w:hint="eastAsia"/>
        </w:rPr>
        <w:t>「財政部所屬事業機構用人費薪給管理要點」及「財政部所屬事業機構經營績效獎金實施要點」等規定，在其用人費用支付限額內，</w:t>
      </w:r>
      <w:r>
        <w:rPr>
          <w:rFonts w:hint="eastAsia"/>
          <w:color w:val="000000"/>
        </w:rPr>
        <w:t>暫按員工薪資提列</w:t>
      </w:r>
      <w:r>
        <w:t>2</w:t>
      </w:r>
      <w:r>
        <w:rPr>
          <w:rFonts w:hint="eastAsia"/>
        </w:rPr>
        <w:t>個月</w:t>
      </w:r>
      <w:r>
        <w:rPr>
          <w:rFonts w:hint="eastAsia"/>
          <w:color w:val="000000"/>
        </w:rPr>
        <w:t>考核獎金</w:t>
      </w:r>
      <w:r w:rsidR="00791E28">
        <w:rPr>
          <w:color w:val="000000"/>
        </w:rPr>
        <w:t>3,906</w:t>
      </w:r>
      <w:r>
        <w:rPr>
          <w:rFonts w:hint="eastAsia"/>
          <w:color w:val="000000"/>
        </w:rPr>
        <w:t>萬</w:t>
      </w:r>
      <w:r w:rsidR="00791E28">
        <w:rPr>
          <w:color w:val="000000"/>
        </w:rPr>
        <w:t>6,582</w:t>
      </w:r>
      <w:r>
        <w:rPr>
          <w:rFonts w:hint="eastAsia"/>
          <w:color w:val="000000"/>
        </w:rPr>
        <w:t>元及</w:t>
      </w:r>
      <w:r>
        <w:rPr>
          <w:color w:val="000000"/>
        </w:rPr>
        <w:t>2.4</w:t>
      </w:r>
      <w:r>
        <w:rPr>
          <w:rFonts w:hint="eastAsia"/>
          <w:color w:val="000000"/>
        </w:rPr>
        <w:t>個月績效獎金</w:t>
      </w:r>
      <w:r w:rsidR="00632A24">
        <w:rPr>
          <w:color w:val="000000"/>
        </w:rPr>
        <w:t>4</w:t>
      </w:r>
      <w:r w:rsidR="00791E28">
        <w:rPr>
          <w:color w:val="000000"/>
        </w:rPr>
        <w:t>,687</w:t>
      </w:r>
      <w:r>
        <w:rPr>
          <w:rFonts w:hint="eastAsia"/>
          <w:color w:val="000000"/>
        </w:rPr>
        <w:t>萬</w:t>
      </w:r>
      <w:r w:rsidR="00791E28">
        <w:rPr>
          <w:rFonts w:hint="eastAsia"/>
          <w:color w:val="000000"/>
        </w:rPr>
        <w:t>8</w:t>
      </w:r>
      <w:r w:rsidR="00791E28">
        <w:rPr>
          <w:color w:val="000000"/>
        </w:rPr>
        <w:t>,796</w:t>
      </w:r>
      <w:r>
        <w:rPr>
          <w:rFonts w:hint="eastAsia"/>
          <w:color w:val="000000"/>
        </w:rPr>
        <w:t>元。以上用人費用循例暫照列，俟主管機關專案審核經營績效獎金定案後，依案辦理。</w:t>
      </w:r>
    </w:p>
    <w:p w14:paraId="518A881C" w14:textId="77777777" w:rsidR="00AE006A" w:rsidRDefault="00AE006A" w:rsidP="00DE7C2E">
      <w:pPr>
        <w:tabs>
          <w:tab w:val="left" w:pos="490"/>
          <w:tab w:val="left" w:pos="72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overflowPunct w:val="0"/>
        <w:spacing w:line="360" w:lineRule="auto"/>
        <w:ind w:left="839" w:right="5" w:hanging="357"/>
        <w:jc w:val="both"/>
      </w:pPr>
    </w:p>
    <w:p w14:paraId="4A94700A" w14:textId="6BD7E42C" w:rsidR="00AE006A" w:rsidRPr="00AC0D59" w:rsidRDefault="00AE006A" w:rsidP="00B10A4E">
      <w:pPr>
        <w:tabs>
          <w:tab w:val="left" w:pos="600"/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overflowPunct w:val="0"/>
        <w:autoSpaceDE w:val="0"/>
        <w:autoSpaceDN w:val="0"/>
        <w:spacing w:line="360" w:lineRule="auto"/>
        <w:ind w:left="142" w:right="5"/>
        <w:jc w:val="both"/>
      </w:pPr>
      <w:r>
        <w:rPr>
          <w:rFonts w:hint="eastAsia"/>
        </w:rPr>
        <w:t>以上收支事項互抵後，獲本期淨利</w:t>
      </w:r>
      <w:r w:rsidR="00AD350C">
        <w:t>7</w:t>
      </w:r>
      <w:r>
        <w:rPr>
          <w:rFonts w:hint="eastAsia"/>
        </w:rPr>
        <w:t>億</w:t>
      </w:r>
      <w:r w:rsidR="00791E28">
        <w:t>8,987</w:t>
      </w:r>
      <w:r>
        <w:rPr>
          <w:rFonts w:hint="eastAsia"/>
        </w:rPr>
        <w:t>萬</w:t>
      </w:r>
      <w:r w:rsidR="00791E28">
        <w:t>5,096</w:t>
      </w:r>
      <w:r>
        <w:rPr>
          <w:rFonts w:hint="eastAsia"/>
        </w:rPr>
        <w:t>元，予以照列。</w:t>
      </w:r>
    </w:p>
    <w:p w14:paraId="3B9B0F9E" w14:textId="77777777" w:rsidR="00AE006A" w:rsidRPr="00791E28" w:rsidRDefault="00AE006A" w:rsidP="00DE7C2E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overflowPunct w:val="0"/>
        <w:autoSpaceDE w:val="0"/>
        <w:autoSpaceDN w:val="0"/>
        <w:spacing w:line="360" w:lineRule="auto"/>
        <w:ind w:right="-1005"/>
        <w:jc w:val="both"/>
      </w:pPr>
    </w:p>
    <w:p w14:paraId="46B2EE06" w14:textId="67717CEF" w:rsidR="00AE006A" w:rsidRDefault="00AE006A" w:rsidP="00DE7C2E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overflowPunct w:val="0"/>
        <w:autoSpaceDE w:val="0"/>
        <w:autoSpaceDN w:val="0"/>
        <w:spacing w:line="360" w:lineRule="auto"/>
        <w:ind w:right="-1005"/>
        <w:jc w:val="both"/>
      </w:pPr>
    </w:p>
    <w:p w14:paraId="0DDBB5BE" w14:textId="77777777" w:rsidR="00AE006A" w:rsidRPr="00216716" w:rsidRDefault="00AE006A" w:rsidP="00DE7C2E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overflowPunct w:val="0"/>
        <w:autoSpaceDE w:val="0"/>
        <w:autoSpaceDN w:val="0"/>
        <w:spacing w:line="360" w:lineRule="auto"/>
        <w:ind w:right="-1005"/>
        <w:jc w:val="both"/>
        <w:rPr>
          <w:b/>
          <w:sz w:val="32"/>
        </w:rPr>
      </w:pPr>
      <w:r w:rsidRPr="00216716">
        <w:rPr>
          <w:rFonts w:hint="eastAsia"/>
          <w:b/>
          <w:sz w:val="32"/>
        </w:rPr>
        <w:t>貳、盈虧撥補之查核</w:t>
      </w:r>
    </w:p>
    <w:p w14:paraId="40D8045A" w14:textId="77777777" w:rsidR="00AE006A" w:rsidRDefault="00AE006A" w:rsidP="00DE7C2E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overflowPunct w:val="0"/>
        <w:autoSpaceDE w:val="0"/>
        <w:autoSpaceDN w:val="0"/>
        <w:spacing w:line="360" w:lineRule="auto"/>
        <w:ind w:right="-1004"/>
        <w:jc w:val="both"/>
      </w:pPr>
    </w:p>
    <w:p w14:paraId="3A2BD1BA" w14:textId="77777777" w:rsidR="00AE006A" w:rsidRDefault="00AE006A" w:rsidP="00DE7C2E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overflowPunct w:val="0"/>
        <w:autoSpaceDE w:val="0"/>
        <w:autoSpaceDN w:val="0"/>
        <w:spacing w:line="360" w:lineRule="auto"/>
        <w:ind w:right="-1005"/>
        <w:jc w:val="both"/>
      </w:pPr>
    </w:p>
    <w:p w14:paraId="3E19AF07" w14:textId="77777777" w:rsidR="00AE006A" w:rsidRPr="00216716" w:rsidRDefault="00AE006A" w:rsidP="00DE7C2E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overflowPunct w:val="0"/>
        <w:autoSpaceDE w:val="0"/>
        <w:autoSpaceDN w:val="0"/>
        <w:spacing w:line="360" w:lineRule="auto"/>
        <w:ind w:right="-1005"/>
        <w:jc w:val="both"/>
        <w:rPr>
          <w:b/>
        </w:rPr>
      </w:pPr>
      <w:r w:rsidRPr="00216716">
        <w:t xml:space="preserve"> </w:t>
      </w:r>
      <w:r w:rsidRPr="00216716">
        <w:rPr>
          <w:b/>
        </w:rPr>
        <w:t xml:space="preserve"> </w:t>
      </w:r>
      <w:r>
        <w:rPr>
          <w:rFonts w:hint="eastAsia"/>
          <w:b/>
        </w:rPr>
        <w:t>一、盈餘事項</w:t>
      </w:r>
    </w:p>
    <w:p w14:paraId="7A5C6CF1" w14:textId="77777777" w:rsidR="00AE006A" w:rsidRPr="00216716" w:rsidRDefault="00AE006A" w:rsidP="00DE7C2E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overflowPunct w:val="0"/>
        <w:autoSpaceDE w:val="0"/>
        <w:autoSpaceDN w:val="0"/>
        <w:spacing w:line="240" w:lineRule="auto"/>
        <w:ind w:right="-1004"/>
        <w:jc w:val="both"/>
        <w:rPr>
          <w:b/>
        </w:rPr>
      </w:pPr>
    </w:p>
    <w:p w14:paraId="46CC4BBE" w14:textId="20B29024" w:rsidR="00AE006A" w:rsidRDefault="00AE006A" w:rsidP="00DE7C2E">
      <w:pPr>
        <w:tabs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overflowPunct w:val="0"/>
        <w:autoSpaceDE w:val="0"/>
        <w:autoSpaceDN w:val="0"/>
        <w:spacing w:line="360" w:lineRule="auto"/>
        <w:ind w:leftChars="130" w:left="720" w:right="6" w:hangingChars="170" w:hanging="408"/>
        <w:jc w:val="both"/>
      </w:pPr>
      <w:r w:rsidRPr="00216716">
        <w:lastRenderedPageBreak/>
        <w:t>(</w:t>
      </w:r>
      <w:r w:rsidRPr="00216716">
        <w:rPr>
          <w:rFonts w:hint="eastAsia"/>
        </w:rPr>
        <w:t>一</w:t>
      </w:r>
      <w:r w:rsidRPr="00216716">
        <w:t>)</w:t>
      </w:r>
      <w:r w:rsidRPr="00216716">
        <w:rPr>
          <w:rFonts w:hint="eastAsia"/>
        </w:rPr>
        <w:t>本期淨利原列</w:t>
      </w:r>
      <w:r w:rsidR="00632A24" w:rsidRPr="00632A24">
        <w:rPr>
          <w:rFonts w:hint="eastAsia"/>
        </w:rPr>
        <w:t>7</w:t>
      </w:r>
      <w:r w:rsidR="00632A24" w:rsidRPr="00632A24">
        <w:rPr>
          <w:rFonts w:hint="eastAsia"/>
        </w:rPr>
        <w:t>億</w:t>
      </w:r>
      <w:r w:rsidR="004F2BB9">
        <w:t>8,987</w:t>
      </w:r>
      <w:r w:rsidR="00632A24" w:rsidRPr="00632A24">
        <w:rPr>
          <w:rFonts w:hint="eastAsia"/>
        </w:rPr>
        <w:t>萬</w:t>
      </w:r>
      <w:r w:rsidR="004F2BB9">
        <w:t>5,096</w:t>
      </w:r>
      <w:r w:rsidR="00632A24" w:rsidRPr="00632A24">
        <w:rPr>
          <w:rFonts w:hint="eastAsia"/>
        </w:rPr>
        <w:t>元</w:t>
      </w:r>
      <w:r w:rsidRPr="00216716">
        <w:rPr>
          <w:rFonts w:hint="eastAsia"/>
        </w:rPr>
        <w:t>，</w:t>
      </w:r>
      <w:r>
        <w:rPr>
          <w:rFonts w:hint="eastAsia"/>
        </w:rPr>
        <w:t>予以照列</w:t>
      </w:r>
      <w:r w:rsidRPr="00216716">
        <w:rPr>
          <w:rFonts w:hint="eastAsia"/>
        </w:rPr>
        <w:t>。</w:t>
      </w:r>
    </w:p>
    <w:p w14:paraId="26828AF9" w14:textId="3478A365" w:rsidR="00AE006A" w:rsidRDefault="00AE006A" w:rsidP="00DE7C2E">
      <w:pPr>
        <w:tabs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overflowPunct w:val="0"/>
        <w:autoSpaceDE w:val="0"/>
        <w:autoSpaceDN w:val="0"/>
        <w:spacing w:line="360" w:lineRule="auto"/>
        <w:ind w:leftChars="130" w:left="720" w:right="6" w:hangingChars="170" w:hanging="408"/>
        <w:jc w:val="both"/>
      </w:pPr>
      <w:r w:rsidRPr="00216716">
        <w:t>(</w:t>
      </w:r>
      <w:r>
        <w:rPr>
          <w:rFonts w:hint="eastAsia"/>
        </w:rPr>
        <w:t>二</w:t>
      </w:r>
      <w:r w:rsidRPr="00216716">
        <w:t>)</w:t>
      </w:r>
      <w:r w:rsidR="00950D66">
        <w:rPr>
          <w:rFonts w:hint="eastAsia"/>
        </w:rPr>
        <w:t>其他綜合損益轉入數</w:t>
      </w:r>
      <w:r>
        <w:rPr>
          <w:rFonts w:hint="eastAsia"/>
        </w:rPr>
        <w:t>原列</w:t>
      </w:r>
      <w:r w:rsidR="00950D66">
        <w:rPr>
          <w:rFonts w:hint="eastAsia"/>
        </w:rPr>
        <w:t>2</w:t>
      </w:r>
      <w:r w:rsidR="00950D66">
        <w:t>,</w:t>
      </w:r>
      <w:r w:rsidR="00950D66">
        <w:rPr>
          <w:rFonts w:hint="eastAsia"/>
        </w:rPr>
        <w:t>082</w:t>
      </w:r>
      <w:r>
        <w:rPr>
          <w:rFonts w:hint="eastAsia"/>
        </w:rPr>
        <w:t>萬</w:t>
      </w:r>
      <w:r w:rsidR="00950D66">
        <w:t>6,011</w:t>
      </w:r>
      <w:r>
        <w:rPr>
          <w:rFonts w:hint="eastAsia"/>
        </w:rPr>
        <w:t>元，予以照列。</w:t>
      </w:r>
    </w:p>
    <w:p w14:paraId="7E68EA55" w14:textId="77777777" w:rsidR="00AE006A" w:rsidRPr="00950D66" w:rsidRDefault="00AE006A" w:rsidP="00DE7C2E">
      <w:pPr>
        <w:tabs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overflowPunct w:val="0"/>
        <w:autoSpaceDE w:val="0"/>
        <w:autoSpaceDN w:val="0"/>
        <w:spacing w:line="400" w:lineRule="exact"/>
        <w:ind w:left="720" w:right="6"/>
        <w:jc w:val="both"/>
      </w:pPr>
    </w:p>
    <w:p w14:paraId="19F2C920" w14:textId="77777777" w:rsidR="00AE006A" w:rsidRPr="00216716" w:rsidRDefault="00AE006A" w:rsidP="00DE7C2E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overflowPunct w:val="0"/>
        <w:autoSpaceDE w:val="0"/>
        <w:autoSpaceDN w:val="0"/>
        <w:spacing w:line="360" w:lineRule="auto"/>
        <w:ind w:right="-1005"/>
        <w:jc w:val="both"/>
        <w:rPr>
          <w:b/>
        </w:rPr>
      </w:pPr>
      <w:r w:rsidRPr="00216716">
        <w:t xml:space="preserve">  </w:t>
      </w:r>
      <w:r>
        <w:rPr>
          <w:rFonts w:hint="eastAsia"/>
          <w:b/>
        </w:rPr>
        <w:t>二、分配事項</w:t>
      </w:r>
    </w:p>
    <w:p w14:paraId="121A890D" w14:textId="77777777" w:rsidR="00AE006A" w:rsidRPr="00216716" w:rsidRDefault="00AE006A" w:rsidP="00DE7C2E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overflowPunct w:val="0"/>
        <w:autoSpaceDE w:val="0"/>
        <w:autoSpaceDN w:val="0"/>
        <w:spacing w:line="240" w:lineRule="auto"/>
        <w:ind w:right="-1004"/>
        <w:jc w:val="both"/>
      </w:pPr>
    </w:p>
    <w:p w14:paraId="1F086295" w14:textId="35CF6CEC" w:rsidR="00AE006A" w:rsidRDefault="00AE006A" w:rsidP="00DE7C2E">
      <w:pPr>
        <w:tabs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overflowPunct w:val="0"/>
        <w:autoSpaceDE w:val="0"/>
        <w:autoSpaceDN w:val="0"/>
        <w:spacing w:line="360" w:lineRule="auto"/>
        <w:ind w:leftChars="130" w:left="720" w:right="5" w:hangingChars="170" w:hanging="408"/>
        <w:jc w:val="both"/>
      </w:pPr>
      <w:r w:rsidRPr="00216716">
        <w:t>(</w:t>
      </w:r>
      <w:r>
        <w:rPr>
          <w:rFonts w:hint="eastAsia"/>
        </w:rPr>
        <w:t>一</w:t>
      </w:r>
      <w:r w:rsidRPr="00216716">
        <w:t>)</w:t>
      </w:r>
      <w:r w:rsidR="009C762F" w:rsidRPr="00216716">
        <w:rPr>
          <w:rFonts w:hint="eastAsia"/>
        </w:rPr>
        <w:t>法定公積：按本期淨利</w:t>
      </w:r>
      <w:r w:rsidR="00DC0E3C">
        <w:rPr>
          <w:rFonts w:hint="eastAsia"/>
        </w:rPr>
        <w:t>加計由其他綜合損益轉入之確定福利計畫</w:t>
      </w:r>
      <w:r w:rsidR="009C762F">
        <w:rPr>
          <w:rFonts w:hint="eastAsia"/>
        </w:rPr>
        <w:t>再衡量數</w:t>
      </w:r>
      <w:r w:rsidR="00DC0E3C">
        <w:rPr>
          <w:rFonts w:hint="eastAsia"/>
        </w:rPr>
        <w:t>（</w:t>
      </w:r>
      <w:r w:rsidR="002701F5">
        <w:rPr>
          <w:rFonts w:hint="eastAsia"/>
        </w:rPr>
        <w:t>精算利</w:t>
      </w:r>
      <w:r w:rsidR="009C762F">
        <w:rPr>
          <w:rFonts w:hint="eastAsia"/>
        </w:rPr>
        <w:t>益</w:t>
      </w:r>
      <w:r w:rsidR="00DC0E3C">
        <w:rPr>
          <w:rFonts w:hint="eastAsia"/>
        </w:rPr>
        <w:t>）</w:t>
      </w:r>
      <w:r w:rsidR="009C762F">
        <w:rPr>
          <w:rFonts w:hint="eastAsia"/>
        </w:rPr>
        <w:t>後依</w:t>
      </w:r>
      <w:r w:rsidR="009C762F" w:rsidRPr="00216716">
        <w:t>40</w:t>
      </w:r>
      <w:r w:rsidR="009C762F" w:rsidRPr="00216716">
        <w:rPr>
          <w:rFonts w:hint="eastAsia"/>
        </w:rPr>
        <w:t>％</w:t>
      </w:r>
      <w:r w:rsidR="009C762F">
        <w:rPr>
          <w:rFonts w:hint="eastAsia"/>
        </w:rPr>
        <w:t>提撥比例提列</w:t>
      </w:r>
      <w:r w:rsidR="009C762F" w:rsidRPr="00216716">
        <w:rPr>
          <w:rFonts w:hint="eastAsia"/>
        </w:rPr>
        <w:t>，計</w:t>
      </w:r>
      <w:r w:rsidR="009C762F">
        <w:rPr>
          <w:rFonts w:hint="eastAsia"/>
        </w:rPr>
        <w:t>3</w:t>
      </w:r>
      <w:r w:rsidR="009C762F" w:rsidRPr="00216716">
        <w:rPr>
          <w:rFonts w:hint="eastAsia"/>
        </w:rPr>
        <w:t>億</w:t>
      </w:r>
      <w:r w:rsidR="009C762F">
        <w:rPr>
          <w:rFonts w:hint="eastAsia"/>
        </w:rPr>
        <w:t>2</w:t>
      </w:r>
      <w:r w:rsidR="009C762F">
        <w:t>,428</w:t>
      </w:r>
      <w:r w:rsidR="009C762F" w:rsidRPr="00216716">
        <w:rPr>
          <w:rFonts w:hint="eastAsia"/>
        </w:rPr>
        <w:t>萬</w:t>
      </w:r>
      <w:r w:rsidR="009C762F">
        <w:t>443</w:t>
      </w:r>
      <w:r w:rsidR="009C762F" w:rsidRPr="00216716">
        <w:rPr>
          <w:rFonts w:hint="eastAsia"/>
        </w:rPr>
        <w:t>元</w:t>
      </w:r>
      <w:r w:rsidR="009C762F">
        <w:rPr>
          <w:rFonts w:hint="eastAsia"/>
        </w:rPr>
        <w:t>，予以照列</w:t>
      </w:r>
      <w:r w:rsidR="009C762F" w:rsidRPr="00216716">
        <w:rPr>
          <w:rFonts w:hint="eastAsia"/>
        </w:rPr>
        <w:t>。</w:t>
      </w:r>
    </w:p>
    <w:p w14:paraId="1FBAC413" w14:textId="22EAE056" w:rsidR="00AE006A" w:rsidRDefault="00AE006A" w:rsidP="00DE7C2E">
      <w:pPr>
        <w:tabs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overflowPunct w:val="0"/>
        <w:autoSpaceDE w:val="0"/>
        <w:autoSpaceDN w:val="0"/>
        <w:spacing w:line="360" w:lineRule="auto"/>
        <w:ind w:leftChars="130" w:left="720" w:right="6" w:hangingChars="170" w:hanging="408"/>
        <w:jc w:val="both"/>
      </w:pPr>
      <w:r w:rsidRPr="00216716">
        <w:t>(</w:t>
      </w:r>
      <w:r>
        <w:rPr>
          <w:rFonts w:hint="eastAsia"/>
        </w:rPr>
        <w:t>二</w:t>
      </w:r>
      <w:r w:rsidRPr="00216716">
        <w:t>)</w:t>
      </w:r>
      <w:r w:rsidR="009C762F" w:rsidRPr="00216716">
        <w:rPr>
          <w:rFonts w:hint="eastAsia"/>
        </w:rPr>
        <w:t>特別公積：按保險業各種準備金提存辦法</w:t>
      </w:r>
      <w:r w:rsidR="009C762F">
        <w:rPr>
          <w:rFonts w:hint="eastAsia"/>
        </w:rPr>
        <w:t>及</w:t>
      </w:r>
      <w:r w:rsidR="009C762F" w:rsidRPr="005E7D65">
        <w:rPr>
          <w:rFonts w:hint="eastAsia"/>
        </w:rPr>
        <w:t>本院</w:t>
      </w:r>
      <w:r w:rsidR="009C762F" w:rsidRPr="005E7D65">
        <w:t>10</w:t>
      </w:r>
      <w:r w:rsidR="009C762F">
        <w:t>1</w:t>
      </w:r>
      <w:r w:rsidR="009C762F" w:rsidRPr="005E7D65">
        <w:rPr>
          <w:rFonts w:hint="eastAsia"/>
        </w:rPr>
        <w:t>年</w:t>
      </w:r>
      <w:r w:rsidR="009C762F">
        <w:rPr>
          <w:rFonts w:hint="eastAsia"/>
        </w:rPr>
        <w:t>6</w:t>
      </w:r>
      <w:r w:rsidR="009C762F" w:rsidRPr="005E7D65">
        <w:rPr>
          <w:rFonts w:hint="eastAsia"/>
        </w:rPr>
        <w:t>月</w:t>
      </w:r>
      <w:r w:rsidR="009C762F">
        <w:rPr>
          <w:rFonts w:hint="eastAsia"/>
        </w:rPr>
        <w:t>8</w:t>
      </w:r>
      <w:r w:rsidR="009C762F" w:rsidRPr="005E7D65">
        <w:rPr>
          <w:rFonts w:hint="eastAsia"/>
        </w:rPr>
        <w:t>日院授主</w:t>
      </w:r>
      <w:r w:rsidR="009C762F">
        <w:rPr>
          <w:rFonts w:hint="eastAsia"/>
        </w:rPr>
        <w:t>基營</w:t>
      </w:r>
      <w:r w:rsidR="009C762F" w:rsidRPr="005E7D65">
        <w:rPr>
          <w:rFonts w:hint="eastAsia"/>
        </w:rPr>
        <w:t>字第</w:t>
      </w:r>
      <w:r w:rsidR="009C762F">
        <w:rPr>
          <w:rFonts w:hint="eastAsia"/>
        </w:rPr>
        <w:t>1</w:t>
      </w:r>
      <w:r w:rsidR="009C762F">
        <w:t>010200699</w:t>
      </w:r>
      <w:r w:rsidR="009C762F" w:rsidRPr="005E7D65">
        <w:rPr>
          <w:rFonts w:hint="eastAsia"/>
        </w:rPr>
        <w:t>號函</w:t>
      </w:r>
      <w:r w:rsidR="009C762F">
        <w:rPr>
          <w:rFonts w:hint="eastAsia"/>
        </w:rPr>
        <w:t>等</w:t>
      </w:r>
      <w:r w:rsidR="009C762F" w:rsidRPr="00216716">
        <w:rPr>
          <w:rFonts w:hint="eastAsia"/>
        </w:rPr>
        <w:t>提列</w:t>
      </w:r>
      <w:r w:rsidR="009C762F" w:rsidRPr="00216716">
        <w:rPr>
          <w:rFonts w:ascii="細明體" w:hAnsi="細明體" w:hint="eastAsia"/>
        </w:rPr>
        <w:t>，</w:t>
      </w:r>
      <w:r w:rsidR="009C762F" w:rsidRPr="00216716">
        <w:rPr>
          <w:rFonts w:hint="eastAsia"/>
        </w:rPr>
        <w:t>計</w:t>
      </w:r>
      <w:r w:rsidR="009C762F">
        <w:t>1</w:t>
      </w:r>
      <w:r w:rsidR="009C762F">
        <w:rPr>
          <w:rFonts w:hint="eastAsia"/>
        </w:rPr>
        <w:t>億</w:t>
      </w:r>
      <w:r w:rsidR="009C762F">
        <w:t>5,858</w:t>
      </w:r>
      <w:r w:rsidR="009C762F" w:rsidRPr="00216716">
        <w:rPr>
          <w:rFonts w:hint="eastAsia"/>
        </w:rPr>
        <w:t>萬</w:t>
      </w:r>
      <w:r w:rsidR="009C762F">
        <w:t>1,234</w:t>
      </w:r>
      <w:r w:rsidR="009C762F">
        <w:rPr>
          <w:rFonts w:hint="eastAsia"/>
        </w:rPr>
        <w:t>元，予以照列。</w:t>
      </w:r>
    </w:p>
    <w:p w14:paraId="6DEB43DC" w14:textId="32003CD4" w:rsidR="00BF6ED7" w:rsidRDefault="00AE006A" w:rsidP="009C762F">
      <w:pPr>
        <w:tabs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overflowPunct w:val="0"/>
        <w:autoSpaceDE w:val="0"/>
        <w:autoSpaceDN w:val="0"/>
        <w:spacing w:line="360" w:lineRule="auto"/>
        <w:ind w:leftChars="130" w:left="720" w:right="6" w:hangingChars="170" w:hanging="408"/>
        <w:jc w:val="both"/>
      </w:pPr>
      <w:r w:rsidRPr="00216716">
        <w:t>(</w:t>
      </w:r>
      <w:r>
        <w:rPr>
          <w:rFonts w:hint="eastAsia"/>
        </w:rPr>
        <w:t>三</w:t>
      </w:r>
      <w:r w:rsidRPr="00216716">
        <w:t>)</w:t>
      </w:r>
      <w:r w:rsidR="009C762F">
        <w:rPr>
          <w:rFonts w:hint="eastAsia"/>
        </w:rPr>
        <w:t>官息紅利原列</w:t>
      </w:r>
      <w:r w:rsidR="009C762F">
        <w:rPr>
          <w:rFonts w:hint="eastAsia"/>
        </w:rPr>
        <w:t>3</w:t>
      </w:r>
      <w:r w:rsidR="009C762F" w:rsidRPr="00E43D3F">
        <w:rPr>
          <w:rFonts w:hint="eastAsia"/>
        </w:rPr>
        <w:t>億</w:t>
      </w:r>
      <w:r w:rsidR="009C762F">
        <w:t>2,783</w:t>
      </w:r>
      <w:r w:rsidR="009C762F" w:rsidRPr="00E43D3F">
        <w:rPr>
          <w:rFonts w:hint="eastAsia"/>
        </w:rPr>
        <w:t>萬</w:t>
      </w:r>
      <w:r w:rsidR="009C762F">
        <w:rPr>
          <w:rFonts w:hint="eastAsia"/>
        </w:rPr>
        <w:t>9</w:t>
      </w:r>
      <w:r w:rsidR="009C762F">
        <w:t>,430</w:t>
      </w:r>
      <w:r w:rsidR="009C762F">
        <w:rPr>
          <w:rFonts w:hint="eastAsia"/>
        </w:rPr>
        <w:t>元，予以照列。</w:t>
      </w:r>
    </w:p>
    <w:p w14:paraId="20829E0D" w14:textId="4DF611D1" w:rsidR="00D55526" w:rsidRDefault="00D55526" w:rsidP="00DE7C2E">
      <w:pPr>
        <w:tabs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overflowPunct w:val="0"/>
        <w:autoSpaceDE w:val="0"/>
        <w:autoSpaceDN w:val="0"/>
        <w:spacing w:line="360" w:lineRule="auto"/>
        <w:ind w:left="720" w:right="5"/>
        <w:jc w:val="both"/>
      </w:pPr>
    </w:p>
    <w:p w14:paraId="7416687F" w14:textId="77777777" w:rsidR="00D55526" w:rsidRPr="00670679" w:rsidRDefault="00D55526" w:rsidP="00DE7C2E">
      <w:pPr>
        <w:tabs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overflowPunct w:val="0"/>
        <w:autoSpaceDE w:val="0"/>
        <w:autoSpaceDN w:val="0"/>
        <w:spacing w:line="360" w:lineRule="auto"/>
        <w:ind w:left="720" w:right="5"/>
        <w:jc w:val="both"/>
      </w:pPr>
    </w:p>
    <w:p w14:paraId="1DD485E1" w14:textId="77777777" w:rsidR="00AE006A" w:rsidRPr="00216716" w:rsidRDefault="00AE006A" w:rsidP="00DE7C2E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overflowPunct w:val="0"/>
        <w:autoSpaceDE w:val="0"/>
        <w:autoSpaceDN w:val="0"/>
        <w:spacing w:line="360" w:lineRule="auto"/>
        <w:ind w:right="-1005"/>
        <w:jc w:val="both"/>
        <w:rPr>
          <w:b/>
          <w:sz w:val="32"/>
        </w:rPr>
      </w:pPr>
      <w:r>
        <w:rPr>
          <w:rFonts w:hint="eastAsia"/>
          <w:b/>
          <w:sz w:val="32"/>
        </w:rPr>
        <w:t>參、現金流量之查核</w:t>
      </w:r>
    </w:p>
    <w:p w14:paraId="7D20D589" w14:textId="77777777" w:rsidR="00AE006A" w:rsidRPr="00216716" w:rsidRDefault="00AE006A" w:rsidP="00DE7C2E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overflowPunct w:val="0"/>
        <w:autoSpaceDE w:val="0"/>
        <w:autoSpaceDN w:val="0"/>
        <w:spacing w:line="360" w:lineRule="auto"/>
        <w:ind w:right="-1005"/>
        <w:jc w:val="both"/>
      </w:pPr>
    </w:p>
    <w:p w14:paraId="6FACEFF0" w14:textId="77777777" w:rsidR="00AE006A" w:rsidRPr="00216716" w:rsidRDefault="00AE006A" w:rsidP="00DE7C2E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overflowPunct w:val="0"/>
        <w:autoSpaceDE w:val="0"/>
        <w:autoSpaceDN w:val="0"/>
        <w:spacing w:line="360" w:lineRule="auto"/>
        <w:ind w:right="-1005"/>
        <w:jc w:val="both"/>
      </w:pPr>
    </w:p>
    <w:p w14:paraId="587DBE1A" w14:textId="77777777" w:rsidR="00AE006A" w:rsidRPr="00216716" w:rsidRDefault="00AE006A" w:rsidP="00DE7C2E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overflowPunct w:val="0"/>
        <w:autoSpaceDE w:val="0"/>
        <w:autoSpaceDN w:val="0"/>
        <w:spacing w:line="360" w:lineRule="auto"/>
        <w:ind w:right="-1005"/>
        <w:jc w:val="both"/>
        <w:rPr>
          <w:b/>
        </w:rPr>
      </w:pPr>
      <w:r w:rsidRPr="00216716">
        <w:t xml:space="preserve">  </w:t>
      </w:r>
      <w:r>
        <w:rPr>
          <w:rFonts w:hint="eastAsia"/>
          <w:b/>
        </w:rPr>
        <w:t>一、營業活動之現金流量</w:t>
      </w:r>
    </w:p>
    <w:p w14:paraId="6AF2C548" w14:textId="77777777" w:rsidR="00AE006A" w:rsidRPr="00216716" w:rsidRDefault="00AE006A" w:rsidP="00DE7C2E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overflowPunct w:val="0"/>
        <w:autoSpaceDE w:val="0"/>
        <w:autoSpaceDN w:val="0"/>
        <w:spacing w:line="360" w:lineRule="auto"/>
        <w:ind w:right="-1005"/>
        <w:jc w:val="both"/>
      </w:pPr>
    </w:p>
    <w:p w14:paraId="7E875330" w14:textId="72A7264C" w:rsidR="00AE006A" w:rsidRPr="00216716" w:rsidRDefault="00230080" w:rsidP="00DE7C2E">
      <w:pPr>
        <w:tabs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overflowPunct w:val="0"/>
        <w:autoSpaceDE w:val="0"/>
        <w:autoSpaceDN w:val="0"/>
        <w:spacing w:line="360" w:lineRule="auto"/>
        <w:ind w:left="720" w:right="5"/>
        <w:jc w:val="both"/>
      </w:pPr>
      <w:r>
        <w:rPr>
          <w:rFonts w:hint="eastAsia"/>
        </w:rPr>
        <w:t>營業活動之淨現金流出</w:t>
      </w:r>
      <w:r w:rsidR="00AE006A" w:rsidRPr="00216716">
        <w:rPr>
          <w:rFonts w:hint="eastAsia"/>
        </w:rPr>
        <w:t>原列</w:t>
      </w:r>
      <w:r w:rsidR="009C762F">
        <w:t>101</w:t>
      </w:r>
      <w:r w:rsidR="00AE006A" w:rsidRPr="00216716">
        <w:rPr>
          <w:rFonts w:hint="eastAsia"/>
        </w:rPr>
        <w:t>億</w:t>
      </w:r>
      <w:r w:rsidR="001333C1">
        <w:t>9,792</w:t>
      </w:r>
      <w:r w:rsidR="00AE006A" w:rsidRPr="00216716">
        <w:rPr>
          <w:rFonts w:hint="eastAsia"/>
        </w:rPr>
        <w:t>萬</w:t>
      </w:r>
      <w:r w:rsidR="001333C1">
        <w:rPr>
          <w:rFonts w:hint="eastAsia"/>
        </w:rPr>
        <w:t>8</w:t>
      </w:r>
      <w:r w:rsidR="001333C1">
        <w:t>,486</w:t>
      </w:r>
      <w:r w:rsidR="00AE006A">
        <w:rPr>
          <w:rFonts w:hint="eastAsia"/>
        </w:rPr>
        <w:t>元，予</w:t>
      </w:r>
      <w:r w:rsidR="00AE006A" w:rsidRPr="00216716">
        <w:rPr>
          <w:rFonts w:hint="eastAsia"/>
        </w:rPr>
        <w:t>以照列。</w:t>
      </w:r>
    </w:p>
    <w:p w14:paraId="288F5858" w14:textId="77777777" w:rsidR="00AE006A" w:rsidRPr="00216716" w:rsidRDefault="00AE006A" w:rsidP="00DE7C2E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overflowPunct w:val="0"/>
        <w:autoSpaceDE w:val="0"/>
        <w:autoSpaceDN w:val="0"/>
        <w:spacing w:line="360" w:lineRule="auto"/>
        <w:ind w:right="-1005"/>
        <w:jc w:val="both"/>
      </w:pPr>
    </w:p>
    <w:p w14:paraId="1E3CDDD8" w14:textId="77777777" w:rsidR="00AE006A" w:rsidRPr="00216716" w:rsidRDefault="00AE006A" w:rsidP="00DE7C2E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overflowPunct w:val="0"/>
        <w:autoSpaceDE w:val="0"/>
        <w:autoSpaceDN w:val="0"/>
        <w:spacing w:line="360" w:lineRule="auto"/>
        <w:ind w:right="-1005"/>
        <w:jc w:val="both"/>
        <w:rPr>
          <w:b/>
        </w:rPr>
      </w:pPr>
      <w:r w:rsidRPr="00216716">
        <w:t xml:space="preserve">  </w:t>
      </w:r>
      <w:r>
        <w:rPr>
          <w:rFonts w:hint="eastAsia"/>
          <w:b/>
        </w:rPr>
        <w:t>二、投資活動之現金流量</w:t>
      </w:r>
    </w:p>
    <w:p w14:paraId="201771F3" w14:textId="77777777" w:rsidR="00AE006A" w:rsidRPr="00216716" w:rsidRDefault="00AE006A" w:rsidP="00DE7C2E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overflowPunct w:val="0"/>
        <w:autoSpaceDE w:val="0"/>
        <w:autoSpaceDN w:val="0"/>
        <w:spacing w:line="360" w:lineRule="auto"/>
        <w:ind w:right="-1005"/>
        <w:jc w:val="both"/>
        <w:rPr>
          <w:b/>
        </w:rPr>
      </w:pPr>
    </w:p>
    <w:p w14:paraId="3E7B3FE2" w14:textId="5293D656" w:rsidR="00AE006A" w:rsidRPr="00216716" w:rsidRDefault="00AE006A" w:rsidP="00DE7C2E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overflowPunct w:val="0"/>
        <w:autoSpaceDE w:val="0"/>
        <w:autoSpaceDN w:val="0"/>
        <w:spacing w:line="360" w:lineRule="auto"/>
        <w:ind w:left="720" w:right="5" w:hanging="720"/>
        <w:jc w:val="both"/>
      </w:pPr>
      <w:r w:rsidRPr="00216716">
        <w:t xml:space="preserve">      </w:t>
      </w:r>
      <w:r w:rsidRPr="00216716">
        <w:rPr>
          <w:rFonts w:hint="eastAsia"/>
        </w:rPr>
        <w:t>投資活動之淨現金流</w:t>
      </w:r>
      <w:r>
        <w:rPr>
          <w:rFonts w:hint="eastAsia"/>
        </w:rPr>
        <w:t>出</w:t>
      </w:r>
      <w:r w:rsidRPr="00216716">
        <w:rPr>
          <w:rFonts w:hint="eastAsia"/>
        </w:rPr>
        <w:t>原列</w:t>
      </w:r>
      <w:r w:rsidR="001333C1">
        <w:t>4,937</w:t>
      </w:r>
      <w:r w:rsidRPr="00216716">
        <w:rPr>
          <w:rFonts w:hint="eastAsia"/>
        </w:rPr>
        <w:t>萬</w:t>
      </w:r>
      <w:r w:rsidR="001333C1">
        <w:rPr>
          <w:rFonts w:hint="eastAsia"/>
        </w:rPr>
        <w:t>6</w:t>
      </w:r>
      <w:r w:rsidR="001333C1">
        <w:t>,158</w:t>
      </w:r>
      <w:r w:rsidRPr="00216716">
        <w:rPr>
          <w:rFonts w:hint="eastAsia"/>
        </w:rPr>
        <w:t>元，</w:t>
      </w:r>
      <w:r w:rsidRPr="001B6C22">
        <w:rPr>
          <w:rFonts w:hint="eastAsia"/>
        </w:rPr>
        <w:t>其中現金流入</w:t>
      </w:r>
      <w:r w:rsidR="001333C1">
        <w:rPr>
          <w:rFonts w:hint="eastAsia"/>
        </w:rPr>
        <w:t>為</w:t>
      </w:r>
      <w:r w:rsidRPr="001B6C22">
        <w:rPr>
          <w:rFonts w:hint="eastAsia"/>
        </w:rPr>
        <w:t>收取股利</w:t>
      </w:r>
      <w:r w:rsidR="001333C1">
        <w:rPr>
          <w:rFonts w:hint="eastAsia"/>
        </w:rPr>
        <w:t>2</w:t>
      </w:r>
      <w:r w:rsidR="001333C1">
        <w:t>,461</w:t>
      </w:r>
      <w:r w:rsidR="00193BEC">
        <w:rPr>
          <w:rFonts w:hint="eastAsia"/>
        </w:rPr>
        <w:t>萬</w:t>
      </w:r>
      <w:r w:rsidR="001333C1">
        <w:t>7,357</w:t>
      </w:r>
      <w:r w:rsidR="00193BEC">
        <w:rPr>
          <w:rFonts w:hint="eastAsia"/>
        </w:rPr>
        <w:t>元</w:t>
      </w:r>
      <w:r w:rsidRPr="00216716">
        <w:rPr>
          <w:rFonts w:hint="eastAsia"/>
        </w:rPr>
        <w:t>；現金流出</w:t>
      </w:r>
      <w:r w:rsidR="001333C1">
        <w:t>7,399</w:t>
      </w:r>
      <w:r w:rsidRPr="006528DA">
        <w:rPr>
          <w:rFonts w:hint="eastAsia"/>
        </w:rPr>
        <w:t>萬</w:t>
      </w:r>
      <w:r w:rsidR="001333C1">
        <w:t>3,515</w:t>
      </w:r>
      <w:r w:rsidRPr="006528DA">
        <w:rPr>
          <w:rFonts w:hint="eastAsia"/>
        </w:rPr>
        <w:t>元，包</w:t>
      </w:r>
      <w:r w:rsidRPr="00216716">
        <w:rPr>
          <w:rFonts w:hint="eastAsia"/>
        </w:rPr>
        <w:t>括無形資產及其他資產淨增</w:t>
      </w:r>
      <w:r w:rsidR="001333C1">
        <w:rPr>
          <w:rFonts w:hint="eastAsia"/>
        </w:rPr>
        <w:t>5</w:t>
      </w:r>
      <w:r w:rsidR="001333C1">
        <w:t>,613</w:t>
      </w:r>
      <w:r w:rsidRPr="00216716">
        <w:rPr>
          <w:rFonts w:hint="eastAsia"/>
        </w:rPr>
        <w:t>萬</w:t>
      </w:r>
      <w:r w:rsidR="001333C1">
        <w:t>5,236</w:t>
      </w:r>
      <w:r w:rsidRPr="00216716">
        <w:rPr>
          <w:rFonts w:hint="eastAsia"/>
        </w:rPr>
        <w:t>元</w:t>
      </w:r>
      <w:r>
        <w:rPr>
          <w:rFonts w:hint="eastAsia"/>
        </w:rPr>
        <w:t>，</w:t>
      </w:r>
      <w:r w:rsidRPr="00216716">
        <w:rPr>
          <w:rFonts w:hint="eastAsia"/>
        </w:rPr>
        <w:t>增加不動產、廠房及設備</w:t>
      </w:r>
      <w:r w:rsidR="00C67758">
        <w:t>1,7</w:t>
      </w:r>
      <w:r w:rsidR="001333C1">
        <w:t>85</w:t>
      </w:r>
      <w:r w:rsidRPr="00216716">
        <w:rPr>
          <w:rFonts w:hint="eastAsia"/>
        </w:rPr>
        <w:t>萬</w:t>
      </w:r>
      <w:r w:rsidR="001333C1">
        <w:t>8,279</w:t>
      </w:r>
      <w:r w:rsidRPr="00216716">
        <w:rPr>
          <w:rFonts w:hint="eastAsia"/>
        </w:rPr>
        <w:t>元，均予照列。</w:t>
      </w:r>
    </w:p>
    <w:p w14:paraId="194E9B51" w14:textId="77777777" w:rsidR="00AE006A" w:rsidRPr="00216716" w:rsidRDefault="00AE006A" w:rsidP="00DE7C2E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overflowPunct w:val="0"/>
        <w:autoSpaceDE w:val="0"/>
        <w:autoSpaceDN w:val="0"/>
        <w:spacing w:line="360" w:lineRule="auto"/>
        <w:ind w:right="-1005"/>
        <w:jc w:val="both"/>
      </w:pPr>
    </w:p>
    <w:p w14:paraId="77A94093" w14:textId="77777777" w:rsidR="00AE006A" w:rsidRDefault="00AE006A" w:rsidP="00DE7C2E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overflowPunct w:val="0"/>
        <w:autoSpaceDE w:val="0"/>
        <w:autoSpaceDN w:val="0"/>
        <w:spacing w:line="360" w:lineRule="auto"/>
        <w:ind w:right="-1005"/>
        <w:jc w:val="both"/>
        <w:rPr>
          <w:b/>
        </w:rPr>
      </w:pPr>
      <w:r w:rsidRPr="00216716">
        <w:t xml:space="preserve">  </w:t>
      </w:r>
      <w:r>
        <w:rPr>
          <w:rFonts w:hint="eastAsia"/>
          <w:b/>
        </w:rPr>
        <w:t>三、籌資活動之現金流量</w:t>
      </w:r>
    </w:p>
    <w:p w14:paraId="331F328D" w14:textId="77777777" w:rsidR="00AE006A" w:rsidRPr="00216716" w:rsidRDefault="00AE006A" w:rsidP="00DE7C2E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overflowPunct w:val="0"/>
        <w:autoSpaceDE w:val="0"/>
        <w:autoSpaceDN w:val="0"/>
        <w:spacing w:line="360" w:lineRule="auto"/>
        <w:ind w:right="-1005"/>
        <w:jc w:val="both"/>
        <w:rPr>
          <w:b/>
        </w:rPr>
      </w:pPr>
    </w:p>
    <w:p w14:paraId="4EE31B78" w14:textId="4CE9FB61" w:rsidR="00AE006A" w:rsidRPr="00216716" w:rsidRDefault="00AE006A" w:rsidP="005F0E89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overflowPunct w:val="0"/>
        <w:autoSpaceDE w:val="0"/>
        <w:autoSpaceDN w:val="0"/>
        <w:spacing w:line="360" w:lineRule="auto"/>
        <w:ind w:left="720" w:right="5" w:hangingChars="300" w:hanging="720"/>
        <w:jc w:val="both"/>
      </w:pPr>
      <w:r w:rsidRPr="00216716">
        <w:t xml:space="preserve">      </w:t>
      </w:r>
      <w:r w:rsidRPr="00216716">
        <w:rPr>
          <w:rFonts w:hint="eastAsia"/>
        </w:rPr>
        <w:t>籌資活動之淨現金流</w:t>
      </w:r>
      <w:r>
        <w:rPr>
          <w:rFonts w:hint="eastAsia"/>
        </w:rPr>
        <w:t>入</w:t>
      </w:r>
      <w:r w:rsidRPr="00216716">
        <w:rPr>
          <w:rFonts w:hint="eastAsia"/>
        </w:rPr>
        <w:t>原列</w:t>
      </w:r>
      <w:r w:rsidR="007F765D">
        <w:t>83</w:t>
      </w:r>
      <w:r w:rsidRPr="00216716">
        <w:rPr>
          <w:rFonts w:hint="eastAsia"/>
        </w:rPr>
        <w:t>億</w:t>
      </w:r>
      <w:r w:rsidR="007F765D">
        <w:t>4,986</w:t>
      </w:r>
      <w:r w:rsidRPr="00216716">
        <w:rPr>
          <w:rFonts w:hint="eastAsia"/>
        </w:rPr>
        <w:t>萬</w:t>
      </w:r>
      <w:r w:rsidR="007F765D">
        <w:t>4,191</w:t>
      </w:r>
      <w:r w:rsidRPr="00216716">
        <w:rPr>
          <w:rFonts w:hint="eastAsia"/>
        </w:rPr>
        <w:t>元，其中現金流入</w:t>
      </w:r>
      <w:r w:rsidR="005F0E89">
        <w:t>140</w:t>
      </w:r>
      <w:r w:rsidRPr="005C1D33">
        <w:rPr>
          <w:rFonts w:hint="eastAsia"/>
        </w:rPr>
        <w:t>億</w:t>
      </w:r>
      <w:r w:rsidR="005F0E89">
        <w:t>4,811</w:t>
      </w:r>
      <w:r w:rsidRPr="005C1D33">
        <w:rPr>
          <w:rFonts w:hint="eastAsia"/>
        </w:rPr>
        <w:t>萬</w:t>
      </w:r>
      <w:r w:rsidR="005F0E89">
        <w:rPr>
          <w:rFonts w:hint="eastAsia"/>
        </w:rPr>
        <w:t>3</w:t>
      </w:r>
      <w:r w:rsidR="005F0E89">
        <w:t>,301</w:t>
      </w:r>
      <w:r w:rsidRPr="005C1D33">
        <w:rPr>
          <w:rFonts w:hint="eastAsia"/>
        </w:rPr>
        <w:t>元，包括</w:t>
      </w:r>
      <w:r w:rsidR="005F0E89">
        <w:rPr>
          <w:rFonts w:hint="eastAsia"/>
        </w:rPr>
        <w:t>短期債務淨增</w:t>
      </w:r>
      <w:r w:rsidR="005F0E89">
        <w:t>30</w:t>
      </w:r>
      <w:r w:rsidR="005F0E89" w:rsidRPr="005C1D33">
        <w:rPr>
          <w:rFonts w:hint="eastAsia"/>
        </w:rPr>
        <w:t>億</w:t>
      </w:r>
      <w:r w:rsidR="00DC0E3C">
        <w:rPr>
          <w:rFonts w:hint="eastAsia"/>
        </w:rPr>
        <w:t>元</w:t>
      </w:r>
      <w:r w:rsidR="005F0E89">
        <w:rPr>
          <w:rFonts w:hint="eastAsia"/>
        </w:rPr>
        <w:t>，金融債券淨增</w:t>
      </w:r>
      <w:r w:rsidR="005F0E89">
        <w:rPr>
          <w:rFonts w:hint="eastAsia"/>
        </w:rPr>
        <w:t>5</w:t>
      </w:r>
      <w:r w:rsidR="005F0E89">
        <w:t>0</w:t>
      </w:r>
      <w:r w:rsidR="005F0E89" w:rsidRPr="005C1D33">
        <w:rPr>
          <w:rFonts w:hint="eastAsia"/>
        </w:rPr>
        <w:t>億</w:t>
      </w:r>
      <w:r w:rsidR="00DC0E3C">
        <w:rPr>
          <w:rFonts w:hint="eastAsia"/>
        </w:rPr>
        <w:t>元</w:t>
      </w:r>
      <w:r w:rsidR="005F0E89">
        <w:rPr>
          <w:rFonts w:hint="eastAsia"/>
        </w:rPr>
        <w:t>，</w:t>
      </w:r>
      <w:r>
        <w:rPr>
          <w:rFonts w:hint="eastAsia"/>
        </w:rPr>
        <w:t>央行及同業融資淨增</w:t>
      </w:r>
      <w:r w:rsidR="005F0E89">
        <w:t>45</w:t>
      </w:r>
      <w:r w:rsidRPr="005C1D33">
        <w:rPr>
          <w:rFonts w:hint="eastAsia"/>
        </w:rPr>
        <w:t>億</w:t>
      </w:r>
      <w:r w:rsidR="005F0E89">
        <w:t>7,513</w:t>
      </w:r>
      <w:r w:rsidRPr="005C1D33">
        <w:rPr>
          <w:rFonts w:hint="eastAsia"/>
        </w:rPr>
        <w:t>萬</w:t>
      </w:r>
      <w:r w:rsidR="005F0E89">
        <w:t>6,814</w:t>
      </w:r>
      <w:r w:rsidRPr="005C1D33">
        <w:rPr>
          <w:rFonts w:hint="eastAsia"/>
        </w:rPr>
        <w:t>元</w:t>
      </w:r>
      <w:r>
        <w:rPr>
          <w:rFonts w:hint="eastAsia"/>
        </w:rPr>
        <w:t>，</w:t>
      </w:r>
      <w:r w:rsidRPr="005C1D33">
        <w:rPr>
          <w:rFonts w:hint="eastAsia"/>
        </w:rPr>
        <w:t>增加非流動金融負債</w:t>
      </w:r>
      <w:r w:rsidR="005F0E89">
        <w:t>14</w:t>
      </w:r>
      <w:r w:rsidRPr="005C1D33">
        <w:rPr>
          <w:rFonts w:hint="eastAsia"/>
        </w:rPr>
        <w:t>億</w:t>
      </w:r>
      <w:r w:rsidR="005F0E89">
        <w:t>146</w:t>
      </w:r>
      <w:r w:rsidRPr="005C1D33">
        <w:rPr>
          <w:rFonts w:hint="eastAsia"/>
        </w:rPr>
        <w:t>萬</w:t>
      </w:r>
      <w:r w:rsidR="005F0E89">
        <w:t>805</w:t>
      </w:r>
      <w:r w:rsidRPr="005C1D33">
        <w:rPr>
          <w:rFonts w:hint="eastAsia"/>
        </w:rPr>
        <w:t>元</w:t>
      </w:r>
      <w:r w:rsidR="003173D9">
        <w:rPr>
          <w:rFonts w:hint="eastAsia"/>
        </w:rPr>
        <w:t>，其他負債淨增</w:t>
      </w:r>
      <w:r w:rsidR="005F0E89">
        <w:t>7,151</w:t>
      </w:r>
      <w:r>
        <w:rPr>
          <w:rFonts w:hint="eastAsia"/>
        </w:rPr>
        <w:t>萬</w:t>
      </w:r>
      <w:r w:rsidR="005F0E89">
        <w:t>5,682</w:t>
      </w:r>
      <w:r>
        <w:rPr>
          <w:rFonts w:hint="eastAsia"/>
        </w:rPr>
        <w:t>元；</w:t>
      </w:r>
      <w:r w:rsidRPr="005C1D33">
        <w:rPr>
          <w:rFonts w:hint="eastAsia"/>
        </w:rPr>
        <w:t>現金流出</w:t>
      </w:r>
      <w:r w:rsidR="0096432E">
        <w:t>56</w:t>
      </w:r>
      <w:r w:rsidRPr="005C1D33">
        <w:rPr>
          <w:rFonts w:hint="eastAsia"/>
        </w:rPr>
        <w:t>億</w:t>
      </w:r>
      <w:r w:rsidR="0096432E">
        <w:t>9,824</w:t>
      </w:r>
      <w:r w:rsidRPr="005C1D33">
        <w:rPr>
          <w:rFonts w:hint="eastAsia"/>
        </w:rPr>
        <w:t>萬</w:t>
      </w:r>
      <w:r w:rsidR="0096432E">
        <w:t>9,110</w:t>
      </w:r>
      <w:r w:rsidRPr="005C1D33">
        <w:rPr>
          <w:rFonts w:hint="eastAsia"/>
        </w:rPr>
        <w:t>元，包</w:t>
      </w:r>
      <w:r w:rsidRPr="00216716">
        <w:rPr>
          <w:rFonts w:hint="eastAsia"/>
        </w:rPr>
        <w:t>括</w:t>
      </w:r>
      <w:r w:rsidR="0096432E">
        <w:rPr>
          <w:rFonts w:hint="eastAsia"/>
        </w:rPr>
        <w:t>減少非流動金融負債</w:t>
      </w:r>
      <w:r w:rsidR="0096432E">
        <w:rPr>
          <w:rFonts w:hint="eastAsia"/>
        </w:rPr>
        <w:t>5</w:t>
      </w:r>
      <w:r w:rsidR="0096432E">
        <w:t>4</w:t>
      </w:r>
      <w:r w:rsidR="0096432E" w:rsidRPr="005C1D33">
        <w:rPr>
          <w:rFonts w:hint="eastAsia"/>
        </w:rPr>
        <w:t>億元</w:t>
      </w:r>
      <w:r w:rsidR="0096432E">
        <w:rPr>
          <w:rFonts w:hint="eastAsia"/>
        </w:rPr>
        <w:t>，</w:t>
      </w:r>
      <w:r w:rsidR="007B06AC">
        <w:rPr>
          <w:rFonts w:hint="eastAsia"/>
        </w:rPr>
        <w:t>發放現金股利</w:t>
      </w:r>
      <w:r w:rsidR="0096432E">
        <w:lastRenderedPageBreak/>
        <w:t>2</w:t>
      </w:r>
      <w:r w:rsidR="007B06AC">
        <w:rPr>
          <w:rFonts w:hint="eastAsia"/>
        </w:rPr>
        <w:t>億</w:t>
      </w:r>
      <w:r w:rsidR="0096432E">
        <w:t>9,689</w:t>
      </w:r>
      <w:r w:rsidR="007B06AC">
        <w:rPr>
          <w:rFonts w:hint="eastAsia"/>
        </w:rPr>
        <w:t>萬</w:t>
      </w:r>
      <w:r w:rsidR="0096432E">
        <w:rPr>
          <w:rFonts w:hint="eastAsia"/>
        </w:rPr>
        <w:t>6</w:t>
      </w:r>
      <w:r w:rsidR="0096432E">
        <w:t>,137</w:t>
      </w:r>
      <w:r w:rsidR="007B06AC">
        <w:rPr>
          <w:rFonts w:hint="eastAsia"/>
        </w:rPr>
        <w:t>元，</w:t>
      </w:r>
      <w:r>
        <w:rPr>
          <w:rFonts w:hint="eastAsia"/>
        </w:rPr>
        <w:t>其他籌資活動之現金流出</w:t>
      </w:r>
      <w:r w:rsidR="007B06AC">
        <w:t>1</w:t>
      </w:r>
      <w:r w:rsidR="0096432E">
        <w:t>35</w:t>
      </w:r>
      <w:r>
        <w:rPr>
          <w:rFonts w:hint="eastAsia"/>
        </w:rPr>
        <w:t>萬</w:t>
      </w:r>
      <w:r w:rsidR="0096432E">
        <w:t>2,973</w:t>
      </w:r>
      <w:r w:rsidRPr="005C1D33">
        <w:rPr>
          <w:rFonts w:hint="eastAsia"/>
        </w:rPr>
        <w:t>元</w:t>
      </w:r>
      <w:r w:rsidRPr="00216716">
        <w:rPr>
          <w:rFonts w:hint="eastAsia"/>
        </w:rPr>
        <w:t>，均予照列。</w:t>
      </w:r>
    </w:p>
    <w:p w14:paraId="79A1B909" w14:textId="77777777" w:rsidR="00AE006A" w:rsidRPr="00216716" w:rsidRDefault="00AE006A" w:rsidP="00DE7C2E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overflowPunct w:val="0"/>
        <w:autoSpaceDE w:val="0"/>
        <w:autoSpaceDN w:val="0"/>
        <w:spacing w:line="360" w:lineRule="auto"/>
        <w:ind w:left="720" w:right="-1005" w:hanging="720"/>
        <w:jc w:val="both"/>
      </w:pPr>
    </w:p>
    <w:p w14:paraId="4C44846E" w14:textId="77777777" w:rsidR="00AE006A" w:rsidRPr="00216716" w:rsidRDefault="00AE006A" w:rsidP="00DE7C2E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overflowPunct w:val="0"/>
        <w:autoSpaceDE w:val="0"/>
        <w:autoSpaceDN w:val="0"/>
        <w:spacing w:line="360" w:lineRule="auto"/>
        <w:ind w:right="-1005"/>
        <w:jc w:val="both"/>
        <w:rPr>
          <w:b/>
        </w:rPr>
      </w:pPr>
      <w:r w:rsidRPr="00216716">
        <w:rPr>
          <w:b/>
        </w:rPr>
        <w:t xml:space="preserve">  </w:t>
      </w:r>
      <w:r>
        <w:rPr>
          <w:rFonts w:hint="eastAsia"/>
          <w:b/>
        </w:rPr>
        <w:t>四、匯率影響數</w:t>
      </w:r>
    </w:p>
    <w:p w14:paraId="7B995B08" w14:textId="77777777" w:rsidR="00AE006A" w:rsidRPr="00216716" w:rsidRDefault="00AE006A" w:rsidP="00DE7C2E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overflowPunct w:val="0"/>
        <w:autoSpaceDE w:val="0"/>
        <w:autoSpaceDN w:val="0"/>
        <w:spacing w:line="360" w:lineRule="auto"/>
        <w:ind w:right="-1005"/>
        <w:jc w:val="both"/>
      </w:pPr>
    </w:p>
    <w:p w14:paraId="45463166" w14:textId="06E87F7D" w:rsidR="00AE006A" w:rsidRPr="00216716" w:rsidRDefault="00AE006A" w:rsidP="00DE7C2E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overflowPunct w:val="0"/>
        <w:autoSpaceDE w:val="0"/>
        <w:autoSpaceDN w:val="0"/>
        <w:spacing w:line="360" w:lineRule="auto"/>
        <w:ind w:left="720" w:right="-1005"/>
        <w:jc w:val="both"/>
      </w:pPr>
      <w:r w:rsidRPr="00216716">
        <w:rPr>
          <w:rFonts w:hint="eastAsia"/>
        </w:rPr>
        <w:t>匯率影響數之現金流</w:t>
      </w:r>
      <w:r>
        <w:rPr>
          <w:rFonts w:hint="eastAsia"/>
        </w:rPr>
        <w:t>出</w:t>
      </w:r>
      <w:r w:rsidRPr="00216716">
        <w:rPr>
          <w:rFonts w:hint="eastAsia"/>
        </w:rPr>
        <w:t>原列</w:t>
      </w:r>
      <w:r w:rsidR="008D22C8">
        <w:t>592</w:t>
      </w:r>
      <w:r w:rsidRPr="00216716">
        <w:rPr>
          <w:rFonts w:hint="eastAsia"/>
        </w:rPr>
        <w:t>萬</w:t>
      </w:r>
      <w:r w:rsidR="008D22C8">
        <w:t>5,919</w:t>
      </w:r>
      <w:r w:rsidRPr="00216716">
        <w:rPr>
          <w:rFonts w:hint="eastAsia"/>
        </w:rPr>
        <w:t>元，予以照列。</w:t>
      </w:r>
    </w:p>
    <w:p w14:paraId="30E1FAAF" w14:textId="77777777" w:rsidR="00AE006A" w:rsidRPr="00482265" w:rsidRDefault="00AE006A" w:rsidP="00DE7C2E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overflowPunct w:val="0"/>
        <w:autoSpaceDE w:val="0"/>
        <w:autoSpaceDN w:val="0"/>
        <w:spacing w:line="360" w:lineRule="auto"/>
        <w:ind w:left="720" w:right="-1005"/>
        <w:jc w:val="both"/>
      </w:pPr>
    </w:p>
    <w:p w14:paraId="685AE33D" w14:textId="758A6CF8" w:rsidR="00AE006A" w:rsidRPr="00216716" w:rsidRDefault="00AE006A" w:rsidP="00DE7C2E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overflowPunct w:val="0"/>
        <w:autoSpaceDE w:val="0"/>
        <w:autoSpaceDN w:val="0"/>
        <w:spacing w:line="360" w:lineRule="auto"/>
        <w:ind w:right="-1005"/>
        <w:jc w:val="both"/>
        <w:rPr>
          <w:b/>
        </w:rPr>
      </w:pPr>
      <w:r w:rsidRPr="00216716">
        <w:rPr>
          <w:b/>
        </w:rPr>
        <w:t xml:space="preserve">  </w:t>
      </w:r>
      <w:r w:rsidRPr="00216716">
        <w:rPr>
          <w:rFonts w:hint="eastAsia"/>
          <w:b/>
        </w:rPr>
        <w:t>五、現金及約當現金</w:t>
      </w:r>
    </w:p>
    <w:p w14:paraId="01CC88EF" w14:textId="77777777" w:rsidR="00AE006A" w:rsidRPr="00216716" w:rsidRDefault="00AE006A" w:rsidP="00DE7C2E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overflowPunct w:val="0"/>
        <w:autoSpaceDE w:val="0"/>
        <w:autoSpaceDN w:val="0"/>
        <w:spacing w:line="360" w:lineRule="auto"/>
        <w:ind w:right="-1005"/>
        <w:jc w:val="both"/>
      </w:pPr>
    </w:p>
    <w:p w14:paraId="1EADF046" w14:textId="106BC8AB" w:rsidR="00AE006A" w:rsidRPr="00216716" w:rsidRDefault="00AE006A" w:rsidP="00DE7C2E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overflowPunct w:val="0"/>
        <w:autoSpaceDE w:val="0"/>
        <w:autoSpaceDN w:val="0"/>
        <w:spacing w:line="360" w:lineRule="auto"/>
        <w:ind w:left="720" w:right="5" w:hanging="720"/>
        <w:jc w:val="both"/>
      </w:pPr>
      <w:r w:rsidRPr="00216716">
        <w:t xml:space="preserve">      </w:t>
      </w:r>
      <w:r w:rsidRPr="00216716">
        <w:rPr>
          <w:rFonts w:hint="eastAsia"/>
        </w:rPr>
        <w:t>現金及約當現金之淨</w:t>
      </w:r>
      <w:r w:rsidR="00305F7D">
        <w:rPr>
          <w:rFonts w:hint="eastAsia"/>
        </w:rPr>
        <w:t>減</w:t>
      </w:r>
      <w:r w:rsidRPr="00216716">
        <w:rPr>
          <w:rFonts w:hint="eastAsia"/>
        </w:rPr>
        <w:t>原列</w:t>
      </w:r>
      <w:r w:rsidR="00871F8A">
        <w:rPr>
          <w:rFonts w:hint="eastAsia"/>
        </w:rPr>
        <w:t>1</w:t>
      </w:r>
      <w:r w:rsidR="00305F7D">
        <w:t>9</w:t>
      </w:r>
      <w:r w:rsidR="00871F8A">
        <w:rPr>
          <w:rFonts w:hint="eastAsia"/>
        </w:rPr>
        <w:t>億</w:t>
      </w:r>
      <w:r w:rsidR="00305F7D">
        <w:t>336</w:t>
      </w:r>
      <w:r w:rsidRPr="00216716">
        <w:rPr>
          <w:rFonts w:hint="eastAsia"/>
        </w:rPr>
        <w:t>萬</w:t>
      </w:r>
      <w:r w:rsidR="00305F7D">
        <w:rPr>
          <w:rFonts w:hint="eastAsia"/>
        </w:rPr>
        <w:t>6</w:t>
      </w:r>
      <w:r w:rsidR="00305F7D">
        <w:t>,372</w:t>
      </w:r>
      <w:r w:rsidRPr="00216716">
        <w:rPr>
          <w:rFonts w:hint="eastAsia"/>
        </w:rPr>
        <w:t>元，</w:t>
      </w:r>
      <w:r w:rsidRPr="0030700C">
        <w:rPr>
          <w:rFonts w:hint="eastAsia"/>
          <w:color w:val="000000"/>
        </w:rPr>
        <w:t>包括</w:t>
      </w:r>
      <w:r w:rsidR="00305F7D">
        <w:rPr>
          <w:rFonts w:hint="eastAsia"/>
          <w:color w:val="000000"/>
        </w:rPr>
        <w:t>增加</w:t>
      </w:r>
      <w:r w:rsidR="00305F7D" w:rsidRPr="0030700C">
        <w:rPr>
          <w:rFonts w:hint="eastAsia"/>
        </w:rPr>
        <w:t>現金</w:t>
      </w:r>
      <w:r w:rsidR="00305F7D">
        <w:rPr>
          <w:rFonts w:hint="eastAsia"/>
        </w:rPr>
        <w:t>2</w:t>
      </w:r>
      <w:r w:rsidR="00305F7D">
        <w:t>3</w:t>
      </w:r>
      <w:r w:rsidR="00305F7D" w:rsidRPr="0030700C">
        <w:rPr>
          <w:rFonts w:hint="eastAsia"/>
          <w:color w:val="000000"/>
        </w:rPr>
        <w:t>萬</w:t>
      </w:r>
      <w:r w:rsidR="00305F7D">
        <w:t>1,175</w:t>
      </w:r>
      <w:r w:rsidR="00305F7D" w:rsidRPr="0030700C">
        <w:rPr>
          <w:rFonts w:hint="eastAsia"/>
          <w:color w:val="000000"/>
        </w:rPr>
        <w:t>元</w:t>
      </w:r>
      <w:r w:rsidR="00305F7D">
        <w:rPr>
          <w:rFonts w:hint="eastAsia"/>
          <w:color w:val="000000"/>
        </w:rPr>
        <w:t>，</w:t>
      </w:r>
      <w:r w:rsidR="00305F7D" w:rsidRPr="0030700C">
        <w:rPr>
          <w:rFonts w:hint="eastAsia"/>
          <w:color w:val="000000"/>
        </w:rPr>
        <w:t>可自由動用並</w:t>
      </w:r>
      <w:r w:rsidR="00305F7D" w:rsidRPr="0030700C">
        <w:rPr>
          <w:rFonts w:hint="eastAsia"/>
        </w:rPr>
        <w:t>自存款日起</w:t>
      </w:r>
      <w:r w:rsidR="00305F7D" w:rsidRPr="0030700C">
        <w:t>3</w:t>
      </w:r>
      <w:r w:rsidR="00305F7D" w:rsidRPr="0030700C">
        <w:rPr>
          <w:rFonts w:hint="eastAsia"/>
        </w:rPr>
        <w:t>個月內到期之存放央行</w:t>
      </w:r>
      <w:r w:rsidR="00305F7D">
        <w:rPr>
          <w:rFonts w:hint="eastAsia"/>
        </w:rPr>
        <w:t>6</w:t>
      </w:r>
      <w:r w:rsidR="00305F7D" w:rsidRPr="0030700C">
        <w:rPr>
          <w:rFonts w:hint="eastAsia"/>
        </w:rPr>
        <w:t>萬</w:t>
      </w:r>
      <w:r w:rsidR="00305F7D">
        <w:t>6,</w:t>
      </w:r>
      <w:r w:rsidR="00332AD9">
        <w:rPr>
          <w:rFonts w:hint="eastAsia"/>
        </w:rPr>
        <w:t>5</w:t>
      </w:r>
      <w:r w:rsidR="00332AD9">
        <w:t>93</w:t>
      </w:r>
      <w:r w:rsidR="00305F7D" w:rsidRPr="0030700C">
        <w:rPr>
          <w:rFonts w:hint="eastAsia"/>
        </w:rPr>
        <w:t>元</w:t>
      </w:r>
      <w:r w:rsidR="00F86A52">
        <w:rPr>
          <w:rFonts w:hint="eastAsia"/>
        </w:rPr>
        <w:t>；</w:t>
      </w:r>
      <w:r w:rsidR="00305F7D">
        <w:rPr>
          <w:rFonts w:hint="eastAsia"/>
          <w:color w:val="000000"/>
        </w:rPr>
        <w:t>減少</w:t>
      </w:r>
      <w:r w:rsidR="0030700C" w:rsidRPr="0030700C">
        <w:rPr>
          <w:rFonts w:hint="eastAsia"/>
          <w:color w:val="000000"/>
        </w:rPr>
        <w:t>自存款日起</w:t>
      </w:r>
      <w:r w:rsidR="0030700C" w:rsidRPr="0030700C">
        <w:rPr>
          <w:color w:val="000000"/>
        </w:rPr>
        <w:t>3</w:t>
      </w:r>
      <w:r w:rsidR="0030700C" w:rsidRPr="0030700C">
        <w:rPr>
          <w:rFonts w:hint="eastAsia"/>
          <w:color w:val="000000"/>
        </w:rPr>
        <w:t>個月內到期之存放銀行同業</w:t>
      </w:r>
      <w:r w:rsidR="0030700C" w:rsidRPr="0030700C">
        <w:rPr>
          <w:rFonts w:hint="eastAsia"/>
          <w:color w:val="000000"/>
        </w:rPr>
        <w:t>1</w:t>
      </w:r>
      <w:r w:rsidR="00305F7D">
        <w:rPr>
          <w:rFonts w:hint="eastAsia"/>
          <w:color w:val="000000"/>
        </w:rPr>
        <w:t>5</w:t>
      </w:r>
      <w:r w:rsidR="0030700C" w:rsidRPr="0030700C">
        <w:rPr>
          <w:rFonts w:hint="eastAsia"/>
          <w:color w:val="000000"/>
        </w:rPr>
        <w:t>億</w:t>
      </w:r>
      <w:r w:rsidR="00305F7D">
        <w:rPr>
          <w:color w:val="000000"/>
        </w:rPr>
        <w:t>366</w:t>
      </w:r>
      <w:r w:rsidR="0030700C" w:rsidRPr="0030700C">
        <w:rPr>
          <w:rFonts w:hint="eastAsia"/>
          <w:color w:val="000000"/>
        </w:rPr>
        <w:t>萬</w:t>
      </w:r>
      <w:r w:rsidR="00305F7D">
        <w:rPr>
          <w:color w:val="000000"/>
        </w:rPr>
        <w:t>4,140</w:t>
      </w:r>
      <w:r w:rsidR="0030700C" w:rsidRPr="0030700C">
        <w:rPr>
          <w:rFonts w:hint="eastAsia"/>
          <w:color w:val="000000"/>
        </w:rPr>
        <w:t>元</w:t>
      </w:r>
      <w:r w:rsidRPr="0030700C">
        <w:rPr>
          <w:rFonts w:hint="eastAsia"/>
        </w:rPr>
        <w:t>，</w:t>
      </w:r>
      <w:r w:rsidR="0030700C" w:rsidRPr="0030700C">
        <w:rPr>
          <w:rFonts w:hint="eastAsia"/>
        </w:rPr>
        <w:t>自投資日起</w:t>
      </w:r>
      <w:r w:rsidR="0030700C" w:rsidRPr="0030700C">
        <w:rPr>
          <w:rFonts w:hint="eastAsia"/>
        </w:rPr>
        <w:t>3</w:t>
      </w:r>
      <w:r w:rsidR="0030700C" w:rsidRPr="0030700C">
        <w:rPr>
          <w:rFonts w:hint="eastAsia"/>
        </w:rPr>
        <w:t>個月內到期或清償之債權證券</w:t>
      </w:r>
      <w:r w:rsidR="00305F7D">
        <w:t>4</w:t>
      </w:r>
      <w:r w:rsidR="0030700C" w:rsidRPr="0030700C">
        <w:rPr>
          <w:rFonts w:hint="eastAsia"/>
        </w:rPr>
        <w:t>億元</w:t>
      </w:r>
      <w:r w:rsidRPr="0030700C">
        <w:rPr>
          <w:rFonts w:ascii="細明體" w:hAnsi="細明體" w:hint="eastAsia"/>
        </w:rPr>
        <w:t>；</w:t>
      </w:r>
      <w:r w:rsidR="00650EB6" w:rsidRPr="00650EB6">
        <w:rPr>
          <w:rFonts w:hint="eastAsia"/>
        </w:rPr>
        <w:t>加計期初現金及約當現金</w:t>
      </w:r>
      <w:r w:rsidR="00C53373">
        <w:rPr>
          <w:rFonts w:hint="eastAsia"/>
        </w:rPr>
        <w:t>原列</w:t>
      </w:r>
      <w:bookmarkStart w:id="0" w:name="_GoBack"/>
      <w:bookmarkEnd w:id="0"/>
      <w:r w:rsidR="00F86A52">
        <w:t>97</w:t>
      </w:r>
      <w:r w:rsidR="00650EB6" w:rsidRPr="00650EB6">
        <w:rPr>
          <w:rFonts w:hint="eastAsia"/>
        </w:rPr>
        <w:t>億</w:t>
      </w:r>
      <w:r w:rsidR="00F86A52">
        <w:rPr>
          <w:rFonts w:hint="eastAsia"/>
        </w:rPr>
        <w:t>9</w:t>
      </w:r>
      <w:r w:rsidR="00F86A52">
        <w:t>,227</w:t>
      </w:r>
      <w:r w:rsidR="00650EB6" w:rsidRPr="00650EB6">
        <w:rPr>
          <w:rFonts w:hint="eastAsia"/>
        </w:rPr>
        <w:t>萬</w:t>
      </w:r>
      <w:r w:rsidR="00F86A52">
        <w:t>5,754</w:t>
      </w:r>
      <w:r w:rsidR="00650EB6" w:rsidRPr="00650EB6">
        <w:rPr>
          <w:rFonts w:hint="eastAsia"/>
        </w:rPr>
        <w:t>元，計有期末現金及約當現金</w:t>
      </w:r>
      <w:r w:rsidR="00F86A52">
        <w:t>78</w:t>
      </w:r>
      <w:r w:rsidR="00650EB6" w:rsidRPr="00650EB6">
        <w:rPr>
          <w:rFonts w:hint="eastAsia"/>
        </w:rPr>
        <w:t>億</w:t>
      </w:r>
      <w:r w:rsidR="00F86A52">
        <w:t>8,890</w:t>
      </w:r>
      <w:r w:rsidR="00650EB6" w:rsidRPr="00650EB6">
        <w:rPr>
          <w:rFonts w:hint="eastAsia"/>
        </w:rPr>
        <w:t>萬</w:t>
      </w:r>
      <w:r w:rsidR="00F86A52">
        <w:t>9,382</w:t>
      </w:r>
      <w:r w:rsidR="00650EB6" w:rsidRPr="00650EB6">
        <w:rPr>
          <w:rFonts w:hint="eastAsia"/>
        </w:rPr>
        <w:t>元</w:t>
      </w:r>
      <w:r w:rsidR="003A5897" w:rsidRPr="0030700C">
        <w:rPr>
          <w:rFonts w:hint="eastAsia"/>
        </w:rPr>
        <w:t>，均予照列</w:t>
      </w:r>
      <w:r w:rsidR="003A5897" w:rsidRPr="00650EB6">
        <w:rPr>
          <w:rFonts w:hint="eastAsia"/>
        </w:rPr>
        <w:t>。</w:t>
      </w:r>
    </w:p>
    <w:p w14:paraId="11E770CC" w14:textId="24424E08" w:rsidR="00AE006A" w:rsidRDefault="00AE006A" w:rsidP="00DE7C2E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overflowPunct w:val="0"/>
        <w:autoSpaceDE w:val="0"/>
        <w:autoSpaceDN w:val="0"/>
        <w:spacing w:line="360" w:lineRule="auto"/>
        <w:ind w:right="-1005"/>
        <w:jc w:val="both"/>
      </w:pPr>
    </w:p>
    <w:p w14:paraId="1EB842FA" w14:textId="77777777" w:rsidR="00D55526" w:rsidRDefault="00D55526" w:rsidP="00DE7C2E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overflowPunct w:val="0"/>
        <w:autoSpaceDE w:val="0"/>
        <w:autoSpaceDN w:val="0"/>
        <w:spacing w:line="360" w:lineRule="auto"/>
        <w:ind w:right="-1005"/>
        <w:jc w:val="both"/>
      </w:pPr>
    </w:p>
    <w:p w14:paraId="76DEF189" w14:textId="77777777" w:rsidR="00AE006A" w:rsidRPr="00216716" w:rsidRDefault="00AE006A" w:rsidP="00DE7C2E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overflowPunct w:val="0"/>
        <w:autoSpaceDE w:val="0"/>
        <w:autoSpaceDN w:val="0"/>
        <w:spacing w:line="360" w:lineRule="auto"/>
        <w:ind w:right="-1005"/>
        <w:jc w:val="both"/>
        <w:rPr>
          <w:b/>
        </w:rPr>
      </w:pPr>
      <w:r w:rsidRPr="00216716">
        <w:rPr>
          <w:rFonts w:hint="eastAsia"/>
          <w:b/>
          <w:sz w:val="32"/>
        </w:rPr>
        <w:t>肆、資產負債及權益之查核</w:t>
      </w:r>
    </w:p>
    <w:p w14:paraId="61E51425" w14:textId="77777777" w:rsidR="00AE006A" w:rsidRDefault="00AE006A" w:rsidP="00DE7C2E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overflowPunct w:val="0"/>
        <w:autoSpaceDE w:val="0"/>
        <w:autoSpaceDN w:val="0"/>
        <w:spacing w:line="360" w:lineRule="auto"/>
        <w:ind w:right="-1005"/>
        <w:jc w:val="both"/>
      </w:pPr>
    </w:p>
    <w:p w14:paraId="2C42C78E" w14:textId="77777777" w:rsidR="00AE006A" w:rsidRPr="00216716" w:rsidRDefault="00AE006A" w:rsidP="00DE7C2E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overflowPunct w:val="0"/>
        <w:autoSpaceDE w:val="0"/>
        <w:autoSpaceDN w:val="0"/>
        <w:spacing w:line="360" w:lineRule="auto"/>
        <w:ind w:right="-1005"/>
        <w:jc w:val="both"/>
      </w:pPr>
    </w:p>
    <w:p w14:paraId="18EE4C95" w14:textId="77777777" w:rsidR="00AE006A" w:rsidRDefault="00AE006A" w:rsidP="00DE7C2E">
      <w:pPr>
        <w:tabs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overflowPunct w:val="0"/>
        <w:autoSpaceDE w:val="0"/>
        <w:autoSpaceDN w:val="0"/>
        <w:spacing w:line="360" w:lineRule="auto"/>
        <w:ind w:right="-1005" w:firstLineChars="118" w:firstLine="283"/>
        <w:jc w:val="both"/>
        <w:rPr>
          <w:b/>
        </w:rPr>
      </w:pPr>
      <w:r>
        <w:rPr>
          <w:rFonts w:hint="eastAsia"/>
          <w:b/>
        </w:rPr>
        <w:t>一、資產事項</w:t>
      </w:r>
    </w:p>
    <w:p w14:paraId="08FCBA3D" w14:textId="77777777" w:rsidR="00AE006A" w:rsidRPr="00216716" w:rsidRDefault="00AE006A" w:rsidP="00DE7C2E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overflowPunct w:val="0"/>
        <w:autoSpaceDE w:val="0"/>
        <w:autoSpaceDN w:val="0"/>
        <w:spacing w:line="360" w:lineRule="auto"/>
        <w:ind w:left="240" w:right="-1005"/>
        <w:jc w:val="both"/>
        <w:rPr>
          <w:b/>
        </w:rPr>
      </w:pPr>
    </w:p>
    <w:p w14:paraId="62815BEC" w14:textId="41BC526B" w:rsidR="00AE006A" w:rsidRPr="00A52CFB" w:rsidRDefault="00AE006A" w:rsidP="00DE7C2E">
      <w:pPr>
        <w:tabs>
          <w:tab w:val="left" w:pos="851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overflowPunct w:val="0"/>
        <w:autoSpaceDE w:val="0"/>
        <w:autoSpaceDN w:val="0"/>
        <w:spacing w:line="360" w:lineRule="auto"/>
        <w:ind w:left="770" w:right="5"/>
        <w:jc w:val="both"/>
        <w:rPr>
          <w:color w:val="000000"/>
        </w:rPr>
      </w:pPr>
      <w:r>
        <w:rPr>
          <w:rFonts w:hint="eastAsia"/>
          <w:color w:val="000000"/>
        </w:rPr>
        <w:t>資產總額原列</w:t>
      </w:r>
      <w:r w:rsidR="006434EA">
        <w:rPr>
          <w:color w:val="000000"/>
        </w:rPr>
        <w:t>1,790</w:t>
      </w:r>
      <w:r>
        <w:rPr>
          <w:rFonts w:hint="eastAsia"/>
          <w:color w:val="000000"/>
        </w:rPr>
        <w:t>億</w:t>
      </w:r>
      <w:r w:rsidR="006434EA">
        <w:rPr>
          <w:color w:val="000000"/>
        </w:rPr>
        <w:t>2,904</w:t>
      </w:r>
      <w:r>
        <w:rPr>
          <w:rFonts w:hint="eastAsia"/>
          <w:color w:val="000000"/>
        </w:rPr>
        <w:t>萬</w:t>
      </w:r>
      <w:r w:rsidR="006434EA">
        <w:rPr>
          <w:color w:val="000000"/>
        </w:rPr>
        <w:t>2,265</w:t>
      </w:r>
      <w:r>
        <w:rPr>
          <w:rFonts w:hint="eastAsia"/>
          <w:color w:val="000000"/>
        </w:rPr>
        <w:t>元，包括流動資產</w:t>
      </w:r>
      <w:r w:rsidR="00457643">
        <w:rPr>
          <w:color w:val="000000"/>
        </w:rPr>
        <w:t>86</w:t>
      </w:r>
      <w:r>
        <w:rPr>
          <w:rFonts w:hint="eastAsia"/>
          <w:color w:val="000000"/>
        </w:rPr>
        <w:t>億</w:t>
      </w:r>
      <w:r w:rsidR="00457643">
        <w:rPr>
          <w:color w:val="000000"/>
        </w:rPr>
        <w:t>4,841</w:t>
      </w:r>
      <w:r>
        <w:rPr>
          <w:rFonts w:hint="eastAsia"/>
          <w:color w:val="000000"/>
        </w:rPr>
        <w:t>萬</w:t>
      </w:r>
      <w:r w:rsidR="00457643">
        <w:rPr>
          <w:color w:val="000000"/>
        </w:rPr>
        <w:t>6,858</w:t>
      </w:r>
      <w:r>
        <w:rPr>
          <w:rFonts w:hint="eastAsia"/>
          <w:color w:val="000000"/>
        </w:rPr>
        <w:t>元，押匯貼現及放款</w:t>
      </w:r>
      <w:r w:rsidR="00457643">
        <w:rPr>
          <w:color w:val="000000"/>
        </w:rPr>
        <w:t>1,689</w:t>
      </w:r>
      <w:r>
        <w:rPr>
          <w:rFonts w:hint="eastAsia"/>
          <w:color w:val="000000"/>
        </w:rPr>
        <w:t>億</w:t>
      </w:r>
      <w:r w:rsidR="00457643">
        <w:rPr>
          <w:color w:val="000000"/>
        </w:rPr>
        <w:t>6,764</w:t>
      </w:r>
      <w:r>
        <w:rPr>
          <w:rFonts w:hint="eastAsia"/>
          <w:color w:val="000000"/>
        </w:rPr>
        <w:t>萬</w:t>
      </w:r>
      <w:r w:rsidR="00457643">
        <w:rPr>
          <w:color w:val="000000"/>
        </w:rPr>
        <w:t>6,</w:t>
      </w:r>
      <w:r w:rsidR="00E23637">
        <w:rPr>
          <w:color w:val="000000"/>
        </w:rPr>
        <w:t>010</w:t>
      </w:r>
      <w:r>
        <w:rPr>
          <w:rFonts w:hint="eastAsia"/>
          <w:color w:val="000000"/>
        </w:rPr>
        <w:t>元，基金、投資及長期應收款</w:t>
      </w:r>
      <w:r w:rsidR="00457643">
        <w:rPr>
          <w:color w:val="000000"/>
        </w:rPr>
        <w:t>6</w:t>
      </w:r>
      <w:r>
        <w:rPr>
          <w:rFonts w:hint="eastAsia"/>
          <w:color w:val="000000"/>
        </w:rPr>
        <w:t>億</w:t>
      </w:r>
      <w:r w:rsidR="00457643">
        <w:rPr>
          <w:color w:val="000000"/>
        </w:rPr>
        <w:t>2,484</w:t>
      </w:r>
      <w:r>
        <w:rPr>
          <w:rFonts w:hint="eastAsia"/>
          <w:color w:val="000000"/>
        </w:rPr>
        <w:t>萬</w:t>
      </w:r>
      <w:r w:rsidR="00457643">
        <w:rPr>
          <w:color w:val="000000"/>
        </w:rPr>
        <w:t>4,588</w:t>
      </w:r>
      <w:r>
        <w:rPr>
          <w:rFonts w:hint="eastAsia"/>
          <w:color w:val="000000"/>
        </w:rPr>
        <w:t>元，不動產、</w:t>
      </w:r>
      <w:r w:rsidRPr="00EC3F37">
        <w:rPr>
          <w:rFonts w:hint="eastAsia"/>
          <w:color w:val="000000"/>
        </w:rPr>
        <w:t>廠房及設備</w:t>
      </w:r>
      <w:r w:rsidR="00AB5337">
        <w:rPr>
          <w:color w:val="000000"/>
        </w:rPr>
        <w:t>5</w:t>
      </w:r>
      <w:r w:rsidRPr="00EC3F37">
        <w:rPr>
          <w:rFonts w:hint="eastAsia"/>
          <w:color w:val="000000"/>
        </w:rPr>
        <w:t>億</w:t>
      </w:r>
      <w:r w:rsidR="00457643">
        <w:rPr>
          <w:color w:val="000000"/>
        </w:rPr>
        <w:t>551</w:t>
      </w:r>
      <w:r w:rsidRPr="00EC3F37">
        <w:rPr>
          <w:rFonts w:hint="eastAsia"/>
          <w:color w:val="000000"/>
        </w:rPr>
        <w:t>萬</w:t>
      </w:r>
      <w:r w:rsidR="00457643">
        <w:rPr>
          <w:color w:val="000000"/>
        </w:rPr>
        <w:t>6,408</w:t>
      </w:r>
      <w:r w:rsidRPr="00EC3F37">
        <w:rPr>
          <w:rFonts w:hint="eastAsia"/>
          <w:color w:val="000000"/>
        </w:rPr>
        <w:t>元</w:t>
      </w:r>
      <w:r>
        <w:rPr>
          <w:rFonts w:hint="eastAsia"/>
          <w:color w:val="000000"/>
        </w:rPr>
        <w:t>，使用權資產</w:t>
      </w:r>
      <w:r w:rsidR="00457643">
        <w:rPr>
          <w:color w:val="000000"/>
        </w:rPr>
        <w:t>808</w:t>
      </w:r>
      <w:r>
        <w:rPr>
          <w:rFonts w:hint="eastAsia"/>
          <w:color w:val="000000"/>
        </w:rPr>
        <w:t>萬</w:t>
      </w:r>
      <w:r w:rsidR="00457643">
        <w:rPr>
          <w:color w:val="000000"/>
        </w:rPr>
        <w:t>8,487</w:t>
      </w:r>
      <w:r>
        <w:rPr>
          <w:rFonts w:hint="eastAsia"/>
          <w:color w:val="000000"/>
        </w:rPr>
        <w:t>元</w:t>
      </w:r>
      <w:r w:rsidRPr="00EC3F37">
        <w:rPr>
          <w:rFonts w:hint="eastAsia"/>
          <w:color w:val="000000"/>
        </w:rPr>
        <w:t>，無形資產</w:t>
      </w:r>
      <w:r w:rsidR="00457643">
        <w:rPr>
          <w:rFonts w:hint="eastAsia"/>
          <w:color w:val="000000"/>
        </w:rPr>
        <w:t>1</w:t>
      </w:r>
      <w:r w:rsidR="00457643">
        <w:rPr>
          <w:rFonts w:hint="eastAsia"/>
          <w:color w:val="000000"/>
        </w:rPr>
        <w:t>億</w:t>
      </w:r>
      <w:r w:rsidR="00457643">
        <w:rPr>
          <w:color w:val="000000"/>
        </w:rPr>
        <w:t>729</w:t>
      </w:r>
      <w:r w:rsidRPr="00EC3F37">
        <w:rPr>
          <w:rFonts w:hint="eastAsia"/>
          <w:color w:val="000000"/>
        </w:rPr>
        <w:t>萬</w:t>
      </w:r>
      <w:r w:rsidR="00457643">
        <w:rPr>
          <w:color w:val="000000"/>
        </w:rPr>
        <w:t>1,503</w:t>
      </w:r>
      <w:r w:rsidRPr="00EC3F37">
        <w:rPr>
          <w:rFonts w:hint="eastAsia"/>
          <w:color w:val="000000"/>
        </w:rPr>
        <w:t>元，其他資產</w:t>
      </w:r>
      <w:r>
        <w:rPr>
          <w:color w:val="000000"/>
        </w:rPr>
        <w:t>1</w:t>
      </w:r>
      <w:r>
        <w:rPr>
          <w:rFonts w:hint="eastAsia"/>
          <w:color w:val="000000"/>
        </w:rPr>
        <w:t>億</w:t>
      </w:r>
      <w:r w:rsidR="0062581F">
        <w:rPr>
          <w:color w:val="000000"/>
        </w:rPr>
        <w:t>6,723</w:t>
      </w:r>
      <w:r w:rsidRPr="00EC3F37">
        <w:rPr>
          <w:rFonts w:hint="eastAsia"/>
          <w:color w:val="000000"/>
        </w:rPr>
        <w:t>萬</w:t>
      </w:r>
      <w:r w:rsidR="0062581F">
        <w:rPr>
          <w:color w:val="000000"/>
        </w:rPr>
        <w:t>8,411</w:t>
      </w:r>
      <w:r w:rsidRPr="00EC3F37">
        <w:rPr>
          <w:rFonts w:hint="eastAsia"/>
          <w:color w:val="000000"/>
        </w:rPr>
        <w:t>元，均予照列。</w:t>
      </w:r>
    </w:p>
    <w:p w14:paraId="17B05B8E" w14:textId="77777777" w:rsidR="00AE006A" w:rsidRPr="00216716" w:rsidRDefault="00AE006A" w:rsidP="00DE7C2E">
      <w:pPr>
        <w:tabs>
          <w:tab w:val="left" w:pos="72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overflowPunct w:val="0"/>
        <w:autoSpaceDE w:val="0"/>
        <w:autoSpaceDN w:val="0"/>
        <w:spacing w:line="360" w:lineRule="auto"/>
        <w:ind w:left="720" w:right="-56"/>
        <w:jc w:val="both"/>
      </w:pPr>
    </w:p>
    <w:p w14:paraId="63B522DC" w14:textId="77777777" w:rsidR="00AE006A" w:rsidRPr="00216716" w:rsidRDefault="00AE006A" w:rsidP="00DE7C2E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overflowPunct w:val="0"/>
        <w:autoSpaceDE w:val="0"/>
        <w:autoSpaceDN w:val="0"/>
        <w:spacing w:line="360" w:lineRule="auto"/>
        <w:ind w:left="960" w:right="-1005" w:hanging="240"/>
        <w:jc w:val="both"/>
      </w:pPr>
    </w:p>
    <w:p w14:paraId="37074EAE" w14:textId="77777777" w:rsidR="00AE006A" w:rsidRPr="00216716" w:rsidRDefault="00AE006A" w:rsidP="00DE7C2E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overflowPunct w:val="0"/>
        <w:autoSpaceDE w:val="0"/>
        <w:autoSpaceDN w:val="0"/>
        <w:spacing w:line="360" w:lineRule="auto"/>
        <w:ind w:right="-1005"/>
        <w:jc w:val="both"/>
        <w:rPr>
          <w:b/>
        </w:rPr>
      </w:pPr>
      <w:r w:rsidRPr="00216716">
        <w:t xml:space="preserve">  </w:t>
      </w:r>
      <w:r>
        <w:rPr>
          <w:rFonts w:hint="eastAsia"/>
          <w:b/>
        </w:rPr>
        <w:t>二、負債事項</w:t>
      </w:r>
    </w:p>
    <w:p w14:paraId="2E622D3F" w14:textId="77777777" w:rsidR="00AE006A" w:rsidRPr="00216716" w:rsidRDefault="00AE006A" w:rsidP="00DE7C2E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overflowPunct w:val="0"/>
        <w:autoSpaceDE w:val="0"/>
        <w:autoSpaceDN w:val="0"/>
        <w:spacing w:line="360" w:lineRule="auto"/>
        <w:ind w:right="-1005"/>
        <w:jc w:val="both"/>
      </w:pPr>
    </w:p>
    <w:p w14:paraId="0B298645" w14:textId="03248E50" w:rsidR="00AE006A" w:rsidRPr="00F75B5C" w:rsidRDefault="00AE006A" w:rsidP="00F75B5C">
      <w:pPr>
        <w:tabs>
          <w:tab w:val="left" w:pos="851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overflowPunct w:val="0"/>
        <w:autoSpaceDE w:val="0"/>
        <w:autoSpaceDN w:val="0"/>
        <w:spacing w:line="360" w:lineRule="auto"/>
        <w:ind w:left="770" w:right="5"/>
        <w:jc w:val="both"/>
        <w:rPr>
          <w:color w:val="000000"/>
        </w:rPr>
      </w:pPr>
      <w:r>
        <w:rPr>
          <w:rFonts w:hint="eastAsia"/>
        </w:rPr>
        <w:t>負債總額原列</w:t>
      </w:r>
      <w:r w:rsidR="000E28AD">
        <w:t>1,</w:t>
      </w:r>
      <w:r w:rsidR="00A926FA">
        <w:t>424</w:t>
      </w:r>
      <w:r>
        <w:rPr>
          <w:rFonts w:hint="eastAsia"/>
        </w:rPr>
        <w:t>億</w:t>
      </w:r>
      <w:r w:rsidR="00A926FA">
        <w:t>7,602</w:t>
      </w:r>
      <w:r w:rsidR="000E28AD">
        <w:rPr>
          <w:rFonts w:hint="eastAsia"/>
        </w:rPr>
        <w:t>萬</w:t>
      </w:r>
      <w:r w:rsidR="00A926FA">
        <w:t>5,718</w:t>
      </w:r>
      <w:r>
        <w:rPr>
          <w:rFonts w:hint="eastAsia"/>
        </w:rPr>
        <w:t>元，包括流動負債</w:t>
      </w:r>
      <w:r w:rsidR="00A926FA">
        <w:t>395</w:t>
      </w:r>
      <w:r>
        <w:rPr>
          <w:rFonts w:hint="eastAsia"/>
        </w:rPr>
        <w:t>億</w:t>
      </w:r>
      <w:r w:rsidR="00A926FA">
        <w:t>788</w:t>
      </w:r>
      <w:r>
        <w:rPr>
          <w:rFonts w:hint="eastAsia"/>
        </w:rPr>
        <w:t>萬</w:t>
      </w:r>
      <w:r w:rsidR="00A926FA">
        <w:t>7,157</w:t>
      </w:r>
      <w:r>
        <w:rPr>
          <w:rFonts w:hint="eastAsia"/>
        </w:rPr>
        <w:t>元</w:t>
      </w:r>
      <w:r w:rsidRPr="00EC3F37">
        <w:rPr>
          <w:rFonts w:hint="eastAsia"/>
          <w:color w:val="000000"/>
        </w:rPr>
        <w:t>，</w:t>
      </w:r>
      <w:r>
        <w:rPr>
          <w:rFonts w:hint="eastAsia"/>
          <w:color w:val="000000"/>
        </w:rPr>
        <w:t>存款</w:t>
      </w:r>
      <w:r>
        <w:rPr>
          <w:rFonts w:ascii="細明體" w:hAnsi="細明體" w:hint="eastAsia"/>
          <w:color w:val="000000"/>
        </w:rPr>
        <w:t>、</w:t>
      </w:r>
      <w:r>
        <w:rPr>
          <w:rFonts w:hint="eastAsia"/>
          <w:color w:val="000000"/>
        </w:rPr>
        <w:t>匯款及金融債券</w:t>
      </w:r>
      <w:r w:rsidR="00A926FA">
        <w:rPr>
          <w:rFonts w:hint="eastAsia"/>
          <w:color w:val="000000"/>
        </w:rPr>
        <w:t>7</w:t>
      </w:r>
      <w:r w:rsidR="000E28AD">
        <w:rPr>
          <w:color w:val="000000"/>
        </w:rPr>
        <w:t>9</w:t>
      </w:r>
      <w:r>
        <w:rPr>
          <w:rFonts w:hint="eastAsia"/>
          <w:color w:val="000000"/>
        </w:rPr>
        <w:t>億</w:t>
      </w:r>
      <w:r w:rsidR="000E28AD">
        <w:rPr>
          <w:color w:val="000000"/>
        </w:rPr>
        <w:t>9,</w:t>
      </w:r>
      <w:r w:rsidR="00A926FA">
        <w:rPr>
          <w:color w:val="000000"/>
        </w:rPr>
        <w:t>709</w:t>
      </w:r>
      <w:r>
        <w:rPr>
          <w:rFonts w:hint="eastAsia"/>
          <w:color w:val="000000"/>
        </w:rPr>
        <w:t>萬</w:t>
      </w:r>
      <w:r w:rsidR="00A926FA">
        <w:rPr>
          <w:color w:val="000000"/>
        </w:rPr>
        <w:t>8,22</w:t>
      </w:r>
      <w:r w:rsidR="000E28AD">
        <w:t>0</w:t>
      </w:r>
      <w:r>
        <w:rPr>
          <w:rFonts w:hint="eastAsia"/>
          <w:color w:val="000000"/>
        </w:rPr>
        <w:t>元</w:t>
      </w:r>
      <w:r>
        <w:rPr>
          <w:rFonts w:ascii="細明體" w:hAnsi="細明體" w:hint="eastAsia"/>
          <w:color w:val="000000"/>
        </w:rPr>
        <w:t>，</w:t>
      </w:r>
      <w:r>
        <w:rPr>
          <w:rFonts w:hint="eastAsia"/>
          <w:color w:val="000000"/>
        </w:rPr>
        <w:t>央行及同業融資</w:t>
      </w:r>
      <w:r w:rsidR="000E28AD">
        <w:rPr>
          <w:color w:val="000000"/>
        </w:rPr>
        <w:t>3</w:t>
      </w:r>
      <w:r w:rsidR="00A926FA">
        <w:rPr>
          <w:color w:val="000000"/>
        </w:rPr>
        <w:t>63</w:t>
      </w:r>
      <w:r>
        <w:rPr>
          <w:rFonts w:hint="eastAsia"/>
          <w:color w:val="000000"/>
        </w:rPr>
        <w:t>億</w:t>
      </w:r>
      <w:r w:rsidR="00A926FA">
        <w:rPr>
          <w:color w:val="000000"/>
        </w:rPr>
        <w:t>7,822</w:t>
      </w:r>
      <w:r>
        <w:rPr>
          <w:rFonts w:hint="eastAsia"/>
          <w:color w:val="000000"/>
        </w:rPr>
        <w:t>萬</w:t>
      </w:r>
      <w:r w:rsidR="00A926FA">
        <w:rPr>
          <w:color w:val="000000"/>
        </w:rPr>
        <w:t>1,308</w:t>
      </w:r>
      <w:r>
        <w:rPr>
          <w:rFonts w:hint="eastAsia"/>
          <w:color w:val="000000"/>
        </w:rPr>
        <w:t>元</w:t>
      </w:r>
      <w:r>
        <w:rPr>
          <w:rFonts w:ascii="細明體" w:hAnsi="細明體" w:hint="eastAsia"/>
          <w:color w:val="000000"/>
        </w:rPr>
        <w:t>，</w:t>
      </w:r>
      <w:r>
        <w:rPr>
          <w:rFonts w:hint="eastAsia"/>
          <w:color w:val="000000"/>
        </w:rPr>
        <w:t>長期負債</w:t>
      </w:r>
      <w:r w:rsidR="000E28AD">
        <w:rPr>
          <w:color w:val="000000"/>
        </w:rPr>
        <w:t>5</w:t>
      </w:r>
      <w:r w:rsidR="00A926FA">
        <w:rPr>
          <w:color w:val="000000"/>
        </w:rPr>
        <w:t>5</w:t>
      </w:r>
      <w:r w:rsidR="000E28AD">
        <w:rPr>
          <w:color w:val="000000"/>
        </w:rPr>
        <w:t>5</w:t>
      </w:r>
      <w:r>
        <w:rPr>
          <w:rFonts w:hint="eastAsia"/>
          <w:color w:val="000000"/>
        </w:rPr>
        <w:t>億</w:t>
      </w:r>
      <w:r w:rsidR="00A926FA">
        <w:rPr>
          <w:color w:val="000000"/>
        </w:rPr>
        <w:t>4,463</w:t>
      </w:r>
      <w:r>
        <w:rPr>
          <w:rFonts w:hint="eastAsia"/>
          <w:color w:val="000000"/>
        </w:rPr>
        <w:t>萬</w:t>
      </w:r>
      <w:r w:rsidR="00A926FA">
        <w:rPr>
          <w:color w:val="000000"/>
        </w:rPr>
        <w:t>6,171</w:t>
      </w:r>
      <w:r>
        <w:rPr>
          <w:rFonts w:hint="eastAsia"/>
          <w:color w:val="000000"/>
        </w:rPr>
        <w:t>元</w:t>
      </w:r>
      <w:r w:rsidR="00AE51FF">
        <w:rPr>
          <w:rFonts w:hint="eastAsia"/>
          <w:color w:val="000000"/>
        </w:rPr>
        <w:t>，</w:t>
      </w:r>
      <w:r>
        <w:rPr>
          <w:rFonts w:hint="eastAsia"/>
          <w:color w:val="000000"/>
        </w:rPr>
        <w:t>其他負債</w:t>
      </w:r>
      <w:r w:rsidR="00A926FA">
        <w:rPr>
          <w:color w:val="000000"/>
        </w:rPr>
        <w:t>30</w:t>
      </w:r>
      <w:r>
        <w:rPr>
          <w:rFonts w:hint="eastAsia"/>
          <w:color w:val="000000"/>
        </w:rPr>
        <w:t>億</w:t>
      </w:r>
      <w:r w:rsidR="00A926FA">
        <w:rPr>
          <w:color w:val="000000"/>
        </w:rPr>
        <w:t>4,818</w:t>
      </w:r>
      <w:r>
        <w:rPr>
          <w:rFonts w:hint="eastAsia"/>
          <w:color w:val="000000"/>
        </w:rPr>
        <w:t>萬</w:t>
      </w:r>
      <w:r w:rsidR="000E28AD">
        <w:rPr>
          <w:color w:val="000000"/>
        </w:rPr>
        <w:t>2,</w:t>
      </w:r>
      <w:r w:rsidR="00A926FA">
        <w:rPr>
          <w:color w:val="000000"/>
        </w:rPr>
        <w:t>862</w:t>
      </w:r>
      <w:r>
        <w:rPr>
          <w:rFonts w:hint="eastAsia"/>
          <w:color w:val="000000"/>
        </w:rPr>
        <w:t>元</w:t>
      </w:r>
      <w:r>
        <w:rPr>
          <w:rFonts w:ascii="細明體" w:hAnsi="細明體" w:hint="eastAsia"/>
          <w:color w:val="000000"/>
        </w:rPr>
        <w:t>，</w:t>
      </w:r>
      <w:r>
        <w:rPr>
          <w:rFonts w:hint="eastAsia"/>
          <w:color w:val="000000"/>
        </w:rPr>
        <w:t>均予照列</w:t>
      </w:r>
      <w:r>
        <w:rPr>
          <w:rFonts w:ascii="細明體" w:hAnsi="細明體" w:hint="eastAsia"/>
          <w:color w:val="000000"/>
        </w:rPr>
        <w:t>。</w:t>
      </w:r>
    </w:p>
    <w:p w14:paraId="5310B791" w14:textId="77777777" w:rsidR="00AE006A" w:rsidRDefault="00AE006A" w:rsidP="00DE7C2E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overflowPunct w:val="0"/>
        <w:autoSpaceDE w:val="0"/>
        <w:autoSpaceDN w:val="0"/>
        <w:spacing w:line="360" w:lineRule="auto"/>
        <w:ind w:left="960" w:right="-1005" w:hanging="720"/>
        <w:jc w:val="both"/>
        <w:rPr>
          <w:b/>
        </w:rPr>
      </w:pPr>
      <w:r>
        <w:rPr>
          <w:rFonts w:hint="eastAsia"/>
          <w:b/>
        </w:rPr>
        <w:lastRenderedPageBreak/>
        <w:t>三、權益事項</w:t>
      </w:r>
    </w:p>
    <w:p w14:paraId="435F1FD9" w14:textId="77777777" w:rsidR="00AE006A" w:rsidRPr="00A52CFB" w:rsidRDefault="00AE006A" w:rsidP="00DE7C2E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overflowPunct w:val="0"/>
        <w:autoSpaceDE w:val="0"/>
        <w:autoSpaceDN w:val="0"/>
        <w:spacing w:line="360" w:lineRule="auto"/>
        <w:ind w:left="960" w:right="-1005" w:hanging="720"/>
        <w:jc w:val="both"/>
        <w:rPr>
          <w:b/>
        </w:rPr>
      </w:pPr>
    </w:p>
    <w:p w14:paraId="3355B06F" w14:textId="2D6EABD2" w:rsidR="00AE006A" w:rsidRPr="00216716" w:rsidRDefault="00AE006A" w:rsidP="00DE7C2E">
      <w:pPr>
        <w:tabs>
          <w:tab w:val="left" w:pos="742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overflowPunct w:val="0"/>
        <w:autoSpaceDE w:val="0"/>
        <w:autoSpaceDN w:val="0"/>
        <w:spacing w:line="360" w:lineRule="auto"/>
        <w:ind w:left="742" w:right="5"/>
        <w:jc w:val="both"/>
      </w:pPr>
      <w:r>
        <w:rPr>
          <w:rFonts w:hint="eastAsia"/>
        </w:rPr>
        <w:t>權益總額原列</w:t>
      </w:r>
      <w:r w:rsidR="009A7389">
        <w:t>365</w:t>
      </w:r>
      <w:r>
        <w:rPr>
          <w:rFonts w:hint="eastAsia"/>
        </w:rPr>
        <w:t>億</w:t>
      </w:r>
      <w:r w:rsidR="009A7389">
        <w:t>5,301</w:t>
      </w:r>
      <w:r>
        <w:rPr>
          <w:rFonts w:hint="eastAsia"/>
        </w:rPr>
        <w:t>萬</w:t>
      </w:r>
      <w:r w:rsidR="009A7389">
        <w:t>6,547</w:t>
      </w:r>
      <w:r>
        <w:rPr>
          <w:rFonts w:hint="eastAsia"/>
        </w:rPr>
        <w:t>元</w:t>
      </w:r>
      <w:r w:rsidRPr="00781914">
        <w:rPr>
          <w:rFonts w:hint="eastAsia"/>
        </w:rPr>
        <w:t>，包括資本</w:t>
      </w:r>
      <w:r w:rsidR="00764A1A">
        <w:t>320</w:t>
      </w:r>
      <w:r w:rsidR="00764A1A">
        <w:rPr>
          <w:rFonts w:hint="eastAsia"/>
        </w:rPr>
        <w:t>億</w:t>
      </w:r>
      <w:r w:rsidRPr="00781914">
        <w:rPr>
          <w:rFonts w:hint="eastAsia"/>
        </w:rPr>
        <w:t>元，保留盈餘</w:t>
      </w:r>
      <w:r w:rsidR="009A7389">
        <w:t>42</w:t>
      </w:r>
      <w:r w:rsidRPr="00781914">
        <w:rPr>
          <w:rFonts w:hint="eastAsia"/>
        </w:rPr>
        <w:t>億</w:t>
      </w:r>
      <w:r w:rsidR="009A7389">
        <w:t>1,444</w:t>
      </w:r>
      <w:r w:rsidRPr="00781914">
        <w:rPr>
          <w:rFonts w:hint="eastAsia"/>
        </w:rPr>
        <w:t>萬</w:t>
      </w:r>
      <w:r w:rsidR="009A7389">
        <w:t>5,711</w:t>
      </w:r>
      <w:r>
        <w:rPr>
          <w:rFonts w:hint="eastAsia"/>
        </w:rPr>
        <w:t>元，累積其他綜合</w:t>
      </w:r>
      <w:r w:rsidR="009A7389">
        <w:rPr>
          <w:rFonts w:hint="eastAsia"/>
        </w:rPr>
        <w:t>利益</w:t>
      </w:r>
      <w:r w:rsidR="009A7389">
        <w:t>3</w:t>
      </w:r>
      <w:r w:rsidRPr="00781914">
        <w:rPr>
          <w:rFonts w:hint="eastAsia"/>
        </w:rPr>
        <w:t>億</w:t>
      </w:r>
      <w:r w:rsidR="009A7389">
        <w:t>3,857</w:t>
      </w:r>
      <w:r w:rsidRPr="00781914">
        <w:rPr>
          <w:rFonts w:hint="eastAsia"/>
        </w:rPr>
        <w:t>萬</w:t>
      </w:r>
      <w:r w:rsidR="009A7389">
        <w:t>836</w:t>
      </w:r>
      <w:r w:rsidRPr="00781914">
        <w:rPr>
          <w:rFonts w:hint="eastAsia"/>
        </w:rPr>
        <w:t>元，均予</w:t>
      </w:r>
      <w:r>
        <w:rPr>
          <w:rFonts w:hint="eastAsia"/>
          <w:color w:val="000000"/>
        </w:rPr>
        <w:t>照列</w:t>
      </w:r>
      <w:r>
        <w:rPr>
          <w:rFonts w:ascii="細明體" w:hAnsi="細明體" w:hint="eastAsia"/>
          <w:color w:val="000000"/>
        </w:rPr>
        <w:t>。</w:t>
      </w:r>
    </w:p>
    <w:p w14:paraId="795E5BAD" w14:textId="77777777" w:rsidR="00AE006A" w:rsidRPr="00216716" w:rsidRDefault="00AE006A" w:rsidP="00DE7C2E">
      <w:pPr>
        <w:overflowPunct w:val="0"/>
        <w:spacing w:line="360" w:lineRule="auto"/>
        <w:ind w:leftChars="300" w:left="720"/>
      </w:pPr>
    </w:p>
    <w:p w14:paraId="33EFF562" w14:textId="77777777" w:rsidR="00AE006A" w:rsidRPr="004E6FFA" w:rsidRDefault="00AE006A" w:rsidP="00DE7C2E">
      <w:pPr>
        <w:tabs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overflowPunct w:val="0"/>
        <w:autoSpaceDE w:val="0"/>
        <w:autoSpaceDN w:val="0"/>
        <w:spacing w:line="360" w:lineRule="auto"/>
        <w:ind w:left="709" w:right="5" w:hanging="473"/>
        <w:jc w:val="both"/>
        <w:rPr>
          <w:b/>
        </w:rPr>
      </w:pPr>
    </w:p>
    <w:sectPr w:rsidR="00AE006A" w:rsidRPr="004E6FFA" w:rsidSect="00B8799E">
      <w:pgSz w:w="11907" w:h="16840" w:code="9"/>
      <w:pgMar w:top="1418" w:right="1191" w:bottom="1418" w:left="1191" w:header="851" w:footer="992" w:gutter="0"/>
      <w:paperSrc w:first="15" w:other="15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B9082A" w14:textId="77777777" w:rsidR="00443A6E" w:rsidRDefault="00443A6E">
      <w:r>
        <w:separator/>
      </w:r>
    </w:p>
  </w:endnote>
  <w:endnote w:type="continuationSeparator" w:id="0">
    <w:p w14:paraId="1AD26ADD" w14:textId="77777777" w:rsidR="00443A6E" w:rsidRDefault="00443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36AF5C" w14:textId="77777777" w:rsidR="00443A6E" w:rsidRDefault="00443A6E">
      <w:r>
        <w:separator/>
      </w:r>
    </w:p>
  </w:footnote>
  <w:footnote w:type="continuationSeparator" w:id="0">
    <w:p w14:paraId="1C8020DE" w14:textId="77777777" w:rsidR="00443A6E" w:rsidRDefault="00443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E45BA4"/>
    <w:multiLevelType w:val="hybridMultilevel"/>
    <w:tmpl w:val="A2F86BC4"/>
    <w:lvl w:ilvl="0" w:tplc="8B7C9E3A">
      <w:start w:val="1"/>
      <w:numFmt w:val="taiwaneseCountingThousand"/>
      <w:lvlText w:val="%1、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abstractNum w:abstractNumId="1" w15:restartNumberingAfterBreak="0">
    <w:nsid w:val="750D3B04"/>
    <w:multiLevelType w:val="hybridMultilevel"/>
    <w:tmpl w:val="77C09A38"/>
    <w:lvl w:ilvl="0" w:tplc="878EB7D2">
      <w:start w:val="1"/>
      <w:numFmt w:val="taiwaneseCountingThousand"/>
      <w:lvlText w:val="%1、"/>
      <w:lvlJc w:val="left"/>
      <w:pPr>
        <w:ind w:left="709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2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38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6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2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09" w:hanging="4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08A"/>
    <w:rsid w:val="00001D77"/>
    <w:rsid w:val="00006959"/>
    <w:rsid w:val="00010EEA"/>
    <w:rsid w:val="00012F1E"/>
    <w:rsid w:val="00014BA4"/>
    <w:rsid w:val="00014F3A"/>
    <w:rsid w:val="000219BA"/>
    <w:rsid w:val="00021EDB"/>
    <w:rsid w:val="000231D3"/>
    <w:rsid w:val="00030319"/>
    <w:rsid w:val="00036BD5"/>
    <w:rsid w:val="00041726"/>
    <w:rsid w:val="0004315C"/>
    <w:rsid w:val="00043737"/>
    <w:rsid w:val="000443D1"/>
    <w:rsid w:val="000448CD"/>
    <w:rsid w:val="00046B0E"/>
    <w:rsid w:val="00046FFA"/>
    <w:rsid w:val="000521EF"/>
    <w:rsid w:val="00055FF4"/>
    <w:rsid w:val="000566B4"/>
    <w:rsid w:val="00060EA6"/>
    <w:rsid w:val="00062B1B"/>
    <w:rsid w:val="000648EA"/>
    <w:rsid w:val="00064DFA"/>
    <w:rsid w:val="000654AC"/>
    <w:rsid w:val="00065C2F"/>
    <w:rsid w:val="00066792"/>
    <w:rsid w:val="00067F3A"/>
    <w:rsid w:val="0007323B"/>
    <w:rsid w:val="000752C0"/>
    <w:rsid w:val="00076A0E"/>
    <w:rsid w:val="00084661"/>
    <w:rsid w:val="00087E50"/>
    <w:rsid w:val="0009565D"/>
    <w:rsid w:val="000A599E"/>
    <w:rsid w:val="000A5E10"/>
    <w:rsid w:val="000B5351"/>
    <w:rsid w:val="000B5EEB"/>
    <w:rsid w:val="000C1A97"/>
    <w:rsid w:val="000C275D"/>
    <w:rsid w:val="000D4D43"/>
    <w:rsid w:val="000D77CF"/>
    <w:rsid w:val="000E11AA"/>
    <w:rsid w:val="000E28AD"/>
    <w:rsid w:val="000E7E7D"/>
    <w:rsid w:val="000F394D"/>
    <w:rsid w:val="000F6F8F"/>
    <w:rsid w:val="000F7132"/>
    <w:rsid w:val="0010084E"/>
    <w:rsid w:val="0010166B"/>
    <w:rsid w:val="00102986"/>
    <w:rsid w:val="00103D71"/>
    <w:rsid w:val="00110BA6"/>
    <w:rsid w:val="00110F5F"/>
    <w:rsid w:val="00112180"/>
    <w:rsid w:val="00113D0B"/>
    <w:rsid w:val="00117819"/>
    <w:rsid w:val="00130F8B"/>
    <w:rsid w:val="001319E6"/>
    <w:rsid w:val="001322F6"/>
    <w:rsid w:val="001333C1"/>
    <w:rsid w:val="001410B7"/>
    <w:rsid w:val="001434EF"/>
    <w:rsid w:val="00150370"/>
    <w:rsid w:val="00154532"/>
    <w:rsid w:val="001671A4"/>
    <w:rsid w:val="00172384"/>
    <w:rsid w:val="00175699"/>
    <w:rsid w:val="001772DF"/>
    <w:rsid w:val="00177CF3"/>
    <w:rsid w:val="0018061C"/>
    <w:rsid w:val="001822D2"/>
    <w:rsid w:val="00193BEC"/>
    <w:rsid w:val="001976D4"/>
    <w:rsid w:val="001A27AB"/>
    <w:rsid w:val="001A41F4"/>
    <w:rsid w:val="001A46BC"/>
    <w:rsid w:val="001A4C60"/>
    <w:rsid w:val="001A57B2"/>
    <w:rsid w:val="001B0437"/>
    <w:rsid w:val="001B1086"/>
    <w:rsid w:val="001B6A03"/>
    <w:rsid w:val="001B6C22"/>
    <w:rsid w:val="001C1237"/>
    <w:rsid w:val="001C460F"/>
    <w:rsid w:val="001C4779"/>
    <w:rsid w:val="001C761C"/>
    <w:rsid w:val="001D0B98"/>
    <w:rsid w:val="001F253F"/>
    <w:rsid w:val="001F587D"/>
    <w:rsid w:val="001F5D8D"/>
    <w:rsid w:val="00200BC6"/>
    <w:rsid w:val="00205B30"/>
    <w:rsid w:val="00207840"/>
    <w:rsid w:val="00211810"/>
    <w:rsid w:val="0021331D"/>
    <w:rsid w:val="002134A6"/>
    <w:rsid w:val="0021501B"/>
    <w:rsid w:val="00215916"/>
    <w:rsid w:val="00216716"/>
    <w:rsid w:val="002170FF"/>
    <w:rsid w:val="002226A8"/>
    <w:rsid w:val="00225165"/>
    <w:rsid w:val="00225D0F"/>
    <w:rsid w:val="0022638F"/>
    <w:rsid w:val="002266FA"/>
    <w:rsid w:val="00226963"/>
    <w:rsid w:val="00230080"/>
    <w:rsid w:val="00230DA1"/>
    <w:rsid w:val="00237326"/>
    <w:rsid w:val="002409AB"/>
    <w:rsid w:val="002424B6"/>
    <w:rsid w:val="00243017"/>
    <w:rsid w:val="00243227"/>
    <w:rsid w:val="00247929"/>
    <w:rsid w:val="00252E8B"/>
    <w:rsid w:val="00254C29"/>
    <w:rsid w:val="00260212"/>
    <w:rsid w:val="002608F2"/>
    <w:rsid w:val="00262CE6"/>
    <w:rsid w:val="00262D7B"/>
    <w:rsid w:val="002649E1"/>
    <w:rsid w:val="00270029"/>
    <w:rsid w:val="002701F5"/>
    <w:rsid w:val="002751C0"/>
    <w:rsid w:val="00285780"/>
    <w:rsid w:val="00285A71"/>
    <w:rsid w:val="0028624B"/>
    <w:rsid w:val="002878EA"/>
    <w:rsid w:val="00290F31"/>
    <w:rsid w:val="002931F5"/>
    <w:rsid w:val="002A1751"/>
    <w:rsid w:val="002A19F7"/>
    <w:rsid w:val="002A5004"/>
    <w:rsid w:val="002B3B16"/>
    <w:rsid w:val="002B5B5C"/>
    <w:rsid w:val="002B6046"/>
    <w:rsid w:val="002B6EF4"/>
    <w:rsid w:val="002C22C6"/>
    <w:rsid w:val="002C3DB9"/>
    <w:rsid w:val="002C439F"/>
    <w:rsid w:val="002C4D8C"/>
    <w:rsid w:val="002C54D5"/>
    <w:rsid w:val="002D690D"/>
    <w:rsid w:val="002E0B31"/>
    <w:rsid w:val="002E3108"/>
    <w:rsid w:val="002E49B2"/>
    <w:rsid w:val="002F0ED4"/>
    <w:rsid w:val="002F7BEE"/>
    <w:rsid w:val="0030513E"/>
    <w:rsid w:val="00305F7D"/>
    <w:rsid w:val="0030700C"/>
    <w:rsid w:val="00314C4F"/>
    <w:rsid w:val="003173D9"/>
    <w:rsid w:val="00320C6A"/>
    <w:rsid w:val="00321C56"/>
    <w:rsid w:val="00321FE4"/>
    <w:rsid w:val="0032635E"/>
    <w:rsid w:val="0033159C"/>
    <w:rsid w:val="00332AD9"/>
    <w:rsid w:val="00332E5C"/>
    <w:rsid w:val="00335DD0"/>
    <w:rsid w:val="00336B22"/>
    <w:rsid w:val="00356881"/>
    <w:rsid w:val="00357922"/>
    <w:rsid w:val="0036094B"/>
    <w:rsid w:val="00370A6E"/>
    <w:rsid w:val="00376BC5"/>
    <w:rsid w:val="00377612"/>
    <w:rsid w:val="003818FA"/>
    <w:rsid w:val="00387BFF"/>
    <w:rsid w:val="003953EC"/>
    <w:rsid w:val="00395487"/>
    <w:rsid w:val="003A2501"/>
    <w:rsid w:val="003A5897"/>
    <w:rsid w:val="003B0444"/>
    <w:rsid w:val="003B1179"/>
    <w:rsid w:val="003B2E54"/>
    <w:rsid w:val="003B7179"/>
    <w:rsid w:val="003C4496"/>
    <w:rsid w:val="003C57E8"/>
    <w:rsid w:val="003D0EFE"/>
    <w:rsid w:val="003D35D1"/>
    <w:rsid w:val="003D3E1B"/>
    <w:rsid w:val="003D45F3"/>
    <w:rsid w:val="003D4E98"/>
    <w:rsid w:val="003D6042"/>
    <w:rsid w:val="003E0181"/>
    <w:rsid w:val="003E0B62"/>
    <w:rsid w:val="003E4E10"/>
    <w:rsid w:val="003F34CF"/>
    <w:rsid w:val="003F3D0F"/>
    <w:rsid w:val="003F7F23"/>
    <w:rsid w:val="00403AEC"/>
    <w:rsid w:val="00403DC1"/>
    <w:rsid w:val="00405B32"/>
    <w:rsid w:val="0040754C"/>
    <w:rsid w:val="004163D6"/>
    <w:rsid w:val="00421CDF"/>
    <w:rsid w:val="00432D02"/>
    <w:rsid w:val="004339BC"/>
    <w:rsid w:val="0044373C"/>
    <w:rsid w:val="00443A6E"/>
    <w:rsid w:val="004508D1"/>
    <w:rsid w:val="00450968"/>
    <w:rsid w:val="00450BF8"/>
    <w:rsid w:val="004545A1"/>
    <w:rsid w:val="00457643"/>
    <w:rsid w:val="00457E4B"/>
    <w:rsid w:val="0046314D"/>
    <w:rsid w:val="00471096"/>
    <w:rsid w:val="004714DC"/>
    <w:rsid w:val="00482265"/>
    <w:rsid w:val="004936F9"/>
    <w:rsid w:val="0049542C"/>
    <w:rsid w:val="004A18C6"/>
    <w:rsid w:val="004A253F"/>
    <w:rsid w:val="004B729E"/>
    <w:rsid w:val="004B7F63"/>
    <w:rsid w:val="004C00D0"/>
    <w:rsid w:val="004C255A"/>
    <w:rsid w:val="004C4DBE"/>
    <w:rsid w:val="004E335B"/>
    <w:rsid w:val="004E6FFA"/>
    <w:rsid w:val="004E7477"/>
    <w:rsid w:val="004F2BB9"/>
    <w:rsid w:val="004F45D9"/>
    <w:rsid w:val="004F54AA"/>
    <w:rsid w:val="004F5ED3"/>
    <w:rsid w:val="005036E7"/>
    <w:rsid w:val="00505684"/>
    <w:rsid w:val="00505891"/>
    <w:rsid w:val="00505ECA"/>
    <w:rsid w:val="00507715"/>
    <w:rsid w:val="00511E3D"/>
    <w:rsid w:val="00514867"/>
    <w:rsid w:val="005245C3"/>
    <w:rsid w:val="00530D78"/>
    <w:rsid w:val="00531313"/>
    <w:rsid w:val="0053222A"/>
    <w:rsid w:val="00532973"/>
    <w:rsid w:val="00547E9B"/>
    <w:rsid w:val="005535F4"/>
    <w:rsid w:val="00556E8D"/>
    <w:rsid w:val="005649A0"/>
    <w:rsid w:val="00567A76"/>
    <w:rsid w:val="00567E48"/>
    <w:rsid w:val="00574C7D"/>
    <w:rsid w:val="005778A9"/>
    <w:rsid w:val="00583293"/>
    <w:rsid w:val="00592BF5"/>
    <w:rsid w:val="005A07BE"/>
    <w:rsid w:val="005A3E3D"/>
    <w:rsid w:val="005A408A"/>
    <w:rsid w:val="005B4D79"/>
    <w:rsid w:val="005B55A4"/>
    <w:rsid w:val="005C060E"/>
    <w:rsid w:val="005C1D33"/>
    <w:rsid w:val="005C3405"/>
    <w:rsid w:val="005C6826"/>
    <w:rsid w:val="005D3474"/>
    <w:rsid w:val="005D6AAC"/>
    <w:rsid w:val="005E06C9"/>
    <w:rsid w:val="005E3B82"/>
    <w:rsid w:val="005E4BFE"/>
    <w:rsid w:val="005E7D65"/>
    <w:rsid w:val="005F01E9"/>
    <w:rsid w:val="005F0E89"/>
    <w:rsid w:val="005F2609"/>
    <w:rsid w:val="005F28BB"/>
    <w:rsid w:val="005F5CAF"/>
    <w:rsid w:val="005F783D"/>
    <w:rsid w:val="00613B2D"/>
    <w:rsid w:val="00616449"/>
    <w:rsid w:val="006219EC"/>
    <w:rsid w:val="0062581F"/>
    <w:rsid w:val="00632A24"/>
    <w:rsid w:val="006434EA"/>
    <w:rsid w:val="00644F7F"/>
    <w:rsid w:val="006464AC"/>
    <w:rsid w:val="006475F0"/>
    <w:rsid w:val="00650771"/>
    <w:rsid w:val="00650EB6"/>
    <w:rsid w:val="006528DA"/>
    <w:rsid w:val="00661FD9"/>
    <w:rsid w:val="00662448"/>
    <w:rsid w:val="006639F5"/>
    <w:rsid w:val="0066431E"/>
    <w:rsid w:val="006678D6"/>
    <w:rsid w:val="00667CD6"/>
    <w:rsid w:val="00670679"/>
    <w:rsid w:val="00670CCD"/>
    <w:rsid w:val="006756A1"/>
    <w:rsid w:val="006834D4"/>
    <w:rsid w:val="00690687"/>
    <w:rsid w:val="00690D4F"/>
    <w:rsid w:val="006921B2"/>
    <w:rsid w:val="00692F79"/>
    <w:rsid w:val="00695F57"/>
    <w:rsid w:val="00697B1D"/>
    <w:rsid w:val="006A3765"/>
    <w:rsid w:val="006A5A7B"/>
    <w:rsid w:val="006A7C8F"/>
    <w:rsid w:val="006A7D13"/>
    <w:rsid w:val="006B1FDB"/>
    <w:rsid w:val="006B53E0"/>
    <w:rsid w:val="006B657F"/>
    <w:rsid w:val="006C1660"/>
    <w:rsid w:val="006C526C"/>
    <w:rsid w:val="006D062F"/>
    <w:rsid w:val="006D33A4"/>
    <w:rsid w:val="006D3426"/>
    <w:rsid w:val="006D4254"/>
    <w:rsid w:val="006E55B6"/>
    <w:rsid w:val="006E5862"/>
    <w:rsid w:val="006E5E9E"/>
    <w:rsid w:val="006F13D7"/>
    <w:rsid w:val="006F1C4C"/>
    <w:rsid w:val="006F1DC5"/>
    <w:rsid w:val="006F792D"/>
    <w:rsid w:val="007071A0"/>
    <w:rsid w:val="00714B00"/>
    <w:rsid w:val="00715CA1"/>
    <w:rsid w:val="00721959"/>
    <w:rsid w:val="00734E38"/>
    <w:rsid w:val="00742CD7"/>
    <w:rsid w:val="0074517D"/>
    <w:rsid w:val="0074634E"/>
    <w:rsid w:val="00753C94"/>
    <w:rsid w:val="00761F9B"/>
    <w:rsid w:val="00763FB3"/>
    <w:rsid w:val="00764A1A"/>
    <w:rsid w:val="00767764"/>
    <w:rsid w:val="00772D3F"/>
    <w:rsid w:val="00773775"/>
    <w:rsid w:val="007737FC"/>
    <w:rsid w:val="007775B6"/>
    <w:rsid w:val="00781914"/>
    <w:rsid w:val="0079168B"/>
    <w:rsid w:val="00791E28"/>
    <w:rsid w:val="00794143"/>
    <w:rsid w:val="00796093"/>
    <w:rsid w:val="00797D9A"/>
    <w:rsid w:val="007A002A"/>
    <w:rsid w:val="007A3F26"/>
    <w:rsid w:val="007A7055"/>
    <w:rsid w:val="007A71AB"/>
    <w:rsid w:val="007B06AC"/>
    <w:rsid w:val="007B2651"/>
    <w:rsid w:val="007B3789"/>
    <w:rsid w:val="007B76E1"/>
    <w:rsid w:val="007C4501"/>
    <w:rsid w:val="007C4E38"/>
    <w:rsid w:val="007C7FD6"/>
    <w:rsid w:val="007D18B7"/>
    <w:rsid w:val="007E13F6"/>
    <w:rsid w:val="007E7B1A"/>
    <w:rsid w:val="007E7ED2"/>
    <w:rsid w:val="007F1E5D"/>
    <w:rsid w:val="007F2912"/>
    <w:rsid w:val="007F765D"/>
    <w:rsid w:val="00807D92"/>
    <w:rsid w:val="00813CE3"/>
    <w:rsid w:val="00817D40"/>
    <w:rsid w:val="008252D9"/>
    <w:rsid w:val="008274F6"/>
    <w:rsid w:val="00830039"/>
    <w:rsid w:val="00835919"/>
    <w:rsid w:val="00837658"/>
    <w:rsid w:val="00844EBD"/>
    <w:rsid w:val="00846F77"/>
    <w:rsid w:val="00850A60"/>
    <w:rsid w:val="00857DBC"/>
    <w:rsid w:val="00860341"/>
    <w:rsid w:val="00871F8A"/>
    <w:rsid w:val="00872DB2"/>
    <w:rsid w:val="0087464A"/>
    <w:rsid w:val="00880EE1"/>
    <w:rsid w:val="008824FA"/>
    <w:rsid w:val="00884BC5"/>
    <w:rsid w:val="008922C5"/>
    <w:rsid w:val="00895738"/>
    <w:rsid w:val="008A307A"/>
    <w:rsid w:val="008A4B7C"/>
    <w:rsid w:val="008A5DE1"/>
    <w:rsid w:val="008A6D77"/>
    <w:rsid w:val="008A6F2C"/>
    <w:rsid w:val="008B06F8"/>
    <w:rsid w:val="008B48F8"/>
    <w:rsid w:val="008B4B8D"/>
    <w:rsid w:val="008D22C8"/>
    <w:rsid w:val="008F0CDB"/>
    <w:rsid w:val="00903C24"/>
    <w:rsid w:val="00903DAC"/>
    <w:rsid w:val="009053B5"/>
    <w:rsid w:val="00910D99"/>
    <w:rsid w:val="009123AB"/>
    <w:rsid w:val="00915D5B"/>
    <w:rsid w:val="00915F20"/>
    <w:rsid w:val="0092173E"/>
    <w:rsid w:val="009244AE"/>
    <w:rsid w:val="00934BE3"/>
    <w:rsid w:val="00936C25"/>
    <w:rsid w:val="00943FFC"/>
    <w:rsid w:val="00945174"/>
    <w:rsid w:val="00947889"/>
    <w:rsid w:val="00950D66"/>
    <w:rsid w:val="00951B92"/>
    <w:rsid w:val="00952494"/>
    <w:rsid w:val="00952E4A"/>
    <w:rsid w:val="0096432E"/>
    <w:rsid w:val="0096504E"/>
    <w:rsid w:val="009656FF"/>
    <w:rsid w:val="00970ED9"/>
    <w:rsid w:val="00971425"/>
    <w:rsid w:val="00976F5E"/>
    <w:rsid w:val="00981F69"/>
    <w:rsid w:val="009841AC"/>
    <w:rsid w:val="00984C91"/>
    <w:rsid w:val="00985F2C"/>
    <w:rsid w:val="00992549"/>
    <w:rsid w:val="00997646"/>
    <w:rsid w:val="009A13BD"/>
    <w:rsid w:val="009A252C"/>
    <w:rsid w:val="009A7389"/>
    <w:rsid w:val="009B39F2"/>
    <w:rsid w:val="009B72D6"/>
    <w:rsid w:val="009C04C2"/>
    <w:rsid w:val="009C29CD"/>
    <w:rsid w:val="009C3901"/>
    <w:rsid w:val="009C572C"/>
    <w:rsid w:val="009C762F"/>
    <w:rsid w:val="009C7755"/>
    <w:rsid w:val="009D08F6"/>
    <w:rsid w:val="009D4766"/>
    <w:rsid w:val="009D539E"/>
    <w:rsid w:val="009E1731"/>
    <w:rsid w:val="009E377B"/>
    <w:rsid w:val="009E55BF"/>
    <w:rsid w:val="009F0241"/>
    <w:rsid w:val="009F1D11"/>
    <w:rsid w:val="009F5153"/>
    <w:rsid w:val="00A0603A"/>
    <w:rsid w:val="00A06604"/>
    <w:rsid w:val="00A121E8"/>
    <w:rsid w:val="00A122F3"/>
    <w:rsid w:val="00A16214"/>
    <w:rsid w:val="00A20B1E"/>
    <w:rsid w:val="00A24330"/>
    <w:rsid w:val="00A40529"/>
    <w:rsid w:val="00A46AB2"/>
    <w:rsid w:val="00A51767"/>
    <w:rsid w:val="00A52CFB"/>
    <w:rsid w:val="00A5387B"/>
    <w:rsid w:val="00A56573"/>
    <w:rsid w:val="00A63C09"/>
    <w:rsid w:val="00A6541D"/>
    <w:rsid w:val="00A926FA"/>
    <w:rsid w:val="00A941EE"/>
    <w:rsid w:val="00A95276"/>
    <w:rsid w:val="00A95B8A"/>
    <w:rsid w:val="00AA026A"/>
    <w:rsid w:val="00AA3BA1"/>
    <w:rsid w:val="00AB2792"/>
    <w:rsid w:val="00AB5337"/>
    <w:rsid w:val="00AC0D59"/>
    <w:rsid w:val="00AC22DD"/>
    <w:rsid w:val="00AC3FBA"/>
    <w:rsid w:val="00AC51FB"/>
    <w:rsid w:val="00AC53A9"/>
    <w:rsid w:val="00AD350C"/>
    <w:rsid w:val="00AE006A"/>
    <w:rsid w:val="00AE51FF"/>
    <w:rsid w:val="00AE7783"/>
    <w:rsid w:val="00AF0201"/>
    <w:rsid w:val="00AF044E"/>
    <w:rsid w:val="00AF192A"/>
    <w:rsid w:val="00AF28D9"/>
    <w:rsid w:val="00AF2F3C"/>
    <w:rsid w:val="00AF3ABF"/>
    <w:rsid w:val="00AF3C99"/>
    <w:rsid w:val="00AF7218"/>
    <w:rsid w:val="00B02D2D"/>
    <w:rsid w:val="00B0318A"/>
    <w:rsid w:val="00B10A4E"/>
    <w:rsid w:val="00B13968"/>
    <w:rsid w:val="00B16F03"/>
    <w:rsid w:val="00B17313"/>
    <w:rsid w:val="00B20A83"/>
    <w:rsid w:val="00B22977"/>
    <w:rsid w:val="00B2561E"/>
    <w:rsid w:val="00B278EB"/>
    <w:rsid w:val="00B34CCC"/>
    <w:rsid w:val="00B36C81"/>
    <w:rsid w:val="00B44451"/>
    <w:rsid w:val="00B50F5F"/>
    <w:rsid w:val="00B570BE"/>
    <w:rsid w:val="00B57742"/>
    <w:rsid w:val="00B65D86"/>
    <w:rsid w:val="00B85A9A"/>
    <w:rsid w:val="00B8799E"/>
    <w:rsid w:val="00B97091"/>
    <w:rsid w:val="00BA1D33"/>
    <w:rsid w:val="00BA2C23"/>
    <w:rsid w:val="00BA4180"/>
    <w:rsid w:val="00BA599D"/>
    <w:rsid w:val="00BA7013"/>
    <w:rsid w:val="00BA71F0"/>
    <w:rsid w:val="00BB28EE"/>
    <w:rsid w:val="00BC0919"/>
    <w:rsid w:val="00BC1412"/>
    <w:rsid w:val="00BC1F2A"/>
    <w:rsid w:val="00BC2589"/>
    <w:rsid w:val="00BC2EEE"/>
    <w:rsid w:val="00BC5363"/>
    <w:rsid w:val="00BC58E1"/>
    <w:rsid w:val="00BD4244"/>
    <w:rsid w:val="00BD606E"/>
    <w:rsid w:val="00BD66BA"/>
    <w:rsid w:val="00BD68FC"/>
    <w:rsid w:val="00BE29A3"/>
    <w:rsid w:val="00BE49CF"/>
    <w:rsid w:val="00BE7B4C"/>
    <w:rsid w:val="00BE7E20"/>
    <w:rsid w:val="00BF5440"/>
    <w:rsid w:val="00BF651C"/>
    <w:rsid w:val="00BF6ED7"/>
    <w:rsid w:val="00BF76D5"/>
    <w:rsid w:val="00C01608"/>
    <w:rsid w:val="00C01CC8"/>
    <w:rsid w:val="00C03A15"/>
    <w:rsid w:val="00C05EA1"/>
    <w:rsid w:val="00C100FD"/>
    <w:rsid w:val="00C10D20"/>
    <w:rsid w:val="00C11150"/>
    <w:rsid w:val="00C12200"/>
    <w:rsid w:val="00C12C0C"/>
    <w:rsid w:val="00C13A73"/>
    <w:rsid w:val="00C16D04"/>
    <w:rsid w:val="00C2037C"/>
    <w:rsid w:val="00C23940"/>
    <w:rsid w:val="00C2753B"/>
    <w:rsid w:val="00C27F0C"/>
    <w:rsid w:val="00C3406E"/>
    <w:rsid w:val="00C4188C"/>
    <w:rsid w:val="00C42153"/>
    <w:rsid w:val="00C44BDB"/>
    <w:rsid w:val="00C4534E"/>
    <w:rsid w:val="00C47D9F"/>
    <w:rsid w:val="00C53373"/>
    <w:rsid w:val="00C54460"/>
    <w:rsid w:val="00C54A43"/>
    <w:rsid w:val="00C5563F"/>
    <w:rsid w:val="00C55979"/>
    <w:rsid w:val="00C57EA8"/>
    <w:rsid w:val="00C64259"/>
    <w:rsid w:val="00C67758"/>
    <w:rsid w:val="00C677D2"/>
    <w:rsid w:val="00C677E1"/>
    <w:rsid w:val="00C70A96"/>
    <w:rsid w:val="00C720BC"/>
    <w:rsid w:val="00C76590"/>
    <w:rsid w:val="00C805E7"/>
    <w:rsid w:val="00C8189A"/>
    <w:rsid w:val="00C83DDD"/>
    <w:rsid w:val="00C87365"/>
    <w:rsid w:val="00C90DF5"/>
    <w:rsid w:val="00CA0F7E"/>
    <w:rsid w:val="00CA32E0"/>
    <w:rsid w:val="00CB0CF2"/>
    <w:rsid w:val="00CB1C19"/>
    <w:rsid w:val="00CB3C88"/>
    <w:rsid w:val="00CB3E7F"/>
    <w:rsid w:val="00CB4C60"/>
    <w:rsid w:val="00CB704B"/>
    <w:rsid w:val="00CC1CF9"/>
    <w:rsid w:val="00CC3810"/>
    <w:rsid w:val="00CC4247"/>
    <w:rsid w:val="00CC5F22"/>
    <w:rsid w:val="00CD04DE"/>
    <w:rsid w:val="00CD1E51"/>
    <w:rsid w:val="00CD3F5C"/>
    <w:rsid w:val="00CD5278"/>
    <w:rsid w:val="00CD5E8A"/>
    <w:rsid w:val="00CD7D1C"/>
    <w:rsid w:val="00CE1C07"/>
    <w:rsid w:val="00CE3077"/>
    <w:rsid w:val="00CE64C2"/>
    <w:rsid w:val="00CF5BFA"/>
    <w:rsid w:val="00CF7B31"/>
    <w:rsid w:val="00D12997"/>
    <w:rsid w:val="00D15010"/>
    <w:rsid w:val="00D224D9"/>
    <w:rsid w:val="00D25B99"/>
    <w:rsid w:val="00D353EE"/>
    <w:rsid w:val="00D36935"/>
    <w:rsid w:val="00D407AF"/>
    <w:rsid w:val="00D417EC"/>
    <w:rsid w:val="00D425C5"/>
    <w:rsid w:val="00D50B2A"/>
    <w:rsid w:val="00D515AF"/>
    <w:rsid w:val="00D51E1B"/>
    <w:rsid w:val="00D55526"/>
    <w:rsid w:val="00D614D6"/>
    <w:rsid w:val="00D64820"/>
    <w:rsid w:val="00D71E71"/>
    <w:rsid w:val="00D743A7"/>
    <w:rsid w:val="00D80452"/>
    <w:rsid w:val="00D81035"/>
    <w:rsid w:val="00D85676"/>
    <w:rsid w:val="00D85A36"/>
    <w:rsid w:val="00DA2312"/>
    <w:rsid w:val="00DA465E"/>
    <w:rsid w:val="00DA4BB9"/>
    <w:rsid w:val="00DA7C7D"/>
    <w:rsid w:val="00DB2F4B"/>
    <w:rsid w:val="00DB6093"/>
    <w:rsid w:val="00DB7E93"/>
    <w:rsid w:val="00DC0E3C"/>
    <w:rsid w:val="00DC3E0A"/>
    <w:rsid w:val="00DD4C16"/>
    <w:rsid w:val="00DD65F6"/>
    <w:rsid w:val="00DE717C"/>
    <w:rsid w:val="00DE7C2E"/>
    <w:rsid w:val="00DE7F72"/>
    <w:rsid w:val="00DF090A"/>
    <w:rsid w:val="00DF23D4"/>
    <w:rsid w:val="00DF63D2"/>
    <w:rsid w:val="00E05DCC"/>
    <w:rsid w:val="00E1001D"/>
    <w:rsid w:val="00E103BF"/>
    <w:rsid w:val="00E12099"/>
    <w:rsid w:val="00E13417"/>
    <w:rsid w:val="00E1614A"/>
    <w:rsid w:val="00E20215"/>
    <w:rsid w:val="00E23637"/>
    <w:rsid w:val="00E2770E"/>
    <w:rsid w:val="00E27782"/>
    <w:rsid w:val="00E3555C"/>
    <w:rsid w:val="00E37DE2"/>
    <w:rsid w:val="00E4139F"/>
    <w:rsid w:val="00E43D3F"/>
    <w:rsid w:val="00E466B9"/>
    <w:rsid w:val="00E53014"/>
    <w:rsid w:val="00E63122"/>
    <w:rsid w:val="00E63196"/>
    <w:rsid w:val="00E67754"/>
    <w:rsid w:val="00E718EE"/>
    <w:rsid w:val="00E7366F"/>
    <w:rsid w:val="00E74826"/>
    <w:rsid w:val="00E77817"/>
    <w:rsid w:val="00E816A0"/>
    <w:rsid w:val="00E864CA"/>
    <w:rsid w:val="00E87FB9"/>
    <w:rsid w:val="00EA5AF1"/>
    <w:rsid w:val="00EB397A"/>
    <w:rsid w:val="00EB3A7B"/>
    <w:rsid w:val="00EB423A"/>
    <w:rsid w:val="00EC0FE1"/>
    <w:rsid w:val="00EC3F37"/>
    <w:rsid w:val="00EC3F6E"/>
    <w:rsid w:val="00EC4E62"/>
    <w:rsid w:val="00EC6A73"/>
    <w:rsid w:val="00ED266A"/>
    <w:rsid w:val="00ED3A58"/>
    <w:rsid w:val="00ED6654"/>
    <w:rsid w:val="00EE4167"/>
    <w:rsid w:val="00EE451A"/>
    <w:rsid w:val="00EE5BED"/>
    <w:rsid w:val="00F030ED"/>
    <w:rsid w:val="00F04ADE"/>
    <w:rsid w:val="00F10AAC"/>
    <w:rsid w:val="00F1175D"/>
    <w:rsid w:val="00F14AD9"/>
    <w:rsid w:val="00F14D47"/>
    <w:rsid w:val="00F15EA4"/>
    <w:rsid w:val="00F1601F"/>
    <w:rsid w:val="00F17047"/>
    <w:rsid w:val="00F22BBD"/>
    <w:rsid w:val="00F24662"/>
    <w:rsid w:val="00F25601"/>
    <w:rsid w:val="00F358D4"/>
    <w:rsid w:val="00F51177"/>
    <w:rsid w:val="00F55ADB"/>
    <w:rsid w:val="00F5617A"/>
    <w:rsid w:val="00F62D30"/>
    <w:rsid w:val="00F673D0"/>
    <w:rsid w:val="00F73F11"/>
    <w:rsid w:val="00F75A1A"/>
    <w:rsid w:val="00F75B5C"/>
    <w:rsid w:val="00F86A52"/>
    <w:rsid w:val="00F87EA6"/>
    <w:rsid w:val="00F92A49"/>
    <w:rsid w:val="00F92BB7"/>
    <w:rsid w:val="00FA19B7"/>
    <w:rsid w:val="00FA3F69"/>
    <w:rsid w:val="00FA70B1"/>
    <w:rsid w:val="00FA7866"/>
    <w:rsid w:val="00FA788D"/>
    <w:rsid w:val="00FB4414"/>
    <w:rsid w:val="00FB7CAD"/>
    <w:rsid w:val="00FC3DDE"/>
    <w:rsid w:val="00FC449F"/>
    <w:rsid w:val="00FC4E17"/>
    <w:rsid w:val="00FD0BF2"/>
    <w:rsid w:val="00FD23F9"/>
    <w:rsid w:val="00FD7440"/>
    <w:rsid w:val="00FD7C1B"/>
    <w:rsid w:val="00FE0752"/>
    <w:rsid w:val="00FE6E1F"/>
    <w:rsid w:val="00FF48D9"/>
    <w:rsid w:val="00FF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218E13"/>
  <w15:docId w15:val="{994F084F-6CF0-4CCA-9A8E-6DA935CA4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AB2"/>
    <w:pPr>
      <w:widowControl w:val="0"/>
      <w:adjustRightInd w:val="0"/>
      <w:spacing w:line="360" w:lineRule="atLeast"/>
      <w:textAlignment w:val="baseline"/>
    </w:pPr>
    <w:rPr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46AB2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BC1F2A"/>
    <w:rPr>
      <w:rFonts w:cs="Times New Roman"/>
      <w:kern w:val="0"/>
      <w:sz w:val="20"/>
    </w:rPr>
  </w:style>
  <w:style w:type="paragraph" w:styleId="a5">
    <w:name w:val="footer"/>
    <w:basedOn w:val="a"/>
    <w:link w:val="a6"/>
    <w:uiPriority w:val="99"/>
    <w:rsid w:val="00A46AB2"/>
    <w:pPr>
      <w:tabs>
        <w:tab w:val="center" w:pos="4153"/>
        <w:tab w:val="right" w:pos="8306"/>
      </w:tabs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BC1F2A"/>
    <w:rPr>
      <w:rFonts w:cs="Times New Roman"/>
      <w:kern w:val="0"/>
      <w:sz w:val="20"/>
    </w:rPr>
  </w:style>
  <w:style w:type="character" w:styleId="a7">
    <w:name w:val="page number"/>
    <w:basedOn w:val="a0"/>
    <w:uiPriority w:val="99"/>
    <w:rsid w:val="00A46AB2"/>
    <w:rPr>
      <w:rFonts w:cs="Times New Roman"/>
    </w:rPr>
  </w:style>
  <w:style w:type="paragraph" w:styleId="a8">
    <w:name w:val="Body Text Indent"/>
    <w:basedOn w:val="a"/>
    <w:link w:val="a9"/>
    <w:uiPriority w:val="99"/>
    <w:rsid w:val="00A46AB2"/>
    <w:pPr>
      <w:adjustRightInd/>
      <w:spacing w:line="240" w:lineRule="auto"/>
      <w:ind w:firstLine="360"/>
      <w:textAlignment w:val="auto"/>
    </w:pPr>
    <w:rPr>
      <w:sz w:val="20"/>
    </w:rPr>
  </w:style>
  <w:style w:type="character" w:customStyle="1" w:styleId="a9">
    <w:name w:val="本文縮排 字元"/>
    <w:basedOn w:val="a0"/>
    <w:link w:val="a8"/>
    <w:uiPriority w:val="99"/>
    <w:semiHidden/>
    <w:locked/>
    <w:rsid w:val="00BC1F2A"/>
    <w:rPr>
      <w:rFonts w:cs="Times New Roman"/>
      <w:kern w:val="0"/>
      <w:sz w:val="20"/>
    </w:rPr>
  </w:style>
  <w:style w:type="paragraph" w:styleId="aa">
    <w:name w:val="Balloon Text"/>
    <w:basedOn w:val="a"/>
    <w:link w:val="ab"/>
    <w:uiPriority w:val="99"/>
    <w:semiHidden/>
    <w:rsid w:val="00505891"/>
    <w:rPr>
      <w:rFonts w:ascii="Cambria" w:eastAsia="新細明體" w:hAnsi="Cambria"/>
      <w:sz w:val="2"/>
    </w:rPr>
  </w:style>
  <w:style w:type="character" w:customStyle="1" w:styleId="ab">
    <w:name w:val="註解方塊文字 字元"/>
    <w:basedOn w:val="a0"/>
    <w:link w:val="aa"/>
    <w:uiPriority w:val="99"/>
    <w:semiHidden/>
    <w:locked/>
    <w:rsid w:val="00BC1F2A"/>
    <w:rPr>
      <w:rFonts w:ascii="Cambria" w:eastAsia="新細明體" w:hAnsi="Cambria" w:cs="Times New Roman"/>
      <w:kern w:val="0"/>
      <w:sz w:val="2"/>
    </w:rPr>
  </w:style>
  <w:style w:type="character" w:styleId="ac">
    <w:name w:val="annotation reference"/>
    <w:basedOn w:val="a0"/>
    <w:uiPriority w:val="99"/>
    <w:semiHidden/>
    <w:locked/>
    <w:rsid w:val="00215916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semiHidden/>
    <w:locked/>
    <w:rsid w:val="00215916"/>
  </w:style>
  <w:style w:type="character" w:customStyle="1" w:styleId="ae">
    <w:name w:val="註解文字 字元"/>
    <w:basedOn w:val="a0"/>
    <w:link w:val="ad"/>
    <w:uiPriority w:val="99"/>
    <w:semiHidden/>
    <w:rsid w:val="007F144B"/>
    <w:rPr>
      <w:kern w:val="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locked/>
    <w:rsid w:val="00215916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7F144B"/>
    <w:rPr>
      <w:b/>
      <w:bCs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67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0E6D5-106C-44B4-9EEF-1D18ABD58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4</Pages>
  <Words>283</Words>
  <Characters>1614</Characters>
  <Application>Microsoft Office Word</Application>
  <DocSecurity>0</DocSecurity>
  <Lines>13</Lines>
  <Paragraphs>3</Paragraphs>
  <ScaleCrop>false</ScaleCrop>
  <Company>dgbas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查核意見及其他說明：</dc:title>
  <dc:subject/>
  <dc:creator>會計小組</dc:creator>
  <cp:keywords/>
  <dc:description/>
  <cp:lastModifiedBy>黃世騰</cp:lastModifiedBy>
  <cp:revision>39</cp:revision>
  <cp:lastPrinted>2023-03-13T11:22:00Z</cp:lastPrinted>
  <dcterms:created xsi:type="dcterms:W3CDTF">2022-03-25T07:11:00Z</dcterms:created>
  <dcterms:modified xsi:type="dcterms:W3CDTF">2023-03-28T05:47:00Z</dcterms:modified>
</cp:coreProperties>
</file>