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A8" w:rsidRPr="00CC1AFC" w:rsidRDefault="00C2313F" w:rsidP="00956AA8">
      <w:pPr>
        <w:ind w:rightChars="-196" w:right="-549"/>
      </w:pPr>
      <w:r w:rsidRPr="00CC1A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3874770" cy="1270"/>
                <wp:effectExtent l="0" t="0" r="11430" b="1778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47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1AD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pt" to="305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" o:allowincell="f"/>
            </w:pict>
          </mc:Fallback>
        </mc:AlternateContent>
      </w:r>
      <w:r w:rsidRPr="00CC1AFC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34290</wp:posOffset>
                </wp:positionV>
                <wp:extent cx="1224280" cy="360045"/>
                <wp:effectExtent l="9525" t="11430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36004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2D8" w:rsidRDefault="003F02D8" w:rsidP="00956AA8">
                              <w:pPr>
                                <w:spacing w:after="0" w:line="4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新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聞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</w:rPr>
                                <w:t>稿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05.1pt;margin-top:2.7pt;width:96.4pt;height:28.35pt;z-index:2516556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" path="m,l,20000r20000,l20000,,,e">
                  <v:fill r:id="rId8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NewgAAANoAAAAPAAAAZHJzL2Rvd25yZXYueG1sRI9Ba8JA&#10;FITvQv/D8gq9SN1YU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BU44NewgAAANoAAAAPAAAA&#10;AAAAAAAAAAAAAAcCAABkcnMvZG93bnJldi54bWxQSwUGAAAAAAMAAwC3AAAA9gIAAAAA&#10;" filled="f" stroked="f">
                  <v:textbox inset="1pt,1pt,1pt,1pt">
                    <w:txbxContent>
                      <w:p w:rsidR="003F02D8" w:rsidRDefault="003F02D8" w:rsidP="00956AA8">
                        <w:pPr>
                          <w:spacing w:after="0" w:line="460" w:lineRule="exact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</w:rPr>
                          <w:t>新</w:t>
                        </w: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36"/>
                          </w:rPr>
                          <w:t>聞</w:t>
                        </w: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36"/>
                          </w:rPr>
                          <w:t>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CC1AF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226060</wp:posOffset>
                </wp:positionV>
                <wp:extent cx="614680" cy="1270"/>
                <wp:effectExtent l="0" t="0" r="13970" b="177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F24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35pt,17.8pt" to="450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" o:allowincell="f"/>
            </w:pict>
          </mc:Fallback>
        </mc:AlternateContent>
      </w:r>
    </w:p>
    <w:p w:rsidR="00956AA8" w:rsidRPr="00CC1AFC" w:rsidRDefault="00956AA8" w:rsidP="00956AA8">
      <w:pPr>
        <w:spacing w:beforeLines="50" w:before="120" w:after="120" w:line="360" w:lineRule="exact"/>
        <w:ind w:right="228"/>
        <w:jc w:val="center"/>
        <w:rPr>
          <w:b/>
          <w:sz w:val="42"/>
        </w:rPr>
      </w:pPr>
      <w:r w:rsidRPr="00CC1AFC">
        <w:rPr>
          <w:b/>
          <w:sz w:val="42"/>
        </w:rPr>
        <w:t>行政院主計總處</w:t>
      </w:r>
    </w:p>
    <w:tbl>
      <w:tblPr>
        <w:tblW w:w="87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3"/>
        <w:gridCol w:w="1897"/>
        <w:gridCol w:w="1598"/>
      </w:tblGrid>
      <w:tr w:rsidR="00956AA8" w:rsidRPr="00CC1AFC" w:rsidTr="00BB07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03" w:type="dxa"/>
          </w:tcPr>
          <w:p w:rsidR="00956AA8" w:rsidRPr="00CC1AFC" w:rsidRDefault="00956AA8" w:rsidP="00BB071D">
            <w:pPr>
              <w:spacing w:after="0" w:line="300" w:lineRule="exact"/>
              <w:rPr>
                <w:spacing w:val="-22"/>
              </w:rPr>
            </w:pPr>
            <w:r w:rsidRPr="00CC1AFC">
              <w:rPr>
                <w:b/>
                <w:spacing w:val="-22"/>
                <w:sz w:val="22"/>
              </w:rPr>
              <w:t>公務預算處、基金預算處</w:t>
            </w:r>
          </w:p>
        </w:tc>
        <w:tc>
          <w:tcPr>
            <w:tcW w:w="1897" w:type="dxa"/>
          </w:tcPr>
          <w:p w:rsidR="00956AA8" w:rsidRPr="00CC1AFC" w:rsidRDefault="00C14257" w:rsidP="00BB071D">
            <w:pPr>
              <w:spacing w:after="0" w:line="300" w:lineRule="exact"/>
              <w:rPr>
                <w:spacing w:val="-22"/>
              </w:rPr>
            </w:pPr>
            <w:r w:rsidRPr="00CC1AFC">
              <w:rPr>
                <w:b/>
                <w:spacing w:val="-22"/>
                <w:sz w:val="22"/>
              </w:rPr>
              <w:t>臺</w:t>
            </w:r>
            <w:r w:rsidR="00956AA8" w:rsidRPr="00CC1AFC">
              <w:rPr>
                <w:b/>
                <w:spacing w:val="-22"/>
                <w:sz w:val="22"/>
              </w:rPr>
              <w:t>北市忠孝東路</w:t>
            </w:r>
            <w:r w:rsidR="00956AA8" w:rsidRPr="00CC1AFC">
              <w:rPr>
                <w:b/>
                <w:spacing w:val="-22"/>
                <w:sz w:val="22"/>
              </w:rPr>
              <w:t>1</w:t>
            </w:r>
            <w:r w:rsidR="00956AA8" w:rsidRPr="00CC1AFC">
              <w:rPr>
                <w:b/>
                <w:spacing w:val="-22"/>
                <w:sz w:val="22"/>
              </w:rPr>
              <w:t>段</w:t>
            </w:r>
            <w:r w:rsidR="00956AA8" w:rsidRPr="00CC1AFC">
              <w:rPr>
                <w:b/>
                <w:spacing w:val="-22"/>
                <w:sz w:val="22"/>
              </w:rPr>
              <w:t>1</w:t>
            </w:r>
            <w:r w:rsidR="00956AA8" w:rsidRPr="00CC1AFC">
              <w:rPr>
                <w:b/>
                <w:spacing w:val="-22"/>
                <w:sz w:val="22"/>
              </w:rPr>
              <w:t>號</w:t>
            </w:r>
          </w:p>
        </w:tc>
        <w:tc>
          <w:tcPr>
            <w:tcW w:w="1598" w:type="dxa"/>
          </w:tcPr>
          <w:p w:rsidR="00956AA8" w:rsidRPr="00CC1AFC" w:rsidRDefault="00956AA8" w:rsidP="00BB071D">
            <w:pPr>
              <w:spacing w:after="0" w:line="300" w:lineRule="exact"/>
              <w:ind w:left="307" w:hangingChars="178" w:hanging="307"/>
              <w:jc w:val="right"/>
              <w:rPr>
                <w:spacing w:val="-22"/>
              </w:rPr>
            </w:pPr>
            <w:r w:rsidRPr="00CC1AFC">
              <w:rPr>
                <w:b/>
                <w:spacing w:val="-24"/>
                <w:sz w:val="22"/>
              </w:rPr>
              <w:t>電話：</w:t>
            </w:r>
            <w:r w:rsidRPr="00CC1AFC">
              <w:rPr>
                <w:b/>
                <w:spacing w:val="-16"/>
                <w:sz w:val="22"/>
              </w:rPr>
              <w:t>(</w:t>
            </w:r>
            <w:r w:rsidRPr="00CC1AFC">
              <w:rPr>
                <w:b/>
                <w:spacing w:val="-16"/>
                <w:sz w:val="20"/>
              </w:rPr>
              <w:t>02</w:t>
            </w:r>
            <w:r w:rsidRPr="00CC1AFC">
              <w:rPr>
                <w:b/>
                <w:spacing w:val="-16"/>
                <w:sz w:val="22"/>
              </w:rPr>
              <w:t>)</w:t>
            </w:r>
            <w:r w:rsidRPr="00CC1AFC">
              <w:rPr>
                <w:b/>
                <w:spacing w:val="-16"/>
                <w:sz w:val="20"/>
              </w:rPr>
              <w:t>3356-6500</w:t>
            </w:r>
          </w:p>
        </w:tc>
      </w:tr>
      <w:tr w:rsidR="00956AA8" w:rsidRPr="00CC1AFC" w:rsidTr="00BB07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03" w:type="dxa"/>
          </w:tcPr>
          <w:p w:rsidR="00956AA8" w:rsidRPr="00CC1AFC" w:rsidRDefault="00956AA8" w:rsidP="00BB071D">
            <w:pPr>
              <w:spacing w:after="0" w:line="300" w:lineRule="exact"/>
              <w:rPr>
                <w:spacing w:val="-22"/>
              </w:rPr>
            </w:pPr>
            <w:r w:rsidRPr="00CC1AFC">
              <w:rPr>
                <w:b/>
                <w:spacing w:val="-22"/>
                <w:sz w:val="22"/>
              </w:rPr>
              <w:t>綜合規劃處、會計決算處、綜合統計處、國勢普查處、主計資訊處</w:t>
            </w:r>
          </w:p>
        </w:tc>
        <w:tc>
          <w:tcPr>
            <w:tcW w:w="1897" w:type="dxa"/>
          </w:tcPr>
          <w:p w:rsidR="00956AA8" w:rsidRPr="00CC1AFC" w:rsidRDefault="00C14257" w:rsidP="00BB071D">
            <w:pPr>
              <w:spacing w:after="0" w:line="300" w:lineRule="exact"/>
              <w:rPr>
                <w:spacing w:val="-18"/>
              </w:rPr>
            </w:pPr>
            <w:r w:rsidRPr="00CC1AFC">
              <w:rPr>
                <w:b/>
                <w:spacing w:val="-22"/>
                <w:sz w:val="22"/>
              </w:rPr>
              <w:t>臺</w:t>
            </w:r>
            <w:r w:rsidR="00956AA8" w:rsidRPr="00CC1AFC">
              <w:rPr>
                <w:b/>
                <w:spacing w:val="-18"/>
                <w:sz w:val="22"/>
              </w:rPr>
              <w:t>北市廣州街</w:t>
            </w:r>
            <w:r w:rsidR="00956AA8" w:rsidRPr="00CC1AFC">
              <w:rPr>
                <w:b/>
                <w:spacing w:val="-18"/>
                <w:sz w:val="22"/>
              </w:rPr>
              <w:t>2</w:t>
            </w:r>
            <w:r w:rsidR="00956AA8" w:rsidRPr="00CC1AFC">
              <w:rPr>
                <w:b/>
                <w:spacing w:val="-18"/>
                <w:sz w:val="22"/>
              </w:rPr>
              <w:t>號</w:t>
            </w:r>
          </w:p>
        </w:tc>
        <w:tc>
          <w:tcPr>
            <w:tcW w:w="1598" w:type="dxa"/>
          </w:tcPr>
          <w:p w:rsidR="00956AA8" w:rsidRPr="00CC1AFC" w:rsidRDefault="00956AA8" w:rsidP="00BB071D">
            <w:pPr>
              <w:spacing w:after="0" w:line="300" w:lineRule="exact"/>
              <w:jc w:val="right"/>
              <w:rPr>
                <w:spacing w:val="-22"/>
              </w:rPr>
            </w:pPr>
            <w:r w:rsidRPr="00CC1AFC">
              <w:rPr>
                <w:b/>
                <w:spacing w:val="-24"/>
                <w:sz w:val="22"/>
              </w:rPr>
              <w:t>電話：</w:t>
            </w:r>
            <w:r w:rsidRPr="00CC1AFC">
              <w:rPr>
                <w:b/>
                <w:spacing w:val="-16"/>
                <w:sz w:val="22"/>
              </w:rPr>
              <w:t>(</w:t>
            </w:r>
            <w:r w:rsidRPr="00CC1AFC">
              <w:rPr>
                <w:b/>
                <w:spacing w:val="-16"/>
                <w:sz w:val="20"/>
              </w:rPr>
              <w:t>02</w:t>
            </w:r>
            <w:r w:rsidRPr="00CC1AFC">
              <w:rPr>
                <w:b/>
                <w:spacing w:val="-16"/>
                <w:sz w:val="22"/>
              </w:rPr>
              <w:t>)</w:t>
            </w:r>
            <w:r w:rsidRPr="00CC1AFC">
              <w:rPr>
                <w:b/>
                <w:spacing w:val="-16"/>
                <w:sz w:val="20"/>
              </w:rPr>
              <w:t>2380-3400</w:t>
            </w:r>
          </w:p>
        </w:tc>
      </w:tr>
      <w:tr w:rsidR="00956AA8" w:rsidRPr="00CC1AFC" w:rsidTr="00BB071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200" w:type="dxa"/>
            <w:gridSpan w:val="2"/>
          </w:tcPr>
          <w:p w:rsidR="00956AA8" w:rsidRPr="00CC1AFC" w:rsidRDefault="00956AA8" w:rsidP="00BB071D">
            <w:pPr>
              <w:spacing w:after="0" w:line="300" w:lineRule="exact"/>
            </w:pPr>
            <w:r w:rsidRPr="00CC1AFC">
              <w:rPr>
                <w:b/>
                <w:sz w:val="22"/>
              </w:rPr>
              <w:t>網址</w:t>
            </w:r>
            <w:r w:rsidRPr="00CC1AFC">
              <w:rPr>
                <w:b/>
                <w:sz w:val="22"/>
              </w:rPr>
              <w:t>:https://www.dgbas.gov.tw</w:t>
            </w:r>
          </w:p>
        </w:tc>
        <w:tc>
          <w:tcPr>
            <w:tcW w:w="1598" w:type="dxa"/>
          </w:tcPr>
          <w:p w:rsidR="00956AA8" w:rsidRPr="00CC1AFC" w:rsidRDefault="00956AA8" w:rsidP="00BB071D">
            <w:pPr>
              <w:spacing w:after="0" w:line="300" w:lineRule="exact"/>
              <w:jc w:val="right"/>
              <w:rPr>
                <w:spacing w:val="-22"/>
              </w:rPr>
            </w:pPr>
            <w:r w:rsidRPr="00CC1AFC">
              <w:rPr>
                <w:b/>
                <w:spacing w:val="-24"/>
                <w:sz w:val="22"/>
              </w:rPr>
              <w:t>傳真：</w:t>
            </w:r>
            <w:r w:rsidRPr="00CC1AFC">
              <w:rPr>
                <w:b/>
                <w:spacing w:val="-16"/>
                <w:sz w:val="22"/>
              </w:rPr>
              <w:t>(</w:t>
            </w:r>
            <w:r w:rsidRPr="00CC1AFC">
              <w:rPr>
                <w:b/>
                <w:spacing w:val="-16"/>
                <w:sz w:val="20"/>
              </w:rPr>
              <w:t>02</w:t>
            </w:r>
            <w:r w:rsidRPr="00CC1AFC">
              <w:rPr>
                <w:b/>
                <w:spacing w:val="-16"/>
                <w:sz w:val="22"/>
              </w:rPr>
              <w:t>)</w:t>
            </w:r>
            <w:r w:rsidRPr="00CC1AFC">
              <w:rPr>
                <w:b/>
                <w:spacing w:val="-16"/>
                <w:sz w:val="20"/>
              </w:rPr>
              <w:t>2380-3486</w:t>
            </w:r>
          </w:p>
        </w:tc>
      </w:tr>
    </w:tbl>
    <w:p w:rsidR="00956AA8" w:rsidRPr="00CC1AFC" w:rsidRDefault="00C2313F" w:rsidP="00956AA8">
      <w:pPr>
        <w:tabs>
          <w:tab w:val="left" w:pos="6240"/>
        </w:tabs>
        <w:wordWrap w:val="0"/>
        <w:spacing w:before="240" w:afterLines="50" w:after="120"/>
        <w:jc w:val="right"/>
        <w:rPr>
          <w:b/>
          <w:spacing w:val="-4"/>
          <w:sz w:val="22"/>
        </w:rPr>
      </w:pPr>
      <w:r w:rsidRPr="00CC1AF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107950</wp:posOffset>
                </wp:positionV>
                <wp:extent cx="5760085" cy="1270"/>
                <wp:effectExtent l="0" t="0" r="12065" b="177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DB1A0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5pt" to="453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fFjgIAAGQFAAAOAAAAZHJzL2Uyb0RvYy54bWysVFFvmzAQfp+0/2D5nQIJ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" o:allowincell="f"/>
            </w:pict>
          </mc:Fallback>
        </mc:AlternateContent>
      </w:r>
      <w:r w:rsidR="00956AA8" w:rsidRPr="00CC1AFC">
        <w:rPr>
          <w:b/>
          <w:spacing w:val="-4"/>
          <w:sz w:val="22"/>
        </w:rPr>
        <w:t>中華民國</w:t>
      </w:r>
      <w:r w:rsidR="00A863F1" w:rsidRPr="00CC1AFC">
        <w:rPr>
          <w:b/>
          <w:spacing w:val="-4"/>
          <w:sz w:val="22"/>
        </w:rPr>
        <w:t>1</w:t>
      </w:r>
      <w:r w:rsidR="00A863F1" w:rsidRPr="00CC1AFC">
        <w:rPr>
          <w:rFonts w:hint="eastAsia"/>
          <w:b/>
          <w:spacing w:val="-4"/>
          <w:sz w:val="22"/>
        </w:rPr>
        <w:t>1</w:t>
      </w:r>
      <w:r w:rsidR="00600FE8" w:rsidRPr="00CC1AFC">
        <w:rPr>
          <w:rFonts w:hint="eastAsia"/>
          <w:b/>
          <w:spacing w:val="-4"/>
          <w:sz w:val="22"/>
        </w:rPr>
        <w:t>2</w:t>
      </w:r>
      <w:r w:rsidR="00956AA8" w:rsidRPr="00CC1AFC">
        <w:rPr>
          <w:b/>
          <w:spacing w:val="-4"/>
          <w:sz w:val="22"/>
        </w:rPr>
        <w:t>年</w:t>
      </w:r>
      <w:r w:rsidR="005D2181" w:rsidRPr="00CC1AFC">
        <w:rPr>
          <w:b/>
          <w:spacing w:val="-4"/>
          <w:sz w:val="22"/>
        </w:rPr>
        <w:t>7</w:t>
      </w:r>
      <w:r w:rsidR="00956AA8" w:rsidRPr="00CC1AFC">
        <w:rPr>
          <w:b/>
          <w:spacing w:val="-4"/>
          <w:sz w:val="22"/>
        </w:rPr>
        <w:t>月</w:t>
      </w:r>
      <w:r w:rsidR="00855475" w:rsidRPr="00CC1AFC">
        <w:rPr>
          <w:b/>
          <w:spacing w:val="-4"/>
          <w:sz w:val="22"/>
        </w:rPr>
        <w:t>2</w:t>
      </w:r>
      <w:r w:rsidR="00BE59AF" w:rsidRPr="00CC1AFC">
        <w:rPr>
          <w:rFonts w:hint="eastAsia"/>
          <w:b/>
          <w:spacing w:val="-4"/>
          <w:sz w:val="22"/>
        </w:rPr>
        <w:t>8</w:t>
      </w:r>
      <w:r w:rsidR="00956AA8" w:rsidRPr="00CC1AFC">
        <w:rPr>
          <w:b/>
          <w:spacing w:val="-4"/>
          <w:sz w:val="22"/>
        </w:rPr>
        <w:t>日下午</w:t>
      </w:r>
      <w:r w:rsidR="00956AA8" w:rsidRPr="00CC1AFC">
        <w:rPr>
          <w:b/>
          <w:spacing w:val="-4"/>
          <w:sz w:val="22"/>
        </w:rPr>
        <w:t>4</w:t>
      </w:r>
      <w:r w:rsidR="00956AA8" w:rsidRPr="00CC1AFC">
        <w:rPr>
          <w:b/>
          <w:spacing w:val="-4"/>
          <w:sz w:val="22"/>
        </w:rPr>
        <w:t>時發布，並透過網際網路同步發送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41"/>
        <w:gridCol w:w="1326"/>
        <w:gridCol w:w="1842"/>
      </w:tblGrid>
      <w:tr w:rsidR="00956AA8" w:rsidRPr="00CC1AFC" w:rsidTr="00BB071D">
        <w:trPr>
          <w:trHeight w:hRule="exact" w:val="283"/>
          <w:jc w:val="right"/>
        </w:trPr>
        <w:tc>
          <w:tcPr>
            <w:tcW w:w="1276" w:type="dxa"/>
            <w:vAlign w:val="center"/>
          </w:tcPr>
          <w:p w:rsidR="00956AA8" w:rsidRPr="00CC1AFC" w:rsidRDefault="00956AA8" w:rsidP="00BB071D">
            <w:pPr>
              <w:spacing w:after="0" w:line="300" w:lineRule="exact"/>
              <w:ind w:rightChars="27" w:right="76"/>
              <w:jc w:val="left"/>
              <w:rPr>
                <w:b/>
                <w:spacing w:val="14"/>
                <w:sz w:val="22"/>
              </w:rPr>
            </w:pPr>
            <w:r w:rsidRPr="00CC1AFC">
              <w:rPr>
                <w:b/>
                <w:spacing w:val="14"/>
                <w:sz w:val="22"/>
              </w:rPr>
              <w:t>主辦單位：</w:t>
            </w:r>
          </w:p>
        </w:tc>
        <w:tc>
          <w:tcPr>
            <w:tcW w:w="4309" w:type="dxa"/>
            <w:gridSpan w:val="3"/>
            <w:vAlign w:val="center"/>
          </w:tcPr>
          <w:p w:rsidR="00956AA8" w:rsidRPr="00CC1AFC" w:rsidRDefault="00956AA8" w:rsidP="00BB071D">
            <w:pPr>
              <w:spacing w:after="0" w:line="300" w:lineRule="exact"/>
              <w:ind w:right="300"/>
              <w:rPr>
                <w:b/>
                <w:spacing w:val="-4"/>
                <w:sz w:val="22"/>
              </w:rPr>
            </w:pPr>
            <w:r w:rsidRPr="00CC1AFC">
              <w:rPr>
                <w:b/>
                <w:spacing w:val="-4"/>
                <w:sz w:val="22"/>
              </w:rPr>
              <w:t>綜合統計處</w:t>
            </w:r>
          </w:p>
        </w:tc>
      </w:tr>
      <w:tr w:rsidR="00956AA8" w:rsidRPr="00CC1AFC" w:rsidTr="00360C1C">
        <w:trPr>
          <w:trHeight w:hRule="exact" w:val="283"/>
          <w:jc w:val="right"/>
        </w:trPr>
        <w:tc>
          <w:tcPr>
            <w:tcW w:w="1276" w:type="dxa"/>
            <w:vAlign w:val="center"/>
          </w:tcPr>
          <w:p w:rsidR="00956AA8" w:rsidRPr="00CC1AFC" w:rsidRDefault="00956AA8" w:rsidP="00BB071D">
            <w:pPr>
              <w:spacing w:after="0" w:line="300" w:lineRule="exact"/>
              <w:ind w:rightChars="27" w:right="76"/>
              <w:jc w:val="left"/>
              <w:rPr>
                <w:b/>
                <w:spacing w:val="-4"/>
                <w:sz w:val="22"/>
              </w:rPr>
            </w:pPr>
            <w:r w:rsidRPr="00CC1AFC">
              <w:rPr>
                <w:b/>
                <w:spacing w:val="-10"/>
                <w:sz w:val="22"/>
              </w:rPr>
              <w:t>新聞聯繫人：</w:t>
            </w:r>
          </w:p>
        </w:tc>
        <w:tc>
          <w:tcPr>
            <w:tcW w:w="1141" w:type="dxa"/>
            <w:vAlign w:val="center"/>
          </w:tcPr>
          <w:p w:rsidR="00956AA8" w:rsidRPr="00CC1AFC" w:rsidRDefault="00956AA8" w:rsidP="00BB071D">
            <w:pPr>
              <w:spacing w:after="0" w:line="300" w:lineRule="exact"/>
              <w:ind w:rightChars="27" w:right="76"/>
              <w:jc w:val="left"/>
              <w:rPr>
                <w:b/>
                <w:spacing w:val="-4"/>
                <w:sz w:val="22"/>
              </w:rPr>
            </w:pPr>
            <w:r w:rsidRPr="00CC1AFC">
              <w:rPr>
                <w:b/>
                <w:spacing w:val="-4"/>
                <w:sz w:val="22"/>
              </w:rPr>
              <w:t>國民所得科</w:t>
            </w:r>
          </w:p>
        </w:tc>
        <w:tc>
          <w:tcPr>
            <w:tcW w:w="1326" w:type="dxa"/>
            <w:vAlign w:val="center"/>
          </w:tcPr>
          <w:p w:rsidR="00956AA8" w:rsidRPr="00CC1AFC" w:rsidRDefault="00D26412" w:rsidP="00D26412">
            <w:pPr>
              <w:spacing w:after="0" w:line="300" w:lineRule="exact"/>
              <w:ind w:rightChars="27" w:right="76"/>
              <w:rPr>
                <w:b/>
                <w:spacing w:val="-22"/>
                <w:sz w:val="22"/>
              </w:rPr>
            </w:pPr>
            <w:r w:rsidRPr="00CC1AFC">
              <w:rPr>
                <w:rFonts w:hint="eastAsia"/>
                <w:b/>
                <w:spacing w:val="-22"/>
                <w:sz w:val="22"/>
              </w:rPr>
              <w:t xml:space="preserve">  </w:t>
            </w:r>
            <w:r w:rsidRPr="00CC1AFC">
              <w:rPr>
                <w:rFonts w:hint="eastAsia"/>
                <w:b/>
                <w:spacing w:val="-22"/>
                <w:sz w:val="22"/>
              </w:rPr>
              <w:t>王翠華科長</w:t>
            </w:r>
          </w:p>
        </w:tc>
        <w:tc>
          <w:tcPr>
            <w:tcW w:w="1842" w:type="dxa"/>
            <w:vAlign w:val="center"/>
          </w:tcPr>
          <w:p w:rsidR="00956AA8" w:rsidRPr="00CC1AFC" w:rsidRDefault="00956AA8" w:rsidP="00360C1C">
            <w:pPr>
              <w:spacing w:after="0" w:line="300" w:lineRule="exact"/>
              <w:ind w:leftChars="-42" w:right="57" w:hangingChars="59" w:hanging="118"/>
              <w:jc w:val="right"/>
              <w:rPr>
                <w:b/>
                <w:spacing w:val="-4"/>
                <w:sz w:val="22"/>
              </w:rPr>
            </w:pPr>
            <w:r w:rsidRPr="00CC1AFC">
              <w:rPr>
                <w:b/>
                <w:spacing w:val="-10"/>
                <w:sz w:val="22"/>
              </w:rPr>
              <w:t>電話：</w:t>
            </w:r>
            <w:r w:rsidRPr="00CC1AFC">
              <w:rPr>
                <w:b/>
                <w:spacing w:val="-10"/>
                <w:sz w:val="22"/>
              </w:rPr>
              <w:t>(02)2380-3466</w:t>
            </w:r>
          </w:p>
        </w:tc>
      </w:tr>
    </w:tbl>
    <w:p w:rsidR="00D75ADE" w:rsidRPr="00CC1AFC" w:rsidRDefault="00BE59AF" w:rsidP="00A65319">
      <w:pPr>
        <w:spacing w:before="360" w:after="60" w:line="700" w:lineRule="exact"/>
        <w:jc w:val="center"/>
        <w:rPr>
          <w:b/>
          <w:sz w:val="36"/>
        </w:rPr>
      </w:pPr>
      <w:r w:rsidRPr="00CC1AFC">
        <w:rPr>
          <w:b/>
          <w:sz w:val="36"/>
        </w:rPr>
        <w:t>11</w:t>
      </w:r>
      <w:r w:rsidR="003D78E9" w:rsidRPr="00CC1AFC">
        <w:rPr>
          <w:rFonts w:hint="eastAsia"/>
          <w:b/>
          <w:sz w:val="36"/>
        </w:rPr>
        <w:t>2</w:t>
      </w:r>
      <w:r w:rsidR="00A22040" w:rsidRPr="00CC1AFC">
        <w:rPr>
          <w:b/>
          <w:sz w:val="36"/>
        </w:rPr>
        <w:t>年第</w:t>
      </w:r>
      <w:r w:rsidR="005D2181" w:rsidRPr="00CC1AFC">
        <w:rPr>
          <w:b/>
          <w:sz w:val="36"/>
        </w:rPr>
        <w:t>2</w:t>
      </w:r>
      <w:r w:rsidR="00A22040" w:rsidRPr="00CC1AFC">
        <w:rPr>
          <w:b/>
          <w:sz w:val="36"/>
        </w:rPr>
        <w:t>季</w:t>
      </w:r>
      <w:r w:rsidR="00D75ADE" w:rsidRPr="00CC1AFC">
        <w:rPr>
          <w:b/>
          <w:sz w:val="36"/>
        </w:rPr>
        <w:t>國民所得</w:t>
      </w:r>
      <w:r w:rsidR="00A22040" w:rsidRPr="00CC1AFC">
        <w:rPr>
          <w:b/>
          <w:sz w:val="36"/>
        </w:rPr>
        <w:t>概估</w:t>
      </w:r>
      <w:r w:rsidR="00D75ADE" w:rsidRPr="00CC1AFC">
        <w:rPr>
          <w:b/>
          <w:sz w:val="36"/>
        </w:rPr>
        <w:t>統計</w:t>
      </w:r>
    </w:p>
    <w:p w:rsidR="00D75ADE" w:rsidRPr="00CC1AFC" w:rsidRDefault="00D75ADE" w:rsidP="00BF460F">
      <w:pPr>
        <w:pStyle w:val="1"/>
        <w:spacing w:after="0" w:line="600" w:lineRule="exact"/>
      </w:pPr>
      <w:r w:rsidRPr="00CC1AFC">
        <w:t>壹</w:t>
      </w:r>
      <w:r w:rsidR="00940C9A" w:rsidRPr="00CC1AFC">
        <w:t>、</w:t>
      </w:r>
      <w:r w:rsidR="00D71061" w:rsidRPr="00CC1AFC">
        <w:t>主要結果</w:t>
      </w:r>
    </w:p>
    <w:p w:rsidR="00BA7390" w:rsidRPr="00CC1AFC" w:rsidRDefault="00BA7390" w:rsidP="00BA7390">
      <w:pPr>
        <w:pStyle w:val="2"/>
        <w:kinsoku/>
        <w:overflowPunct/>
        <w:spacing w:beforeLines="50" w:before="120" w:line="500" w:lineRule="exact"/>
        <w:ind w:leftChars="50" w:left="701" w:hangingChars="200" w:hanging="561"/>
        <w:rPr>
          <w:szCs w:val="28"/>
        </w:rPr>
      </w:pPr>
      <w:r w:rsidRPr="00CC1AFC">
        <w:rPr>
          <w:szCs w:val="28"/>
        </w:rPr>
        <w:t>一、</w:t>
      </w:r>
      <w:r w:rsidRPr="00CC1AFC">
        <w:rPr>
          <w:szCs w:val="28"/>
        </w:rPr>
        <w:t>1</w:t>
      </w:r>
      <w:r w:rsidR="00BE59AF" w:rsidRPr="00CC1AFC">
        <w:rPr>
          <w:szCs w:val="28"/>
        </w:rPr>
        <w:t>1</w:t>
      </w:r>
      <w:r w:rsidR="00600FE8" w:rsidRPr="00CC1AFC">
        <w:rPr>
          <w:rFonts w:hint="eastAsia"/>
          <w:szCs w:val="28"/>
        </w:rPr>
        <w:t>2</w:t>
      </w:r>
      <w:r w:rsidRPr="00CC1AFC">
        <w:rPr>
          <w:szCs w:val="28"/>
        </w:rPr>
        <w:t>年第</w:t>
      </w:r>
      <w:r w:rsidR="005D2181" w:rsidRPr="00CC1AFC">
        <w:rPr>
          <w:szCs w:val="28"/>
        </w:rPr>
        <w:t>2</w:t>
      </w:r>
      <w:r w:rsidRPr="00CC1AFC">
        <w:rPr>
          <w:szCs w:val="28"/>
        </w:rPr>
        <w:t>季未經季節調整實質</w:t>
      </w:r>
      <w:r w:rsidRPr="00CC1AFC">
        <w:rPr>
          <w:szCs w:val="28"/>
        </w:rPr>
        <w:t>GDP</w:t>
      </w:r>
      <w:r w:rsidRPr="00CC1AFC">
        <w:rPr>
          <w:szCs w:val="28"/>
        </w:rPr>
        <w:t>與</w:t>
      </w:r>
      <w:r w:rsidR="00BE59AF" w:rsidRPr="00CC1AFC">
        <w:rPr>
          <w:szCs w:val="28"/>
        </w:rPr>
        <w:t>1</w:t>
      </w:r>
      <w:r w:rsidR="00BE59AF" w:rsidRPr="00CC1AFC">
        <w:rPr>
          <w:rFonts w:hint="eastAsia"/>
          <w:szCs w:val="28"/>
        </w:rPr>
        <w:t>1</w:t>
      </w:r>
      <w:r w:rsidR="00600FE8" w:rsidRPr="00CC1AFC">
        <w:rPr>
          <w:rFonts w:hint="eastAsia"/>
          <w:szCs w:val="28"/>
        </w:rPr>
        <w:t>1</w:t>
      </w:r>
      <w:r w:rsidRPr="00CC1AFC">
        <w:rPr>
          <w:szCs w:val="28"/>
        </w:rPr>
        <w:t>年同季比較之經濟成長率</w:t>
      </w:r>
      <w:r w:rsidRPr="00CC1AFC">
        <w:rPr>
          <w:szCs w:val="28"/>
        </w:rPr>
        <w:t>(yoy)</w:t>
      </w:r>
      <w:r w:rsidRPr="00CC1AFC">
        <w:rPr>
          <w:szCs w:val="28"/>
        </w:rPr>
        <w:t>概估為</w:t>
      </w:r>
      <w:r w:rsidR="004E73DC" w:rsidRPr="00CC1AFC">
        <w:rPr>
          <w:szCs w:val="28"/>
        </w:rPr>
        <w:t>1.45</w:t>
      </w:r>
      <w:r w:rsidRPr="00CC1AFC">
        <w:rPr>
          <w:szCs w:val="28"/>
        </w:rPr>
        <w:t>％，較</w:t>
      </w:r>
      <w:r w:rsidR="005D2181" w:rsidRPr="00CC1AFC">
        <w:rPr>
          <w:szCs w:val="28"/>
        </w:rPr>
        <w:t>5</w:t>
      </w:r>
      <w:r w:rsidRPr="00CC1AFC">
        <w:rPr>
          <w:szCs w:val="28"/>
        </w:rPr>
        <w:t>月預測數</w:t>
      </w:r>
      <w:r w:rsidR="00CE200B" w:rsidRPr="00CC1AFC">
        <w:rPr>
          <w:szCs w:val="28"/>
        </w:rPr>
        <w:t>(</w:t>
      </w:r>
      <w:r w:rsidR="00F87096" w:rsidRPr="00CC1AFC">
        <w:rPr>
          <w:szCs w:val="28"/>
        </w:rPr>
        <w:t>1.82</w:t>
      </w:r>
      <w:r w:rsidRPr="00CC1AFC">
        <w:rPr>
          <w:szCs w:val="28"/>
        </w:rPr>
        <w:t>％</w:t>
      </w:r>
      <w:r w:rsidRPr="00CC1AFC">
        <w:rPr>
          <w:szCs w:val="28"/>
        </w:rPr>
        <w:t>)</w:t>
      </w:r>
      <w:r w:rsidR="004E73DC" w:rsidRPr="00CC1AFC">
        <w:rPr>
          <w:rFonts w:hint="eastAsia"/>
          <w:szCs w:val="28"/>
        </w:rPr>
        <w:t>減少</w:t>
      </w:r>
      <w:r w:rsidR="004E73DC" w:rsidRPr="00CC1AFC">
        <w:rPr>
          <w:rFonts w:hint="eastAsia"/>
          <w:szCs w:val="28"/>
        </w:rPr>
        <w:t>0</w:t>
      </w:r>
      <w:r w:rsidR="004E73DC" w:rsidRPr="00CC1AFC">
        <w:rPr>
          <w:szCs w:val="28"/>
        </w:rPr>
        <w:t>.37</w:t>
      </w:r>
      <w:r w:rsidRPr="00CC1AFC">
        <w:rPr>
          <w:szCs w:val="28"/>
        </w:rPr>
        <w:t>個百分點。</w:t>
      </w:r>
    </w:p>
    <w:p w:rsidR="00BA7390" w:rsidRPr="00CC1AFC" w:rsidRDefault="00BA7390" w:rsidP="00BA7390">
      <w:pPr>
        <w:pStyle w:val="2"/>
        <w:spacing w:beforeLines="50" w:before="120" w:line="500" w:lineRule="exact"/>
        <w:ind w:leftChars="50" w:left="701" w:hangingChars="200" w:hanging="561"/>
      </w:pPr>
      <w:r w:rsidRPr="00CC1AFC">
        <w:rPr>
          <w:szCs w:val="28"/>
        </w:rPr>
        <w:t>二、</w:t>
      </w:r>
      <w:r w:rsidRPr="00CC1AFC">
        <w:rPr>
          <w:szCs w:val="28"/>
        </w:rPr>
        <w:t>1</w:t>
      </w:r>
      <w:r w:rsidR="00BE59AF" w:rsidRPr="00CC1AFC">
        <w:rPr>
          <w:szCs w:val="28"/>
        </w:rPr>
        <w:t>1</w:t>
      </w:r>
      <w:r w:rsidR="00537F7A" w:rsidRPr="00CC1AFC">
        <w:rPr>
          <w:rFonts w:hint="eastAsia"/>
          <w:szCs w:val="28"/>
        </w:rPr>
        <w:t>2</w:t>
      </w:r>
      <w:r w:rsidRPr="00CC1AFC">
        <w:rPr>
          <w:szCs w:val="28"/>
        </w:rPr>
        <w:t>年第</w:t>
      </w:r>
      <w:r w:rsidR="005D2181" w:rsidRPr="00CC1AFC">
        <w:rPr>
          <w:szCs w:val="28"/>
        </w:rPr>
        <w:t>2</w:t>
      </w:r>
      <w:r w:rsidRPr="00CC1AFC">
        <w:rPr>
          <w:szCs w:val="28"/>
        </w:rPr>
        <w:t>季</w:t>
      </w:r>
      <w:r w:rsidRPr="00CC1AFC">
        <w:t>經季節調整後</w:t>
      </w:r>
      <w:r w:rsidRPr="00CC1AFC">
        <w:rPr>
          <w:szCs w:val="28"/>
        </w:rPr>
        <w:t>實質</w:t>
      </w:r>
      <w:r w:rsidRPr="00CC1AFC">
        <w:t>GDP</w:t>
      </w:r>
      <w:r w:rsidRPr="00CC1AFC">
        <w:t>，與上季比較折算年率之經濟成長率</w:t>
      </w:r>
      <w:r w:rsidRPr="00CC1AFC">
        <w:t>(saar)</w:t>
      </w:r>
      <w:r w:rsidRPr="00CC1AFC">
        <w:rPr>
          <w:szCs w:val="28"/>
        </w:rPr>
        <w:t>為</w:t>
      </w:r>
      <w:r w:rsidR="00446FBA" w:rsidRPr="00CC1AFC">
        <w:rPr>
          <w:szCs w:val="28"/>
        </w:rPr>
        <w:t>7.02</w:t>
      </w:r>
      <w:r w:rsidRPr="00CC1AFC">
        <w:rPr>
          <w:szCs w:val="28"/>
        </w:rPr>
        <w:t>％</w:t>
      </w:r>
      <w:r w:rsidRPr="00CC1AFC">
        <w:t>。</w:t>
      </w:r>
    </w:p>
    <w:p w:rsidR="00BE59AF" w:rsidRPr="00CC1AFC" w:rsidRDefault="00BE59AF" w:rsidP="00BE59AF">
      <w:pPr>
        <w:rPr>
          <w:rFonts w:hint="eastAsia"/>
        </w:rPr>
      </w:pPr>
    </w:p>
    <w:p w:rsidR="00C05F18" w:rsidRPr="00CC1AFC" w:rsidRDefault="00C05F18" w:rsidP="004441E5"/>
    <w:tbl>
      <w:tblPr>
        <w:tblpPr w:leftFromText="180" w:rightFromText="180" w:vertAnchor="text" w:horzAnchor="margin" w:tblpX="142" w:tblpY="216"/>
        <w:tblW w:w="9273" w:type="dxa"/>
        <w:tblBorders>
          <w:bottom w:val="single" w:sz="8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8"/>
        <w:gridCol w:w="854"/>
        <w:gridCol w:w="882"/>
        <w:gridCol w:w="889"/>
        <w:gridCol w:w="888"/>
        <w:gridCol w:w="838"/>
        <w:gridCol w:w="825"/>
        <w:gridCol w:w="826"/>
        <w:gridCol w:w="827"/>
      </w:tblGrid>
      <w:tr w:rsidR="005D2181" w:rsidRPr="00CC1AFC" w:rsidTr="002D5F43">
        <w:trPr>
          <w:trHeight w:val="370"/>
        </w:trPr>
        <w:tc>
          <w:tcPr>
            <w:tcW w:w="9273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spacing w:after="0" w:line="0" w:lineRule="atLeast"/>
              <w:jc w:val="center"/>
              <w:rPr>
                <w:rFonts w:hint="eastAsia"/>
                <w:b/>
              </w:rPr>
            </w:pPr>
            <w:r w:rsidRPr="00CC1AFC">
              <w:rPr>
                <w:rFonts w:hint="eastAsia"/>
                <w:b/>
              </w:rPr>
              <w:t>經濟成長率</w:t>
            </w:r>
          </w:p>
        </w:tc>
      </w:tr>
      <w:tr w:rsidR="005D2181" w:rsidRPr="00CC1AFC" w:rsidTr="002D5F43">
        <w:trPr>
          <w:trHeight w:val="281"/>
        </w:trPr>
        <w:tc>
          <w:tcPr>
            <w:tcW w:w="9273" w:type="dxa"/>
            <w:gridSpan w:val="10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spacing w:after="0" w:line="0" w:lineRule="atLeast"/>
              <w:jc w:val="right"/>
              <w:rPr>
                <w:rFonts w:hint="eastAsia"/>
                <w:sz w:val="22"/>
              </w:rPr>
            </w:pPr>
            <w:r w:rsidRPr="00CC1AFC">
              <w:rPr>
                <w:rFonts w:hint="eastAsia"/>
                <w:sz w:val="22"/>
              </w:rPr>
              <w:t xml:space="preserve"> </w:t>
            </w:r>
            <w:r w:rsidRPr="00CC1AFC">
              <w:rPr>
                <w:rFonts w:hint="eastAsia"/>
                <w:sz w:val="22"/>
              </w:rPr>
              <w:t>單位：％</w:t>
            </w:r>
          </w:p>
        </w:tc>
      </w:tr>
      <w:tr w:rsidR="005D2181" w:rsidRPr="00CC1AFC" w:rsidTr="002D5F43">
        <w:trPr>
          <w:trHeight w:val="359"/>
        </w:trPr>
        <w:tc>
          <w:tcPr>
            <w:tcW w:w="244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181" w:rsidRPr="00CC1AFC" w:rsidRDefault="005D2181" w:rsidP="002D5F43">
            <w:pPr>
              <w:spacing w:after="0" w:line="0" w:lineRule="atLeast"/>
            </w:pPr>
            <w:r w:rsidRPr="00CC1AFC">
              <w:rPr>
                <w:rFonts w:hint="eastAsia"/>
              </w:rPr>
              <w:t xml:space="preserve"> 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1</w:t>
            </w:r>
            <w:r w:rsidRPr="00CC1AFC">
              <w:rPr>
                <w:rFonts w:hint="eastAsia"/>
                <w:sz w:val="24"/>
                <w:szCs w:val="24"/>
              </w:rPr>
              <w:t>1</w:t>
            </w:r>
            <w:r w:rsidRPr="00CC1AFC">
              <w:rPr>
                <w:sz w:val="24"/>
                <w:szCs w:val="24"/>
              </w:rPr>
              <w:t>1</w:t>
            </w:r>
            <w:r w:rsidRPr="00CC1AFC">
              <w:rPr>
                <w:sz w:val="24"/>
                <w:szCs w:val="24"/>
              </w:rPr>
              <w:t>年</w:t>
            </w:r>
          </w:p>
        </w:tc>
        <w:tc>
          <w:tcPr>
            <w:tcW w:w="34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rFonts w:eastAsia="新細明體" w:hint="eastAsia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spacing w:after="0" w:line="0" w:lineRule="atLeast"/>
              <w:jc w:val="left"/>
              <w:rPr>
                <w:rFonts w:hint="eastAsia"/>
                <w:sz w:val="24"/>
              </w:rPr>
            </w:pPr>
            <w:r w:rsidRPr="00CC1AFC">
              <w:rPr>
                <w:rFonts w:hint="eastAsia"/>
                <w:sz w:val="24"/>
              </w:rPr>
              <w:t>11</w:t>
            </w:r>
            <w:r w:rsidRPr="00CC1AFC">
              <w:rPr>
                <w:sz w:val="24"/>
              </w:rPr>
              <w:t>2</w:t>
            </w:r>
            <w:r w:rsidRPr="00CC1AFC">
              <w:rPr>
                <w:rFonts w:hint="eastAsia"/>
                <w:sz w:val="24"/>
              </w:rPr>
              <w:t>年上半年</w:t>
            </w:r>
            <w:r w:rsidRPr="00CC1AFC">
              <w:rPr>
                <w:rFonts w:hint="eastAsia"/>
                <w:sz w:val="22"/>
                <w:szCs w:val="22"/>
              </w:rPr>
              <w:t>(a)</w:t>
            </w:r>
          </w:p>
        </w:tc>
      </w:tr>
      <w:tr w:rsidR="005D2181" w:rsidRPr="00CC1AFC" w:rsidTr="002D5F43">
        <w:trPr>
          <w:trHeight w:val="57"/>
        </w:trPr>
        <w:tc>
          <w:tcPr>
            <w:tcW w:w="2444" w:type="dxa"/>
            <w:gridSpan w:val="2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181" w:rsidRPr="00CC1AFC" w:rsidRDefault="005D2181" w:rsidP="002D5F43">
            <w:pPr>
              <w:spacing w:after="0" w:line="0" w:lineRule="atLeast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textAlignment w:val="auto"/>
              <w:rPr>
                <w:rFonts w:eastAsia="新細明體" w:hint="eastAsia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rFonts w:eastAsia="新細明體"/>
                <w:sz w:val="24"/>
                <w:szCs w:val="22"/>
              </w:rPr>
            </w:pPr>
            <w:r w:rsidRPr="00CC1AFC">
              <w:rPr>
                <w:rFonts w:eastAsia="新細明體"/>
                <w:sz w:val="24"/>
                <w:szCs w:val="22"/>
              </w:rPr>
              <w:t>Q1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spacing w:after="0" w:line="0" w:lineRule="atLeast"/>
              <w:jc w:val="center"/>
              <w:rPr>
                <w:rFonts w:eastAsia="新細明體"/>
                <w:sz w:val="24"/>
                <w:szCs w:val="22"/>
              </w:rPr>
            </w:pPr>
            <w:r w:rsidRPr="00CC1AFC">
              <w:rPr>
                <w:rFonts w:eastAsia="新細明體"/>
                <w:sz w:val="24"/>
                <w:szCs w:val="22"/>
              </w:rPr>
              <w:t>Q2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rFonts w:eastAsia="新細明體"/>
                <w:sz w:val="24"/>
                <w:szCs w:val="22"/>
              </w:rPr>
            </w:pPr>
            <w:r w:rsidRPr="00CC1AFC">
              <w:rPr>
                <w:rFonts w:eastAsia="新細明體"/>
                <w:sz w:val="24"/>
                <w:szCs w:val="22"/>
              </w:rPr>
              <w:t>Q3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rFonts w:eastAsia="新細明體"/>
                <w:sz w:val="24"/>
                <w:szCs w:val="22"/>
              </w:rPr>
            </w:pPr>
            <w:r w:rsidRPr="00CC1AFC">
              <w:rPr>
                <w:rFonts w:eastAsia="新細明體"/>
                <w:sz w:val="24"/>
                <w:szCs w:val="22"/>
              </w:rPr>
              <w:t>Q</w:t>
            </w:r>
            <w:r w:rsidRPr="00CC1AFC">
              <w:rPr>
                <w:rFonts w:eastAsia="新細明體" w:hint="eastAsia"/>
                <w:sz w:val="24"/>
                <w:szCs w:val="22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spacing w:after="0" w:line="0" w:lineRule="atLeast"/>
              <w:jc w:val="center"/>
              <w:rPr>
                <w:rFonts w:hint="eastAsia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181" w:rsidRPr="00CC1AFC" w:rsidRDefault="005D2181" w:rsidP="002D5F43">
            <w:pPr>
              <w:widowControl/>
              <w:kinsoku/>
              <w:overflowPunct/>
              <w:autoSpaceDE/>
              <w:autoSpaceDN/>
              <w:adjustRightInd/>
              <w:spacing w:after="0" w:line="0" w:lineRule="atLeast"/>
              <w:jc w:val="center"/>
              <w:textAlignment w:val="auto"/>
              <w:rPr>
                <w:rFonts w:eastAsia="新細明體"/>
                <w:sz w:val="24"/>
                <w:szCs w:val="22"/>
              </w:rPr>
            </w:pPr>
            <w:r w:rsidRPr="00CC1AFC">
              <w:rPr>
                <w:rFonts w:eastAsia="新細明體"/>
                <w:sz w:val="24"/>
                <w:szCs w:val="22"/>
              </w:rPr>
              <w:t>Q1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2181" w:rsidRPr="00CC1AFC" w:rsidRDefault="005D2181" w:rsidP="002D5F43">
            <w:pPr>
              <w:spacing w:after="0" w:line="0" w:lineRule="atLeast"/>
              <w:jc w:val="center"/>
              <w:rPr>
                <w:rFonts w:eastAsia="新細明體"/>
                <w:sz w:val="24"/>
                <w:szCs w:val="22"/>
              </w:rPr>
            </w:pPr>
            <w:r w:rsidRPr="00CC1AFC">
              <w:rPr>
                <w:rFonts w:eastAsia="新細明體"/>
                <w:sz w:val="24"/>
                <w:szCs w:val="22"/>
              </w:rPr>
              <w:t>Q2(a)</w:t>
            </w:r>
          </w:p>
        </w:tc>
      </w:tr>
      <w:tr w:rsidR="005D2181" w:rsidRPr="00CC1AFC" w:rsidTr="002D5F43">
        <w:trPr>
          <w:trHeight w:val="457"/>
        </w:trPr>
        <w:tc>
          <w:tcPr>
            <w:tcW w:w="927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spacing w:after="0" w:line="0" w:lineRule="atLeast"/>
              <w:jc w:val="center"/>
              <w:rPr>
                <w:rFonts w:hint="eastAsia"/>
                <w:sz w:val="24"/>
                <w:u w:val="single"/>
              </w:rPr>
            </w:pPr>
            <w:r w:rsidRPr="00CC1AFC">
              <w:rPr>
                <w:rFonts w:hint="eastAsia"/>
                <w:sz w:val="24"/>
                <w:u w:val="single"/>
              </w:rPr>
              <w:t>未經季節調整實質</w:t>
            </w:r>
            <w:r w:rsidRPr="00CC1AFC">
              <w:rPr>
                <w:rFonts w:hint="eastAsia"/>
                <w:sz w:val="24"/>
                <w:u w:val="single"/>
              </w:rPr>
              <w:t>GDP</w:t>
            </w:r>
          </w:p>
        </w:tc>
      </w:tr>
      <w:tr w:rsidR="005B028E" w:rsidRPr="00CC1AFC" w:rsidTr="002D5F43">
        <w:trPr>
          <w:trHeight w:val="457"/>
        </w:trPr>
        <w:tc>
          <w:tcPr>
            <w:tcW w:w="2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rPr>
                <w:spacing w:val="-12"/>
              </w:rPr>
            </w:pPr>
            <w:r w:rsidRPr="00CC1AFC">
              <w:rPr>
                <w:spacing w:val="-12"/>
                <w:sz w:val="24"/>
                <w:szCs w:val="24"/>
              </w:rPr>
              <w:t>對上年同期成長率</w:t>
            </w:r>
            <w:r w:rsidRPr="00CC1AFC">
              <w:rPr>
                <w:spacing w:val="-12"/>
                <w:sz w:val="24"/>
                <w:szCs w:val="24"/>
              </w:rPr>
              <w:t>(yoy</w:t>
            </w:r>
            <w:r w:rsidRPr="00CC1AFC">
              <w:rPr>
                <w:spacing w:val="-12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rFonts w:hint="eastAsia"/>
                <w:sz w:val="24"/>
              </w:rPr>
            </w:pPr>
            <w:r w:rsidRPr="00CC1AFC">
              <w:rPr>
                <w:rFonts w:hint="eastAsia"/>
                <w:sz w:val="24"/>
              </w:rPr>
              <w:t>2.</w:t>
            </w:r>
            <w:r w:rsidR="00E820D6" w:rsidRPr="00CC1AFC">
              <w:rPr>
                <w:rFonts w:hint="eastAsia"/>
                <w:sz w:val="24"/>
              </w:rPr>
              <w:t>3</w:t>
            </w:r>
            <w:r w:rsidRPr="00CC1AFC">
              <w:rPr>
                <w:rFonts w:hint="eastAsia"/>
                <w:sz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rFonts w:hint="eastAsia"/>
                <w:sz w:val="24"/>
              </w:rPr>
            </w:pPr>
            <w:r w:rsidRPr="00CC1AFC">
              <w:rPr>
                <w:rFonts w:hint="eastAsia"/>
                <w:sz w:val="24"/>
              </w:rPr>
              <w:t>3.87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sz w:val="24"/>
              </w:rPr>
            </w:pPr>
            <w:r w:rsidRPr="00CC1AFC">
              <w:rPr>
                <w:rFonts w:hint="eastAsia"/>
                <w:sz w:val="24"/>
              </w:rPr>
              <w:t>2.95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sz w:val="24"/>
              </w:rPr>
            </w:pPr>
            <w:r w:rsidRPr="00CC1AFC">
              <w:rPr>
                <w:rFonts w:hint="eastAsia"/>
                <w:sz w:val="24"/>
              </w:rPr>
              <w:t>3.64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sz w:val="24"/>
              </w:rPr>
            </w:pPr>
            <w:r w:rsidRPr="00CC1AFC">
              <w:rPr>
                <w:rFonts w:hint="eastAsia"/>
                <w:sz w:val="24"/>
              </w:rPr>
              <w:t>-0.</w:t>
            </w:r>
            <w:r w:rsidR="00E820D6" w:rsidRPr="00CC1AFC">
              <w:rPr>
                <w:rFonts w:hint="eastAsia"/>
                <w:sz w:val="24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0B3239" w:rsidP="002D5F43">
            <w:pPr>
              <w:spacing w:after="0" w:line="0" w:lineRule="atLeast"/>
              <w:jc w:val="center"/>
              <w:rPr>
                <w:rFonts w:hint="eastAsia"/>
                <w:sz w:val="24"/>
              </w:rPr>
            </w:pPr>
            <w:r w:rsidRPr="00CC1AFC">
              <w:rPr>
                <w:sz w:val="24"/>
              </w:rPr>
              <w:t>-0.</w:t>
            </w:r>
            <w:r w:rsidR="004E73DC" w:rsidRPr="00CC1AFC">
              <w:rPr>
                <w:sz w:val="24"/>
              </w:rPr>
              <w:t>72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rFonts w:hint="eastAsia"/>
                <w:sz w:val="24"/>
              </w:rPr>
            </w:pPr>
            <w:r w:rsidRPr="00CC1AFC">
              <w:rPr>
                <w:sz w:val="24"/>
              </w:rPr>
              <w:t>-2.87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</w:tcBorders>
            <w:vAlign w:val="center"/>
          </w:tcPr>
          <w:p w:rsidR="005B028E" w:rsidRPr="00CC1AFC" w:rsidRDefault="000B3239" w:rsidP="002D5F43">
            <w:pPr>
              <w:spacing w:after="0" w:line="0" w:lineRule="atLeast"/>
              <w:jc w:val="center"/>
              <w:rPr>
                <w:rFonts w:hint="eastAsia"/>
                <w:sz w:val="24"/>
              </w:rPr>
            </w:pPr>
            <w:r w:rsidRPr="00CC1AFC">
              <w:rPr>
                <w:sz w:val="24"/>
              </w:rPr>
              <w:t>1.</w:t>
            </w:r>
            <w:r w:rsidR="004E73DC" w:rsidRPr="00CC1AFC">
              <w:rPr>
                <w:sz w:val="24"/>
              </w:rPr>
              <w:t>45</w:t>
            </w:r>
          </w:p>
        </w:tc>
      </w:tr>
      <w:tr w:rsidR="005D2181" w:rsidRPr="00CC1AFC" w:rsidTr="002D5F43">
        <w:trPr>
          <w:trHeight w:val="457"/>
        </w:trPr>
        <w:tc>
          <w:tcPr>
            <w:tcW w:w="9273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D2181" w:rsidRPr="00CC1AFC" w:rsidRDefault="005D2181" w:rsidP="002D5F43">
            <w:pPr>
              <w:spacing w:after="0" w:line="0" w:lineRule="atLeast"/>
              <w:jc w:val="center"/>
              <w:rPr>
                <w:rFonts w:hint="eastAsia"/>
                <w:sz w:val="24"/>
                <w:u w:val="single"/>
              </w:rPr>
            </w:pPr>
            <w:r w:rsidRPr="00CC1AFC">
              <w:rPr>
                <w:rFonts w:hint="eastAsia"/>
                <w:sz w:val="24"/>
                <w:u w:val="single"/>
              </w:rPr>
              <w:t>經季節調整後實質</w:t>
            </w:r>
            <w:r w:rsidRPr="00CC1AFC">
              <w:rPr>
                <w:rFonts w:hint="eastAsia"/>
                <w:sz w:val="24"/>
                <w:u w:val="single"/>
              </w:rPr>
              <w:t>GDP</w:t>
            </w:r>
          </w:p>
        </w:tc>
      </w:tr>
      <w:tr w:rsidR="005B028E" w:rsidRPr="00CC1AFC" w:rsidTr="002D5F43">
        <w:trPr>
          <w:trHeight w:val="45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對上季成長率</w:t>
            </w:r>
            <w:r w:rsidRPr="00CC1AFC">
              <w:rPr>
                <w:sz w:val="24"/>
                <w:szCs w:val="24"/>
              </w:rPr>
              <w:t>(saqr)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rFonts w:hint="eastAsia"/>
                <w:b/>
                <w:sz w:val="24"/>
              </w:rPr>
            </w:pPr>
            <w:r w:rsidRPr="00CC1AFC">
              <w:rPr>
                <w:rFonts w:hint="eastAsia"/>
                <w:sz w:val="24"/>
              </w:rPr>
              <w:t>－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sz w:val="24"/>
              </w:rPr>
            </w:pPr>
            <w:r w:rsidRPr="00CC1AFC">
              <w:rPr>
                <w:rFonts w:hint="eastAsia"/>
                <w:sz w:val="24"/>
              </w:rPr>
              <w:t>0.</w:t>
            </w:r>
            <w:r w:rsidR="00E820D6" w:rsidRPr="00CC1AFC">
              <w:rPr>
                <w:rFonts w:hint="eastAsia"/>
                <w:sz w:val="24"/>
              </w:rPr>
              <w:t>9</w:t>
            </w:r>
            <w:r w:rsidRPr="00CC1AFC">
              <w:rPr>
                <w:rFonts w:hint="eastAsia"/>
                <w:sz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sz w:val="24"/>
              </w:rPr>
            </w:pPr>
            <w:r w:rsidRPr="00CC1AFC">
              <w:rPr>
                <w:sz w:val="24"/>
              </w:rPr>
              <w:t>-</w:t>
            </w:r>
            <w:r w:rsidRPr="00CC1AFC">
              <w:rPr>
                <w:rFonts w:hint="eastAsia"/>
                <w:sz w:val="24"/>
              </w:rPr>
              <w:t>2.31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E820D6" w:rsidP="002D5F43">
            <w:pPr>
              <w:spacing w:after="0" w:line="0" w:lineRule="atLeast"/>
              <w:jc w:val="center"/>
              <w:rPr>
                <w:sz w:val="24"/>
              </w:rPr>
            </w:pPr>
            <w:r w:rsidRPr="00CC1AFC">
              <w:rPr>
                <w:rFonts w:hint="eastAsia"/>
                <w:sz w:val="24"/>
              </w:rPr>
              <w:t>0.88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sz w:val="24"/>
              </w:rPr>
            </w:pPr>
            <w:r w:rsidRPr="00CC1AFC">
              <w:rPr>
                <w:rFonts w:hint="eastAsia"/>
                <w:sz w:val="24"/>
              </w:rPr>
              <w:t>-0.</w:t>
            </w:r>
            <w:r w:rsidR="00E820D6" w:rsidRPr="00CC1AFC">
              <w:rPr>
                <w:rFonts w:hint="eastAsia"/>
                <w:sz w:val="24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rFonts w:hint="eastAsia"/>
                <w:b/>
                <w:sz w:val="24"/>
              </w:rPr>
            </w:pPr>
            <w:r w:rsidRPr="00CC1AFC">
              <w:rPr>
                <w:rFonts w:hint="eastAsia"/>
                <w:sz w:val="24"/>
              </w:rPr>
              <w:t>－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rFonts w:hint="eastAsia"/>
                <w:sz w:val="24"/>
              </w:rPr>
            </w:pPr>
            <w:r w:rsidRPr="00CC1AFC">
              <w:rPr>
                <w:sz w:val="24"/>
              </w:rPr>
              <w:t>-0.59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</w:tcBorders>
            <w:vAlign w:val="center"/>
          </w:tcPr>
          <w:p w:rsidR="005B028E" w:rsidRPr="00CC1AFC" w:rsidRDefault="00446FBA" w:rsidP="002D5F43">
            <w:pPr>
              <w:spacing w:after="0" w:line="0" w:lineRule="atLeast"/>
              <w:jc w:val="center"/>
              <w:rPr>
                <w:rFonts w:hint="eastAsia"/>
                <w:sz w:val="24"/>
              </w:rPr>
            </w:pPr>
            <w:r w:rsidRPr="00CC1AFC">
              <w:rPr>
                <w:sz w:val="24"/>
              </w:rPr>
              <w:t>1.71</w:t>
            </w:r>
          </w:p>
        </w:tc>
      </w:tr>
      <w:tr w:rsidR="005B028E" w:rsidRPr="00CC1AFC" w:rsidTr="002D5F43">
        <w:trPr>
          <w:trHeight w:val="457"/>
        </w:trPr>
        <w:tc>
          <w:tcPr>
            <w:tcW w:w="2376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對上季折成年率</w:t>
            </w:r>
            <w:r w:rsidRPr="00CC1AFC">
              <w:rPr>
                <w:sz w:val="24"/>
                <w:szCs w:val="24"/>
              </w:rPr>
              <w:t>(saar)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rFonts w:hint="eastAsia"/>
                <w:b/>
                <w:sz w:val="24"/>
              </w:rPr>
            </w:pPr>
            <w:r w:rsidRPr="00CC1AFC">
              <w:rPr>
                <w:rFonts w:hint="eastAsia"/>
                <w:sz w:val="24"/>
              </w:rPr>
              <w:t>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sz w:val="24"/>
              </w:rPr>
            </w:pPr>
            <w:r w:rsidRPr="00CC1AFC">
              <w:rPr>
                <w:rFonts w:hint="eastAsia"/>
                <w:sz w:val="24"/>
              </w:rPr>
              <w:t>3.</w:t>
            </w:r>
            <w:r w:rsidR="00E820D6" w:rsidRPr="00CC1AFC">
              <w:rPr>
                <w:rFonts w:hint="eastAsia"/>
                <w:sz w:val="24"/>
              </w:rPr>
              <w:t>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sz w:val="24"/>
              </w:rPr>
            </w:pPr>
            <w:r w:rsidRPr="00CC1AFC">
              <w:rPr>
                <w:rFonts w:hint="eastAsia"/>
                <w:sz w:val="24"/>
              </w:rPr>
              <w:t>-8.9</w:t>
            </w:r>
            <w:r w:rsidR="00E820D6" w:rsidRPr="00CC1AFC">
              <w:rPr>
                <w:rFonts w:hint="eastAsia"/>
                <w:sz w:val="24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tabs>
                <w:tab w:val="left" w:pos="594"/>
              </w:tabs>
              <w:spacing w:after="0" w:line="0" w:lineRule="atLeast"/>
              <w:ind w:rightChars="50" w:right="140"/>
              <w:jc w:val="center"/>
              <w:rPr>
                <w:sz w:val="24"/>
              </w:rPr>
            </w:pPr>
            <w:r w:rsidRPr="00CC1AFC">
              <w:rPr>
                <w:rFonts w:hint="eastAsia"/>
                <w:sz w:val="24"/>
              </w:rPr>
              <w:t xml:space="preserve"> </w:t>
            </w:r>
            <w:r w:rsidR="00E820D6" w:rsidRPr="00CC1AFC">
              <w:rPr>
                <w:rFonts w:hint="eastAsia"/>
                <w:sz w:val="24"/>
              </w:rPr>
              <w:t>3.58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sz w:val="24"/>
              </w:rPr>
            </w:pPr>
            <w:r w:rsidRPr="00CC1AFC">
              <w:rPr>
                <w:rFonts w:hint="eastAsia"/>
                <w:sz w:val="24"/>
              </w:rPr>
              <w:t>-1.</w:t>
            </w:r>
            <w:r w:rsidR="00E820D6" w:rsidRPr="00CC1AFC">
              <w:rPr>
                <w:rFonts w:hint="eastAsia"/>
                <w:sz w:val="24"/>
              </w:rPr>
              <w:t>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rFonts w:hint="eastAsia"/>
                <w:b/>
                <w:sz w:val="24"/>
              </w:rPr>
            </w:pPr>
            <w:r w:rsidRPr="00CC1AFC">
              <w:rPr>
                <w:rFonts w:hint="eastAsia"/>
                <w:sz w:val="24"/>
              </w:rPr>
              <w:t>－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B028E" w:rsidRPr="00CC1AFC" w:rsidRDefault="005B028E" w:rsidP="002D5F43">
            <w:pPr>
              <w:spacing w:after="0" w:line="0" w:lineRule="atLeast"/>
              <w:jc w:val="center"/>
              <w:rPr>
                <w:rFonts w:hint="eastAsia"/>
                <w:sz w:val="24"/>
              </w:rPr>
            </w:pPr>
            <w:r w:rsidRPr="00CC1AFC">
              <w:rPr>
                <w:sz w:val="24"/>
              </w:rPr>
              <w:t>-2.36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5B028E" w:rsidRPr="00CC1AFC" w:rsidRDefault="00446FBA" w:rsidP="002D5F43">
            <w:pPr>
              <w:spacing w:after="0" w:line="0" w:lineRule="atLeast"/>
              <w:jc w:val="center"/>
              <w:rPr>
                <w:rFonts w:hint="eastAsia"/>
                <w:sz w:val="24"/>
              </w:rPr>
            </w:pPr>
            <w:r w:rsidRPr="00CC1AFC">
              <w:rPr>
                <w:sz w:val="24"/>
              </w:rPr>
              <w:t>7.02</w:t>
            </w:r>
          </w:p>
        </w:tc>
      </w:tr>
    </w:tbl>
    <w:p w:rsidR="00CF36FE" w:rsidRPr="00CC1AFC" w:rsidRDefault="00BE59AF" w:rsidP="001D09C3">
      <w:pPr>
        <w:spacing w:after="0" w:line="340" w:lineRule="exact"/>
        <w:rPr>
          <w:b/>
          <w:sz w:val="20"/>
        </w:rPr>
      </w:pPr>
      <w:proofErr w:type="gramStart"/>
      <w:r w:rsidRPr="00CC1AFC">
        <w:rPr>
          <w:rFonts w:hint="eastAsia"/>
          <w:sz w:val="20"/>
        </w:rPr>
        <w:t>註</w:t>
      </w:r>
      <w:proofErr w:type="gramEnd"/>
      <w:r w:rsidRPr="00CC1AFC">
        <w:rPr>
          <w:rFonts w:hint="eastAsia"/>
          <w:sz w:val="20"/>
        </w:rPr>
        <w:t>：</w:t>
      </w:r>
      <w:r w:rsidRPr="00CC1AFC">
        <w:rPr>
          <w:sz w:val="20"/>
        </w:rPr>
        <w:t>(a)</w:t>
      </w:r>
      <w:proofErr w:type="gramStart"/>
      <w:r w:rsidRPr="00CC1AFC">
        <w:rPr>
          <w:rFonts w:hint="eastAsia"/>
          <w:sz w:val="20"/>
        </w:rPr>
        <w:t>表概估</w:t>
      </w:r>
      <w:proofErr w:type="gramEnd"/>
      <w:r w:rsidRPr="00CC1AFC">
        <w:rPr>
          <w:rFonts w:hint="eastAsia"/>
          <w:sz w:val="20"/>
        </w:rPr>
        <w:t>統計</w:t>
      </w:r>
      <w:r w:rsidRPr="00CC1AFC">
        <w:rPr>
          <w:sz w:val="20"/>
        </w:rPr>
        <w:t>(advance estimate)</w:t>
      </w:r>
      <w:r w:rsidRPr="00CC1AFC">
        <w:rPr>
          <w:rFonts w:hint="eastAsia"/>
          <w:sz w:val="20"/>
        </w:rPr>
        <w:t>。</w:t>
      </w:r>
      <w:r w:rsidR="00C76576" w:rsidRPr="00CC1AFC">
        <w:br w:type="page"/>
      </w:r>
      <w:r w:rsidR="00C2313F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1642745</wp:posOffset>
            </wp:positionV>
            <wp:extent cx="5939790" cy="2623820"/>
            <wp:effectExtent l="0" t="0" r="0" b="0"/>
            <wp:wrapTight wrapText="bothSides">
              <wp:wrapPolygon edited="0">
                <wp:start x="0" y="0"/>
                <wp:lineTo x="0" y="21485"/>
                <wp:lineTo x="21545" y="21485"/>
                <wp:lineTo x="21545" y="0"/>
                <wp:lineTo x="0" y="0"/>
              </wp:wrapPolygon>
            </wp:wrapTight>
            <wp:docPr id="369" name="圖片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3D5" w:rsidRPr="00CC1AFC">
        <w:rPr>
          <w:b/>
        </w:rPr>
        <w:t>貳、</w:t>
      </w:r>
      <w:r w:rsidR="00A22040" w:rsidRPr="00CC1AFC">
        <w:rPr>
          <w:b/>
        </w:rPr>
        <w:t>簡要說明</w:t>
      </w:r>
    </w:p>
    <w:p w:rsidR="009940C0" w:rsidRPr="00CC1AFC" w:rsidRDefault="00501C2B" w:rsidP="00AC2E06">
      <w:pPr>
        <w:kinsoku/>
        <w:spacing w:beforeLines="50" w:before="120" w:line="440" w:lineRule="exact"/>
        <w:rPr>
          <w:szCs w:val="28"/>
        </w:rPr>
      </w:pPr>
      <w:r w:rsidRPr="00CC1AFC">
        <w:rPr>
          <w:rFonts w:hint="eastAsia"/>
          <w:b/>
          <w:spacing w:val="2"/>
        </w:rPr>
        <w:t xml:space="preserve">    </w:t>
      </w:r>
      <w:r w:rsidR="0042767E" w:rsidRPr="00CC1AFC">
        <w:rPr>
          <w:szCs w:val="28"/>
        </w:rPr>
        <w:t>概估</w:t>
      </w:r>
      <w:r w:rsidR="00D66B02" w:rsidRPr="00CC1AFC">
        <w:rPr>
          <w:rFonts w:hint="eastAsia"/>
          <w:szCs w:val="28"/>
        </w:rPr>
        <w:t>今</w:t>
      </w:r>
      <w:r w:rsidR="00D66B02" w:rsidRPr="00CC1AFC">
        <w:rPr>
          <w:rFonts w:hint="eastAsia"/>
          <w:szCs w:val="28"/>
        </w:rPr>
        <w:t>(</w:t>
      </w:r>
      <w:r w:rsidR="00BE59AF" w:rsidRPr="00CC1AFC">
        <w:rPr>
          <w:szCs w:val="28"/>
        </w:rPr>
        <w:t>11</w:t>
      </w:r>
      <w:r w:rsidR="005C3E56" w:rsidRPr="00CC1AFC">
        <w:rPr>
          <w:rFonts w:hint="eastAsia"/>
          <w:szCs w:val="28"/>
        </w:rPr>
        <w:t>2</w:t>
      </w:r>
      <w:r w:rsidR="00D66B02" w:rsidRPr="00CC1AFC">
        <w:rPr>
          <w:rFonts w:hint="eastAsia"/>
          <w:szCs w:val="28"/>
        </w:rPr>
        <w:t>)</w:t>
      </w:r>
      <w:r w:rsidR="0042767E" w:rsidRPr="00CC1AFC">
        <w:rPr>
          <w:szCs w:val="28"/>
        </w:rPr>
        <w:t>年第</w:t>
      </w:r>
      <w:r w:rsidR="003C7255" w:rsidRPr="00CC1AFC">
        <w:rPr>
          <w:szCs w:val="28"/>
        </w:rPr>
        <w:t>2</w:t>
      </w:r>
      <w:r w:rsidR="0042767E" w:rsidRPr="00CC1AFC">
        <w:rPr>
          <w:szCs w:val="28"/>
        </w:rPr>
        <w:t>季經濟成長率</w:t>
      </w:r>
      <w:r w:rsidR="0042767E" w:rsidRPr="00CC1AFC">
        <w:rPr>
          <w:szCs w:val="28"/>
        </w:rPr>
        <w:t>(yoy)</w:t>
      </w:r>
      <w:r w:rsidR="0042767E" w:rsidRPr="00CC1AFC">
        <w:rPr>
          <w:szCs w:val="28"/>
        </w:rPr>
        <w:t>為</w:t>
      </w:r>
      <w:r w:rsidR="000B3239" w:rsidRPr="00CC1AFC">
        <w:rPr>
          <w:szCs w:val="28"/>
        </w:rPr>
        <w:t>1.</w:t>
      </w:r>
      <w:r w:rsidR="004E73DC" w:rsidRPr="00CC1AFC">
        <w:rPr>
          <w:szCs w:val="28"/>
        </w:rPr>
        <w:t>45</w:t>
      </w:r>
      <w:r w:rsidR="0042767E" w:rsidRPr="00CC1AFC">
        <w:rPr>
          <w:szCs w:val="28"/>
        </w:rPr>
        <w:t>％</w:t>
      </w:r>
      <w:r w:rsidR="008A7E9B" w:rsidRPr="00CC1AFC">
        <w:rPr>
          <w:rFonts w:hint="eastAsia"/>
          <w:szCs w:val="28"/>
        </w:rPr>
        <w:t>，</w:t>
      </w:r>
      <w:r w:rsidR="00BF50BF" w:rsidRPr="00CC1AFC">
        <w:rPr>
          <w:rFonts w:hint="eastAsia"/>
          <w:szCs w:val="28"/>
        </w:rPr>
        <w:t>較</w:t>
      </w:r>
      <w:r w:rsidR="00B43BFB" w:rsidRPr="00CC1AFC">
        <w:rPr>
          <w:rFonts w:hint="eastAsia"/>
          <w:szCs w:val="28"/>
        </w:rPr>
        <w:t>今</w:t>
      </w:r>
      <w:r w:rsidR="00BF50BF" w:rsidRPr="00CC1AFC">
        <w:rPr>
          <w:rFonts w:hint="eastAsia"/>
          <w:szCs w:val="28"/>
        </w:rPr>
        <w:t>年</w:t>
      </w:r>
      <w:r w:rsidR="003C7255" w:rsidRPr="00CC1AFC">
        <w:rPr>
          <w:szCs w:val="28"/>
        </w:rPr>
        <w:t>5</w:t>
      </w:r>
      <w:r w:rsidR="0042767E" w:rsidRPr="00CC1AFC">
        <w:rPr>
          <w:szCs w:val="28"/>
        </w:rPr>
        <w:t>月預測數</w:t>
      </w:r>
      <w:r w:rsidR="00BF50BF" w:rsidRPr="00CC1AFC">
        <w:rPr>
          <w:rFonts w:hint="eastAsia"/>
          <w:szCs w:val="28"/>
        </w:rPr>
        <w:t>(</w:t>
      </w:r>
      <w:r w:rsidR="00F87096" w:rsidRPr="00CC1AFC">
        <w:rPr>
          <w:szCs w:val="28"/>
        </w:rPr>
        <w:t>1.82</w:t>
      </w:r>
      <w:r w:rsidR="00BF50BF" w:rsidRPr="00CC1AFC">
        <w:rPr>
          <w:szCs w:val="28"/>
        </w:rPr>
        <w:t>％</w:t>
      </w:r>
      <w:r w:rsidR="00BF50BF" w:rsidRPr="00CC1AFC">
        <w:rPr>
          <w:rFonts w:hint="eastAsia"/>
          <w:szCs w:val="28"/>
        </w:rPr>
        <w:t>)</w:t>
      </w:r>
      <w:r w:rsidR="004E73DC" w:rsidRPr="00CC1AFC">
        <w:rPr>
          <w:rFonts w:hint="eastAsia"/>
          <w:szCs w:val="28"/>
        </w:rPr>
        <w:t>減少</w:t>
      </w:r>
      <w:r w:rsidR="000B3239" w:rsidRPr="00CC1AFC">
        <w:rPr>
          <w:szCs w:val="28"/>
        </w:rPr>
        <w:t>0.</w:t>
      </w:r>
      <w:r w:rsidR="004E73DC" w:rsidRPr="00CC1AFC">
        <w:rPr>
          <w:szCs w:val="28"/>
        </w:rPr>
        <w:t>37</w:t>
      </w:r>
      <w:r w:rsidR="00BF50BF" w:rsidRPr="00CC1AFC">
        <w:rPr>
          <w:rFonts w:hint="eastAsia"/>
          <w:szCs w:val="28"/>
        </w:rPr>
        <w:t>個百分點</w:t>
      </w:r>
      <w:r w:rsidR="00471922" w:rsidRPr="00CC1AFC">
        <w:rPr>
          <w:rFonts w:hint="eastAsia"/>
          <w:szCs w:val="28"/>
        </w:rPr>
        <w:t>，</w:t>
      </w:r>
      <w:r w:rsidR="00EE6DF3">
        <w:rPr>
          <w:rFonts w:hint="eastAsia"/>
          <w:szCs w:val="28"/>
        </w:rPr>
        <w:t>主因商品出口及資本形成</w:t>
      </w:r>
      <w:r w:rsidR="00EE6DF3">
        <w:rPr>
          <w:rFonts w:hint="eastAsia"/>
          <w:szCs w:val="28"/>
        </w:rPr>
        <w:t>(</w:t>
      </w:r>
      <w:r w:rsidR="00EE6DF3">
        <w:rPr>
          <w:rFonts w:hint="eastAsia"/>
          <w:szCs w:val="28"/>
        </w:rPr>
        <w:t>包括固定投資與存貨變動</w:t>
      </w:r>
      <w:r w:rsidR="00EE6DF3">
        <w:rPr>
          <w:rFonts w:hint="eastAsia"/>
          <w:szCs w:val="28"/>
        </w:rPr>
        <w:t>)</w:t>
      </w:r>
      <w:r w:rsidR="00EE6DF3">
        <w:rPr>
          <w:rFonts w:hint="eastAsia"/>
          <w:szCs w:val="28"/>
        </w:rPr>
        <w:t>不如預期，與民間消費大幅成長交互影響所致；</w:t>
      </w:r>
      <w:r w:rsidR="001469EB" w:rsidRPr="00CC1AFC">
        <w:rPr>
          <w:rFonts w:hint="eastAsia"/>
          <w:szCs w:val="28"/>
        </w:rPr>
        <w:t>經季節調整後，較上季</w:t>
      </w:r>
      <w:r w:rsidR="007E0C32" w:rsidRPr="00CC1AFC">
        <w:rPr>
          <w:rFonts w:hint="eastAsia"/>
          <w:szCs w:val="28"/>
        </w:rPr>
        <w:t>成長</w:t>
      </w:r>
      <w:r w:rsidR="00CC1AFC" w:rsidRPr="00CC1AFC">
        <w:rPr>
          <w:szCs w:val="28"/>
        </w:rPr>
        <w:t>1.71</w:t>
      </w:r>
      <w:r w:rsidR="001469EB" w:rsidRPr="00CC1AFC">
        <w:rPr>
          <w:szCs w:val="28"/>
        </w:rPr>
        <w:t>％</w:t>
      </w:r>
      <w:r w:rsidR="001469EB" w:rsidRPr="00CC1AFC">
        <w:rPr>
          <w:rFonts w:hint="eastAsia"/>
          <w:szCs w:val="28"/>
        </w:rPr>
        <w:t>(</w:t>
      </w:r>
      <w:r w:rsidR="001469EB" w:rsidRPr="00CC1AFC">
        <w:rPr>
          <w:szCs w:val="28"/>
        </w:rPr>
        <w:t>saqr</w:t>
      </w:r>
      <w:r w:rsidR="001469EB" w:rsidRPr="00CC1AFC">
        <w:rPr>
          <w:rFonts w:hint="eastAsia"/>
          <w:szCs w:val="28"/>
        </w:rPr>
        <w:t>)</w:t>
      </w:r>
      <w:r w:rsidR="001469EB" w:rsidRPr="00CC1AFC">
        <w:rPr>
          <w:rFonts w:hint="eastAsia"/>
          <w:szCs w:val="28"/>
        </w:rPr>
        <w:t>，折算年率為</w:t>
      </w:r>
      <w:r w:rsidR="00CC1AFC" w:rsidRPr="00CC1AFC">
        <w:rPr>
          <w:szCs w:val="28"/>
        </w:rPr>
        <w:t>7.02</w:t>
      </w:r>
      <w:r w:rsidR="001469EB" w:rsidRPr="00CC1AFC">
        <w:rPr>
          <w:szCs w:val="28"/>
        </w:rPr>
        <w:t>％</w:t>
      </w:r>
      <w:r w:rsidR="001469EB" w:rsidRPr="00CC1AFC">
        <w:rPr>
          <w:rFonts w:hint="eastAsia"/>
          <w:szCs w:val="28"/>
        </w:rPr>
        <w:t>(saar)</w:t>
      </w:r>
      <w:r w:rsidR="001469EB" w:rsidRPr="00CC1AFC">
        <w:rPr>
          <w:rFonts w:hint="eastAsia"/>
          <w:szCs w:val="28"/>
        </w:rPr>
        <w:t>。</w:t>
      </w:r>
    </w:p>
    <w:p w:rsidR="005A3F65" w:rsidRPr="00CC1AFC" w:rsidRDefault="00501C2B" w:rsidP="00134171">
      <w:pPr>
        <w:pStyle w:val="a6"/>
        <w:spacing w:beforeLines="60" w:before="144" w:afterLines="30" w:after="72" w:line="460" w:lineRule="exact"/>
        <w:ind w:left="0"/>
        <w:rPr>
          <w:b/>
          <w:spacing w:val="2"/>
        </w:rPr>
      </w:pPr>
      <w:r w:rsidRPr="00CC1AFC">
        <w:rPr>
          <w:rFonts w:hint="eastAsia"/>
          <w:b/>
          <w:spacing w:val="2"/>
        </w:rPr>
        <w:t>一、</w:t>
      </w:r>
      <w:r w:rsidR="005A3F65" w:rsidRPr="00CC1AFC">
        <w:rPr>
          <w:b/>
          <w:spacing w:val="2"/>
        </w:rPr>
        <w:t>外需方面</w:t>
      </w:r>
    </w:p>
    <w:p w:rsidR="005B6B27" w:rsidRPr="00CC1AFC" w:rsidRDefault="008E7B3E" w:rsidP="00AB12D4">
      <w:pPr>
        <w:pStyle w:val="a6"/>
        <w:kinsoku/>
        <w:spacing w:beforeLines="50" w:before="120" w:afterLines="50" w:after="120" w:line="440" w:lineRule="exact"/>
        <w:ind w:leftChars="148" w:left="890" w:hangingChars="170" w:hanging="476"/>
        <w:rPr>
          <w:szCs w:val="28"/>
        </w:rPr>
      </w:pPr>
      <w:r w:rsidRPr="00CC1AFC">
        <w:rPr>
          <w:szCs w:val="28"/>
        </w:rPr>
        <w:t>(</w:t>
      </w:r>
      <w:proofErr w:type="gramStart"/>
      <w:r w:rsidR="00501C2B" w:rsidRPr="00CC1AFC">
        <w:rPr>
          <w:rFonts w:hint="eastAsia"/>
          <w:szCs w:val="28"/>
        </w:rPr>
        <w:t>一</w:t>
      </w:r>
      <w:proofErr w:type="gramEnd"/>
      <w:r w:rsidRPr="00CC1AFC">
        <w:rPr>
          <w:szCs w:val="28"/>
        </w:rPr>
        <w:t>)</w:t>
      </w:r>
      <w:r w:rsidR="00545F0F" w:rsidRPr="00CC1AFC">
        <w:rPr>
          <w:rFonts w:hint="eastAsia"/>
        </w:rPr>
        <w:t>全球</w:t>
      </w:r>
      <w:r w:rsidR="00EE6DF3">
        <w:rPr>
          <w:rFonts w:hint="eastAsia"/>
        </w:rPr>
        <w:t>終端市場需求疲軟</w:t>
      </w:r>
      <w:r w:rsidR="00A97B61" w:rsidRPr="00CC1AFC">
        <w:rPr>
          <w:rFonts w:hint="eastAsia"/>
        </w:rPr>
        <w:t>，</w:t>
      </w:r>
      <w:r w:rsidR="00DE51F0" w:rsidRPr="00CC1AFC">
        <w:rPr>
          <w:rFonts w:hint="eastAsia"/>
          <w:szCs w:val="28"/>
        </w:rPr>
        <w:t>產業鏈庫存</w:t>
      </w:r>
      <w:r w:rsidR="00A97B61" w:rsidRPr="00CC1AFC">
        <w:rPr>
          <w:rFonts w:hint="eastAsia"/>
          <w:szCs w:val="28"/>
        </w:rPr>
        <w:t>調節時間拉長</w:t>
      </w:r>
      <w:r w:rsidR="00E16465" w:rsidRPr="00CC1AFC">
        <w:rPr>
          <w:rFonts w:hint="eastAsia"/>
          <w:szCs w:val="28"/>
        </w:rPr>
        <w:t>，</w:t>
      </w:r>
      <w:r w:rsidR="00EE6DF3">
        <w:rPr>
          <w:rFonts w:hint="eastAsia"/>
          <w:szCs w:val="28"/>
        </w:rPr>
        <w:t>我國</w:t>
      </w:r>
      <w:r w:rsidR="00A97B61" w:rsidRPr="00CC1AFC">
        <w:rPr>
          <w:rFonts w:hint="eastAsia"/>
          <w:szCs w:val="28"/>
        </w:rPr>
        <w:t>商品出口仍顯疲弱</w:t>
      </w:r>
      <w:r w:rsidR="00065A22" w:rsidRPr="00CC1AFC">
        <w:rPr>
          <w:rFonts w:hint="eastAsia"/>
          <w:szCs w:val="28"/>
        </w:rPr>
        <w:t>，</w:t>
      </w:r>
      <w:r w:rsidR="003C22A9" w:rsidRPr="00CC1AFC">
        <w:rPr>
          <w:rFonts w:hint="eastAsia"/>
          <w:szCs w:val="28"/>
        </w:rPr>
        <w:t>第</w:t>
      </w:r>
      <w:r w:rsidR="009D61EA" w:rsidRPr="00CC1AFC">
        <w:rPr>
          <w:szCs w:val="28"/>
        </w:rPr>
        <w:t>2</w:t>
      </w:r>
      <w:r w:rsidR="00A57BEC" w:rsidRPr="00CC1AFC">
        <w:rPr>
          <w:rFonts w:hint="eastAsia"/>
          <w:szCs w:val="28"/>
        </w:rPr>
        <w:t>季按美元計價商品出口</w:t>
      </w:r>
      <w:r w:rsidR="002C1114" w:rsidRPr="00CC1AFC">
        <w:rPr>
          <w:rFonts w:hint="eastAsia"/>
          <w:szCs w:val="28"/>
        </w:rPr>
        <w:t>較上</w:t>
      </w:r>
      <w:r w:rsidR="00607459" w:rsidRPr="00CC1AFC">
        <w:rPr>
          <w:rFonts w:hint="eastAsia"/>
          <w:szCs w:val="28"/>
        </w:rPr>
        <w:t>(11</w:t>
      </w:r>
      <w:r w:rsidR="005C3E56" w:rsidRPr="00CC1AFC">
        <w:rPr>
          <w:rFonts w:hint="eastAsia"/>
          <w:szCs w:val="28"/>
        </w:rPr>
        <w:t>1</w:t>
      </w:r>
      <w:r w:rsidR="005B6B27" w:rsidRPr="00CC1AFC">
        <w:rPr>
          <w:rFonts w:hint="eastAsia"/>
          <w:szCs w:val="28"/>
        </w:rPr>
        <w:t>)</w:t>
      </w:r>
      <w:r w:rsidR="002C1114" w:rsidRPr="00CC1AFC">
        <w:rPr>
          <w:rFonts w:hint="eastAsia"/>
          <w:szCs w:val="28"/>
        </w:rPr>
        <w:t>年同季</w:t>
      </w:r>
      <w:r w:rsidR="00A00E45" w:rsidRPr="00CC1AFC">
        <w:rPr>
          <w:rFonts w:hint="eastAsia"/>
          <w:szCs w:val="28"/>
        </w:rPr>
        <w:t>減</w:t>
      </w:r>
      <w:r w:rsidR="003012FA" w:rsidRPr="00CC1AFC">
        <w:rPr>
          <w:szCs w:val="28"/>
        </w:rPr>
        <w:t>16.97</w:t>
      </w:r>
      <w:r w:rsidR="003C22A9" w:rsidRPr="00CC1AFC">
        <w:rPr>
          <w:rFonts w:hint="eastAsia"/>
          <w:szCs w:val="28"/>
        </w:rPr>
        <w:t>％</w:t>
      </w:r>
      <w:r w:rsidR="003C22A9" w:rsidRPr="00CC1AFC">
        <w:rPr>
          <w:rFonts w:hint="eastAsia"/>
          <w:szCs w:val="28"/>
        </w:rPr>
        <w:t>(</w:t>
      </w:r>
      <w:r w:rsidR="003C22A9" w:rsidRPr="00CC1AFC">
        <w:rPr>
          <w:rFonts w:hint="eastAsia"/>
          <w:szCs w:val="28"/>
        </w:rPr>
        <w:t>以新</w:t>
      </w:r>
      <w:r w:rsidR="00C14257" w:rsidRPr="00CC1AFC">
        <w:rPr>
          <w:rFonts w:hint="eastAsia"/>
          <w:szCs w:val="28"/>
        </w:rPr>
        <w:t>臺</w:t>
      </w:r>
      <w:r w:rsidR="003C22A9" w:rsidRPr="00CC1AFC">
        <w:rPr>
          <w:rFonts w:hint="eastAsia"/>
          <w:szCs w:val="28"/>
        </w:rPr>
        <w:t>幣計價</w:t>
      </w:r>
      <w:r w:rsidR="003567FA" w:rsidRPr="00CC1AFC">
        <w:rPr>
          <w:rFonts w:hint="eastAsia"/>
          <w:szCs w:val="28"/>
        </w:rPr>
        <w:t>減</w:t>
      </w:r>
      <w:r w:rsidR="003012FA" w:rsidRPr="00CC1AFC">
        <w:rPr>
          <w:szCs w:val="28"/>
        </w:rPr>
        <w:t>13.25</w:t>
      </w:r>
      <w:r w:rsidR="003C22A9" w:rsidRPr="00CC1AFC">
        <w:rPr>
          <w:rFonts w:hint="eastAsia"/>
          <w:szCs w:val="28"/>
        </w:rPr>
        <w:t>％</w:t>
      </w:r>
      <w:r w:rsidR="003C22A9" w:rsidRPr="00CC1AFC">
        <w:rPr>
          <w:rFonts w:hint="eastAsia"/>
          <w:szCs w:val="28"/>
        </w:rPr>
        <w:t>)</w:t>
      </w:r>
      <w:r w:rsidR="003567FA" w:rsidRPr="00CC1AFC">
        <w:rPr>
          <w:rFonts w:hint="eastAsia"/>
          <w:szCs w:val="28"/>
        </w:rPr>
        <w:t>，</w:t>
      </w:r>
      <w:r w:rsidR="00A77313" w:rsidRPr="00CC1AFC">
        <w:rPr>
          <w:rFonts w:hint="eastAsia"/>
          <w:szCs w:val="28"/>
        </w:rPr>
        <w:t>三角貿易</w:t>
      </w:r>
      <w:r w:rsidR="00065A22" w:rsidRPr="00CC1AFC">
        <w:rPr>
          <w:rFonts w:hint="eastAsia"/>
          <w:szCs w:val="28"/>
        </w:rPr>
        <w:t>及航運服務</w:t>
      </w:r>
      <w:r w:rsidR="00A77313" w:rsidRPr="00CC1AFC">
        <w:rPr>
          <w:rFonts w:hint="eastAsia"/>
          <w:szCs w:val="28"/>
        </w:rPr>
        <w:t>亦</w:t>
      </w:r>
      <w:r w:rsidR="00A97B61" w:rsidRPr="00CC1AFC">
        <w:rPr>
          <w:rFonts w:hint="eastAsia"/>
          <w:szCs w:val="28"/>
        </w:rPr>
        <w:t>同步放緩</w:t>
      </w:r>
      <w:r w:rsidR="00CE45FC" w:rsidRPr="00CC1AFC">
        <w:rPr>
          <w:rFonts w:hint="eastAsia"/>
          <w:szCs w:val="28"/>
        </w:rPr>
        <w:t>，惟來</w:t>
      </w:r>
      <w:proofErr w:type="gramStart"/>
      <w:r w:rsidR="00CE45FC" w:rsidRPr="00CC1AFC">
        <w:rPr>
          <w:rFonts w:hint="eastAsia"/>
          <w:szCs w:val="28"/>
        </w:rPr>
        <w:t>臺</w:t>
      </w:r>
      <w:proofErr w:type="gramEnd"/>
      <w:r w:rsidR="00CE45FC" w:rsidRPr="00CC1AFC">
        <w:rPr>
          <w:rFonts w:hint="eastAsia"/>
          <w:szCs w:val="28"/>
        </w:rPr>
        <w:t>旅客</w:t>
      </w:r>
      <w:r w:rsidR="00EE6DF3">
        <w:rPr>
          <w:rFonts w:hint="eastAsia"/>
          <w:szCs w:val="28"/>
        </w:rPr>
        <w:t>大幅回升，</w:t>
      </w:r>
      <w:proofErr w:type="gramStart"/>
      <w:r w:rsidR="009F0250" w:rsidRPr="00CC1AFC">
        <w:rPr>
          <w:rFonts w:hint="eastAsia"/>
          <w:szCs w:val="28"/>
        </w:rPr>
        <w:t>挹</w:t>
      </w:r>
      <w:proofErr w:type="gramEnd"/>
      <w:r w:rsidR="00065A22" w:rsidRPr="00CC1AFC">
        <w:rPr>
          <w:rFonts w:hint="eastAsia"/>
          <w:szCs w:val="28"/>
        </w:rPr>
        <w:t>注</w:t>
      </w:r>
      <w:r w:rsidR="00CE45FC" w:rsidRPr="00CC1AFC">
        <w:rPr>
          <w:rFonts w:hint="eastAsia"/>
          <w:szCs w:val="28"/>
        </w:rPr>
        <w:t>服務輸出</w:t>
      </w:r>
      <w:r w:rsidR="006D0913" w:rsidRPr="00CC1AFC">
        <w:rPr>
          <w:rFonts w:hint="eastAsia"/>
        </w:rPr>
        <w:t>，</w:t>
      </w:r>
      <w:proofErr w:type="gramStart"/>
      <w:r w:rsidR="005B6B27" w:rsidRPr="00CC1AFC">
        <w:rPr>
          <w:rFonts w:hint="eastAsia"/>
        </w:rPr>
        <w:t>併計經</w:t>
      </w:r>
      <w:proofErr w:type="gramEnd"/>
      <w:r w:rsidR="005B6B27" w:rsidRPr="00CC1AFC">
        <w:rPr>
          <w:rFonts w:hint="eastAsia"/>
        </w:rPr>
        <w:t>所有權調整之商品及服務並剔除物價因素後，商品及服務輸出</w:t>
      </w:r>
      <w:r w:rsidR="003813E7" w:rsidRPr="00CC1AFC">
        <w:rPr>
          <w:rFonts w:hint="eastAsia"/>
        </w:rPr>
        <w:t>負</w:t>
      </w:r>
      <w:r w:rsidR="005B6B27" w:rsidRPr="00CC1AFC">
        <w:rPr>
          <w:rFonts w:hint="eastAsia"/>
        </w:rPr>
        <w:t>成長</w:t>
      </w:r>
      <w:r w:rsidR="000B3239" w:rsidRPr="00CC1AFC">
        <w:t>6.</w:t>
      </w:r>
      <w:r w:rsidR="00C86068" w:rsidRPr="00CC1AFC">
        <w:t>58</w:t>
      </w:r>
      <w:r w:rsidR="005B6B27" w:rsidRPr="00CC1AFC">
        <w:rPr>
          <w:rFonts w:hint="eastAsia"/>
        </w:rPr>
        <w:t>％</w:t>
      </w:r>
      <w:r w:rsidR="005B6B27" w:rsidRPr="00CC1AFC">
        <w:rPr>
          <w:rFonts w:hint="eastAsia"/>
        </w:rPr>
        <w:t>(</w:t>
      </w:r>
      <w:bookmarkStart w:id="0" w:name="_Hlk85968450"/>
      <w:r w:rsidR="00E16465" w:rsidRPr="00CC1AFC">
        <w:rPr>
          <w:rFonts w:hint="eastAsia"/>
        </w:rPr>
        <w:t>較預測數</w:t>
      </w:r>
      <w:r w:rsidR="005828CE" w:rsidRPr="00CC1AFC">
        <w:rPr>
          <w:rFonts w:hint="eastAsia"/>
        </w:rPr>
        <w:t>減少</w:t>
      </w:r>
      <w:r w:rsidR="000B3239" w:rsidRPr="00CC1AFC">
        <w:t>1.</w:t>
      </w:r>
      <w:r w:rsidR="00C86068" w:rsidRPr="00CC1AFC">
        <w:t>33</w:t>
      </w:r>
      <w:r w:rsidR="005B6B27" w:rsidRPr="00CC1AFC">
        <w:rPr>
          <w:rFonts w:hint="eastAsia"/>
        </w:rPr>
        <w:t>個百分點</w:t>
      </w:r>
      <w:bookmarkEnd w:id="0"/>
      <w:r w:rsidR="005B6B27" w:rsidRPr="00CC1AFC">
        <w:rPr>
          <w:rFonts w:hint="eastAsia"/>
        </w:rPr>
        <w:t>)</w:t>
      </w:r>
      <w:r w:rsidR="005B6B27" w:rsidRPr="00CC1AFC">
        <w:rPr>
          <w:rFonts w:hint="eastAsia"/>
        </w:rPr>
        <w:t>。</w:t>
      </w:r>
    </w:p>
    <w:p w:rsidR="0074686E" w:rsidRPr="00CC1AFC" w:rsidRDefault="005B6B27" w:rsidP="00500211">
      <w:pPr>
        <w:pStyle w:val="a6"/>
        <w:kinsoku/>
        <w:spacing w:beforeLines="50" w:before="120" w:afterLines="50" w:after="120" w:line="440" w:lineRule="exact"/>
        <w:ind w:leftChars="148" w:left="890" w:hangingChars="170" w:hanging="476"/>
        <w:rPr>
          <w:rFonts w:hint="eastAsia"/>
          <w:szCs w:val="28"/>
        </w:rPr>
      </w:pPr>
      <w:r w:rsidRPr="00CC1AFC">
        <w:rPr>
          <w:szCs w:val="28"/>
        </w:rPr>
        <w:t>(</w:t>
      </w:r>
      <w:r w:rsidRPr="00CC1AFC">
        <w:rPr>
          <w:rFonts w:hint="eastAsia"/>
          <w:szCs w:val="28"/>
        </w:rPr>
        <w:t>二</w:t>
      </w:r>
      <w:r w:rsidRPr="00CC1AFC">
        <w:rPr>
          <w:szCs w:val="28"/>
        </w:rPr>
        <w:t>)</w:t>
      </w:r>
      <w:r w:rsidR="009C3040" w:rsidRPr="00CC1AFC">
        <w:rPr>
          <w:rFonts w:hint="eastAsia"/>
          <w:szCs w:val="28"/>
        </w:rPr>
        <w:t>進口方面，</w:t>
      </w:r>
      <w:r w:rsidR="00EE6DF3">
        <w:rPr>
          <w:rFonts w:hint="eastAsia"/>
          <w:szCs w:val="28"/>
        </w:rPr>
        <w:t>國際</w:t>
      </w:r>
      <w:r w:rsidR="00A97B61" w:rsidRPr="00CC1AFC">
        <w:rPr>
          <w:rFonts w:hint="eastAsia"/>
          <w:szCs w:val="28"/>
        </w:rPr>
        <w:t>原物料價格走低</w:t>
      </w:r>
      <w:r w:rsidR="003F179C" w:rsidRPr="00CC1AFC">
        <w:rPr>
          <w:rFonts w:hint="eastAsia"/>
          <w:szCs w:val="28"/>
        </w:rPr>
        <w:t>，</w:t>
      </w:r>
      <w:r w:rsidR="00A97B61" w:rsidRPr="00CC1AFC">
        <w:rPr>
          <w:rFonts w:hint="eastAsia"/>
          <w:szCs w:val="28"/>
        </w:rPr>
        <w:t>加上</w:t>
      </w:r>
      <w:r w:rsidR="00065A22" w:rsidRPr="00CC1AFC">
        <w:rPr>
          <w:rFonts w:hint="eastAsia"/>
          <w:szCs w:val="28"/>
        </w:rPr>
        <w:t>廠商</w:t>
      </w:r>
      <w:r w:rsidR="00FA669E" w:rsidRPr="00CC1AFC">
        <w:rPr>
          <w:rFonts w:hint="eastAsia"/>
          <w:szCs w:val="28"/>
        </w:rPr>
        <w:t>備</w:t>
      </w:r>
      <w:r w:rsidR="00065A22" w:rsidRPr="00CC1AFC">
        <w:rPr>
          <w:rFonts w:hint="eastAsia"/>
          <w:szCs w:val="28"/>
        </w:rPr>
        <w:t>料及</w:t>
      </w:r>
      <w:r w:rsidR="00FA669E" w:rsidRPr="00CC1AFC">
        <w:rPr>
          <w:rFonts w:hint="eastAsia"/>
          <w:szCs w:val="28"/>
        </w:rPr>
        <w:t>購置資本設備</w:t>
      </w:r>
      <w:r w:rsidR="00A97B61" w:rsidRPr="00CC1AFC">
        <w:rPr>
          <w:rFonts w:hint="eastAsia"/>
          <w:szCs w:val="28"/>
        </w:rPr>
        <w:t>減少</w:t>
      </w:r>
      <w:r w:rsidR="00591311" w:rsidRPr="00CC1AFC">
        <w:rPr>
          <w:rFonts w:hint="eastAsia"/>
          <w:szCs w:val="28"/>
        </w:rPr>
        <w:t>，</w:t>
      </w:r>
      <w:r w:rsidR="003C22A9" w:rsidRPr="00CC1AFC">
        <w:rPr>
          <w:rFonts w:hint="eastAsia"/>
          <w:szCs w:val="28"/>
        </w:rPr>
        <w:t>第</w:t>
      </w:r>
      <w:r w:rsidR="009D61EA" w:rsidRPr="00CC1AFC">
        <w:rPr>
          <w:szCs w:val="28"/>
        </w:rPr>
        <w:t>2</w:t>
      </w:r>
      <w:r w:rsidR="009C3040" w:rsidRPr="00CC1AFC">
        <w:rPr>
          <w:rFonts w:hint="eastAsia"/>
          <w:szCs w:val="28"/>
        </w:rPr>
        <w:t>季按美元計價商品進口</w:t>
      </w:r>
      <w:r w:rsidR="00E17E3D" w:rsidRPr="00CC1AFC">
        <w:rPr>
          <w:rFonts w:hint="eastAsia"/>
          <w:szCs w:val="28"/>
        </w:rPr>
        <w:t>減</w:t>
      </w:r>
      <w:r w:rsidR="003012FA" w:rsidRPr="00CC1AFC">
        <w:rPr>
          <w:szCs w:val="28"/>
        </w:rPr>
        <w:t>23.97</w:t>
      </w:r>
      <w:r w:rsidR="003C22A9" w:rsidRPr="00CC1AFC">
        <w:rPr>
          <w:rFonts w:hint="eastAsia"/>
          <w:szCs w:val="28"/>
        </w:rPr>
        <w:t>％</w:t>
      </w:r>
      <w:r w:rsidR="003C22A9" w:rsidRPr="00CC1AFC">
        <w:rPr>
          <w:rFonts w:hint="eastAsia"/>
          <w:szCs w:val="28"/>
        </w:rPr>
        <w:t>(</w:t>
      </w:r>
      <w:r w:rsidR="003C22A9" w:rsidRPr="00CC1AFC">
        <w:rPr>
          <w:rFonts w:hint="eastAsia"/>
          <w:szCs w:val="28"/>
        </w:rPr>
        <w:t>以新</w:t>
      </w:r>
      <w:r w:rsidR="00C14257" w:rsidRPr="00CC1AFC">
        <w:rPr>
          <w:rFonts w:hint="eastAsia"/>
          <w:szCs w:val="28"/>
        </w:rPr>
        <w:t>臺</w:t>
      </w:r>
      <w:r w:rsidR="003C22A9" w:rsidRPr="00CC1AFC">
        <w:rPr>
          <w:rFonts w:hint="eastAsia"/>
          <w:szCs w:val="28"/>
        </w:rPr>
        <w:t>幣計價</w:t>
      </w:r>
      <w:r w:rsidR="00ED4668" w:rsidRPr="00CC1AFC">
        <w:rPr>
          <w:rFonts w:hint="eastAsia"/>
          <w:szCs w:val="28"/>
        </w:rPr>
        <w:t>減</w:t>
      </w:r>
      <w:r w:rsidR="003012FA" w:rsidRPr="00CC1AFC">
        <w:rPr>
          <w:szCs w:val="28"/>
        </w:rPr>
        <w:t>20.57</w:t>
      </w:r>
      <w:r w:rsidR="003C22A9" w:rsidRPr="00CC1AFC">
        <w:rPr>
          <w:rFonts w:hint="eastAsia"/>
          <w:szCs w:val="28"/>
        </w:rPr>
        <w:t>％</w:t>
      </w:r>
      <w:r w:rsidR="003C22A9" w:rsidRPr="00CC1AFC">
        <w:rPr>
          <w:rFonts w:hint="eastAsia"/>
          <w:szCs w:val="28"/>
        </w:rPr>
        <w:t>)</w:t>
      </w:r>
      <w:r w:rsidR="003C22A9" w:rsidRPr="00CC1AFC">
        <w:rPr>
          <w:rFonts w:hint="eastAsia"/>
          <w:szCs w:val="28"/>
        </w:rPr>
        <w:t>，</w:t>
      </w:r>
      <w:r w:rsidR="00A97B61" w:rsidRPr="00CC1AFC">
        <w:rPr>
          <w:rFonts w:hint="eastAsia"/>
          <w:szCs w:val="28"/>
        </w:rPr>
        <w:t>惟</w:t>
      </w:r>
      <w:r w:rsidR="00500211" w:rsidRPr="00CC1AFC">
        <w:rPr>
          <w:rFonts w:hint="eastAsia"/>
          <w:szCs w:val="28"/>
        </w:rPr>
        <w:t>國人出國帶動</w:t>
      </w:r>
      <w:r w:rsidR="00A97B61" w:rsidRPr="00CC1AFC">
        <w:rPr>
          <w:rFonts w:hint="eastAsia"/>
          <w:szCs w:val="28"/>
        </w:rPr>
        <w:t>服務輸入持續攀升</w:t>
      </w:r>
      <w:r w:rsidR="00500211" w:rsidRPr="00CC1AFC">
        <w:rPr>
          <w:rFonts w:hint="eastAsia"/>
          <w:szCs w:val="28"/>
        </w:rPr>
        <w:t>，</w:t>
      </w:r>
      <w:proofErr w:type="gramStart"/>
      <w:r w:rsidRPr="00CC1AFC">
        <w:rPr>
          <w:rFonts w:hint="eastAsia"/>
        </w:rPr>
        <w:t>併計經</w:t>
      </w:r>
      <w:proofErr w:type="gramEnd"/>
      <w:r w:rsidRPr="00CC1AFC">
        <w:rPr>
          <w:rFonts w:hint="eastAsia"/>
        </w:rPr>
        <w:t>所有權調整之商品及服務並剔除物價因素後，商品及服務輸入</w:t>
      </w:r>
      <w:r w:rsidR="00E47BDF" w:rsidRPr="00CC1AFC">
        <w:rPr>
          <w:rFonts w:hint="eastAsia"/>
        </w:rPr>
        <w:t>負</w:t>
      </w:r>
      <w:r w:rsidRPr="00CC1AFC">
        <w:rPr>
          <w:rFonts w:hint="eastAsia"/>
        </w:rPr>
        <w:t>成長</w:t>
      </w:r>
      <w:r w:rsidR="000B3239" w:rsidRPr="00CC1AFC">
        <w:t>7.70</w:t>
      </w:r>
      <w:r w:rsidRPr="00CC1AFC">
        <w:rPr>
          <w:rFonts w:hint="eastAsia"/>
        </w:rPr>
        <w:t>％</w:t>
      </w:r>
      <w:r w:rsidRPr="00CC1AFC">
        <w:rPr>
          <w:rFonts w:hint="eastAsia"/>
        </w:rPr>
        <w:t>(</w:t>
      </w:r>
      <w:bookmarkStart w:id="1" w:name="_Hlk85968544"/>
      <w:r w:rsidR="00E16465" w:rsidRPr="00CC1AFC">
        <w:rPr>
          <w:rFonts w:hint="eastAsia"/>
        </w:rPr>
        <w:t>較預測數</w:t>
      </w:r>
      <w:r w:rsidR="009937FE" w:rsidRPr="00CC1AFC">
        <w:rPr>
          <w:rFonts w:hint="eastAsia"/>
        </w:rPr>
        <w:t>減少</w:t>
      </w:r>
      <w:r w:rsidR="000B3239" w:rsidRPr="00CC1AFC">
        <w:t>2.23</w:t>
      </w:r>
      <w:r w:rsidRPr="00CC1AFC">
        <w:rPr>
          <w:rFonts w:hint="eastAsia"/>
        </w:rPr>
        <w:t>個百分點</w:t>
      </w:r>
      <w:bookmarkEnd w:id="1"/>
      <w:r w:rsidRPr="00CC1AFC">
        <w:rPr>
          <w:rFonts w:hint="eastAsia"/>
        </w:rPr>
        <w:t>)</w:t>
      </w:r>
      <w:r w:rsidRPr="00CC1AFC">
        <w:rPr>
          <w:rFonts w:hint="eastAsia"/>
        </w:rPr>
        <w:t>。</w:t>
      </w:r>
    </w:p>
    <w:p w:rsidR="00134171" w:rsidRPr="00CC1AFC" w:rsidRDefault="005B6B27" w:rsidP="008E1051">
      <w:pPr>
        <w:pStyle w:val="a6"/>
        <w:kinsoku/>
        <w:spacing w:beforeLines="100" w:before="240" w:afterLines="50" w:after="120" w:line="440" w:lineRule="exact"/>
        <w:ind w:leftChars="148" w:left="890" w:hangingChars="170" w:hanging="476"/>
        <w:rPr>
          <w:rFonts w:hint="eastAsia"/>
        </w:rPr>
      </w:pPr>
      <w:r w:rsidRPr="00CC1AFC">
        <w:rPr>
          <w:szCs w:val="28"/>
        </w:rPr>
        <w:t>(</w:t>
      </w:r>
      <w:r w:rsidRPr="00CC1AFC">
        <w:rPr>
          <w:rFonts w:hint="eastAsia"/>
          <w:szCs w:val="28"/>
        </w:rPr>
        <w:t>三</w:t>
      </w:r>
      <w:r w:rsidRPr="00CC1AFC">
        <w:rPr>
          <w:szCs w:val="28"/>
        </w:rPr>
        <w:t>)</w:t>
      </w:r>
      <w:r w:rsidR="003C22A9" w:rsidRPr="00CC1AFC">
        <w:rPr>
          <w:rFonts w:hint="eastAsia"/>
        </w:rPr>
        <w:t>輸出與輸入相抵，國外淨需求對經濟成長</w:t>
      </w:r>
      <w:r w:rsidR="00EC13A3" w:rsidRPr="00CC1AFC">
        <w:rPr>
          <w:rFonts w:hint="eastAsia"/>
        </w:rPr>
        <w:t>負</w:t>
      </w:r>
      <w:r w:rsidR="003C22A9" w:rsidRPr="00CC1AFC">
        <w:rPr>
          <w:rFonts w:hint="eastAsia"/>
        </w:rPr>
        <w:t>貢獻</w:t>
      </w:r>
      <w:r w:rsidR="000B3239" w:rsidRPr="00CC1AFC">
        <w:t>0.</w:t>
      </w:r>
      <w:r w:rsidR="00C86068" w:rsidRPr="00CC1AFC">
        <w:t>21</w:t>
      </w:r>
      <w:r w:rsidR="003C22A9" w:rsidRPr="00CC1AFC">
        <w:rPr>
          <w:rFonts w:hint="eastAsia"/>
        </w:rPr>
        <w:t>個百分點。</w:t>
      </w:r>
    </w:p>
    <w:p w:rsidR="005A3F65" w:rsidRPr="00CC1AFC" w:rsidRDefault="005B3A32" w:rsidP="005B3A32">
      <w:pPr>
        <w:pStyle w:val="a6"/>
        <w:kinsoku/>
        <w:spacing w:beforeLines="100" w:before="240" w:afterLines="50" w:after="120"/>
        <w:ind w:left="0"/>
        <w:rPr>
          <w:b/>
          <w:spacing w:val="2"/>
        </w:rPr>
      </w:pPr>
      <w:r w:rsidRPr="00CC1AFC">
        <w:br w:type="page"/>
      </w:r>
      <w:r w:rsidR="00501C2B" w:rsidRPr="00CC1AFC">
        <w:rPr>
          <w:rFonts w:hint="eastAsia"/>
          <w:b/>
          <w:spacing w:val="2"/>
        </w:rPr>
        <w:lastRenderedPageBreak/>
        <w:t>二、</w:t>
      </w:r>
      <w:r w:rsidR="005A3F65" w:rsidRPr="00CC1AFC">
        <w:rPr>
          <w:b/>
          <w:spacing w:val="2"/>
        </w:rPr>
        <w:t>內需方面</w:t>
      </w:r>
    </w:p>
    <w:p w:rsidR="001B545A" w:rsidRPr="00CC1AFC" w:rsidRDefault="008E7B3E" w:rsidP="005605E3">
      <w:pPr>
        <w:pStyle w:val="a6"/>
        <w:kinsoku/>
        <w:spacing w:beforeLines="50" w:before="120" w:afterLines="50" w:after="120" w:line="440" w:lineRule="exact"/>
        <w:ind w:leftChars="146" w:left="885" w:hangingChars="170" w:hanging="476"/>
        <w:rPr>
          <w:rFonts w:hint="eastAsia"/>
          <w:szCs w:val="28"/>
        </w:rPr>
      </w:pPr>
      <w:r w:rsidRPr="00CC1AFC">
        <w:rPr>
          <w:szCs w:val="28"/>
        </w:rPr>
        <w:t>(</w:t>
      </w:r>
      <w:proofErr w:type="gramStart"/>
      <w:r w:rsidR="00501C2B" w:rsidRPr="00CC1AFC">
        <w:rPr>
          <w:rFonts w:hint="eastAsia"/>
          <w:szCs w:val="28"/>
        </w:rPr>
        <w:t>一</w:t>
      </w:r>
      <w:proofErr w:type="gramEnd"/>
      <w:r w:rsidRPr="00CC1AFC">
        <w:rPr>
          <w:szCs w:val="28"/>
        </w:rPr>
        <w:t>)</w:t>
      </w:r>
      <w:r w:rsidR="00EE6DF3">
        <w:rPr>
          <w:rFonts w:hint="eastAsia"/>
          <w:szCs w:val="28"/>
        </w:rPr>
        <w:t>概估</w:t>
      </w:r>
      <w:r w:rsidR="00B43BFB" w:rsidRPr="00CC1AFC">
        <w:rPr>
          <w:rFonts w:hint="eastAsia"/>
          <w:szCs w:val="28"/>
        </w:rPr>
        <w:t>第</w:t>
      </w:r>
      <w:r w:rsidR="009D61EA" w:rsidRPr="00CC1AFC">
        <w:rPr>
          <w:szCs w:val="28"/>
        </w:rPr>
        <w:t>2</w:t>
      </w:r>
      <w:r w:rsidR="00B43BFB" w:rsidRPr="00CC1AFC">
        <w:rPr>
          <w:rFonts w:hint="eastAsia"/>
          <w:szCs w:val="28"/>
        </w:rPr>
        <w:t>季民間消費</w:t>
      </w:r>
      <w:r w:rsidR="00EE6DF3">
        <w:rPr>
          <w:rFonts w:hint="eastAsia"/>
          <w:szCs w:val="28"/>
        </w:rPr>
        <w:t>名目金額</w:t>
      </w:r>
      <w:r w:rsidR="00A56AC5">
        <w:rPr>
          <w:rFonts w:hint="eastAsia"/>
          <w:szCs w:val="28"/>
        </w:rPr>
        <w:t>近</w:t>
      </w:r>
      <w:r w:rsidR="00EE6DF3">
        <w:rPr>
          <w:rFonts w:hint="eastAsia"/>
          <w:szCs w:val="28"/>
        </w:rPr>
        <w:t>2</w:t>
      </w:r>
      <w:r w:rsidR="00A56AC5">
        <w:rPr>
          <w:szCs w:val="28"/>
        </w:rPr>
        <w:t>.8</w:t>
      </w:r>
      <w:r w:rsidR="00EE6DF3">
        <w:rPr>
          <w:rFonts w:hint="eastAsia"/>
          <w:szCs w:val="28"/>
        </w:rPr>
        <w:t>兆元，較上年同季增</w:t>
      </w:r>
      <w:r w:rsidR="00BF79FE">
        <w:rPr>
          <w:rFonts w:hint="eastAsia"/>
          <w:szCs w:val="28"/>
        </w:rPr>
        <w:t>逾</w:t>
      </w:r>
      <w:r w:rsidR="00EE6DF3">
        <w:rPr>
          <w:rFonts w:hint="eastAsia"/>
          <w:szCs w:val="28"/>
        </w:rPr>
        <w:t>3</w:t>
      </w:r>
      <w:r w:rsidR="00A56AC5">
        <w:rPr>
          <w:rFonts w:hint="eastAsia"/>
          <w:szCs w:val="28"/>
        </w:rPr>
        <w:t>千</w:t>
      </w:r>
      <w:r w:rsidR="00EE6DF3">
        <w:rPr>
          <w:rFonts w:hint="eastAsia"/>
          <w:szCs w:val="28"/>
        </w:rPr>
        <w:t>億元</w:t>
      </w:r>
      <w:r w:rsidR="002C3B62">
        <w:rPr>
          <w:rFonts w:hint="eastAsia"/>
          <w:szCs w:val="28"/>
        </w:rPr>
        <w:t>(</w:t>
      </w:r>
      <w:r w:rsidR="00A01F50">
        <w:rPr>
          <w:rFonts w:hint="eastAsia"/>
          <w:szCs w:val="28"/>
        </w:rPr>
        <w:t>約三分之二來自</w:t>
      </w:r>
      <w:r w:rsidR="00EE6DF3">
        <w:rPr>
          <w:rFonts w:hint="eastAsia"/>
          <w:szCs w:val="28"/>
        </w:rPr>
        <w:t>國人在國內消費</w:t>
      </w:r>
      <w:r w:rsidR="001725B0">
        <w:rPr>
          <w:rFonts w:hint="eastAsia"/>
          <w:szCs w:val="28"/>
        </w:rPr>
        <w:t>增</w:t>
      </w:r>
      <w:r w:rsidR="00A01F50">
        <w:rPr>
          <w:rFonts w:hint="eastAsia"/>
          <w:szCs w:val="28"/>
        </w:rPr>
        <w:t>加</w:t>
      </w:r>
      <w:r w:rsidR="001725B0">
        <w:rPr>
          <w:rFonts w:hint="eastAsia"/>
          <w:szCs w:val="28"/>
        </w:rPr>
        <w:t>)</w:t>
      </w:r>
      <w:r w:rsidR="001725B0">
        <w:rPr>
          <w:rFonts w:hint="eastAsia"/>
          <w:szCs w:val="28"/>
        </w:rPr>
        <w:t>，</w:t>
      </w:r>
      <w:r w:rsidR="00EE6DF3">
        <w:rPr>
          <w:rFonts w:hint="eastAsia"/>
          <w:szCs w:val="28"/>
        </w:rPr>
        <w:t>剔除物</w:t>
      </w:r>
      <w:r w:rsidR="002031DD">
        <w:rPr>
          <w:rFonts w:hint="eastAsia"/>
          <w:szCs w:val="28"/>
        </w:rPr>
        <w:t>價</w:t>
      </w:r>
      <w:r w:rsidR="00EE6DF3">
        <w:rPr>
          <w:rFonts w:hint="eastAsia"/>
          <w:szCs w:val="28"/>
        </w:rPr>
        <w:t>因素後，整體民間消費實質</w:t>
      </w:r>
      <w:r w:rsidR="00B43BFB" w:rsidRPr="00CC1AFC">
        <w:rPr>
          <w:rFonts w:hint="eastAsia"/>
          <w:szCs w:val="28"/>
        </w:rPr>
        <w:t>成長</w:t>
      </w:r>
      <w:r w:rsidR="007C4199" w:rsidRPr="00CC1AFC">
        <w:rPr>
          <w:szCs w:val="28"/>
        </w:rPr>
        <w:t>12.14</w:t>
      </w:r>
      <w:r w:rsidR="00B43BFB" w:rsidRPr="00CC1AFC">
        <w:rPr>
          <w:rFonts w:hint="eastAsia"/>
          <w:szCs w:val="28"/>
        </w:rPr>
        <w:t>%(</w:t>
      </w:r>
      <w:r w:rsidR="00B43BFB" w:rsidRPr="00CC1AFC">
        <w:rPr>
          <w:rFonts w:hint="eastAsia"/>
          <w:szCs w:val="28"/>
        </w:rPr>
        <w:t>較預測數增加</w:t>
      </w:r>
      <w:r w:rsidR="007C4199" w:rsidRPr="00CC1AFC">
        <w:rPr>
          <w:szCs w:val="28"/>
        </w:rPr>
        <w:t>2.55</w:t>
      </w:r>
      <w:r w:rsidR="00B43BFB" w:rsidRPr="00CC1AFC">
        <w:rPr>
          <w:rFonts w:hint="eastAsia"/>
          <w:szCs w:val="28"/>
        </w:rPr>
        <w:t>個百分點</w:t>
      </w:r>
      <w:r w:rsidR="00B43BFB" w:rsidRPr="00CC1AFC">
        <w:rPr>
          <w:rFonts w:hint="eastAsia"/>
          <w:szCs w:val="28"/>
        </w:rPr>
        <w:t>)</w:t>
      </w:r>
      <w:r w:rsidR="00B43BFB" w:rsidRPr="00CC1AFC">
        <w:rPr>
          <w:rFonts w:hint="eastAsia"/>
          <w:szCs w:val="28"/>
        </w:rPr>
        <w:t>，對經濟成長貢獻</w:t>
      </w:r>
      <w:r w:rsidR="007C4199" w:rsidRPr="00CC1AFC">
        <w:rPr>
          <w:szCs w:val="28"/>
        </w:rPr>
        <w:t>5.37</w:t>
      </w:r>
      <w:r w:rsidR="00B43BFB" w:rsidRPr="00CC1AFC">
        <w:rPr>
          <w:rFonts w:hint="eastAsia"/>
          <w:szCs w:val="28"/>
        </w:rPr>
        <w:t>個百分點</w:t>
      </w:r>
      <w:r w:rsidR="00EE6DF3">
        <w:rPr>
          <w:rFonts w:hint="eastAsia"/>
          <w:szCs w:val="28"/>
        </w:rPr>
        <w:t>，服務消費擴增為最主要帶動力量</w:t>
      </w:r>
      <w:r w:rsidR="00295D39" w:rsidRPr="00CC1AFC">
        <w:rPr>
          <w:rFonts w:hint="eastAsia"/>
          <w:szCs w:val="28"/>
        </w:rPr>
        <w:t>。</w:t>
      </w:r>
    </w:p>
    <w:p w:rsidR="001B545A" w:rsidRPr="00CC1AFC" w:rsidRDefault="001B545A" w:rsidP="004E4EF6">
      <w:pPr>
        <w:pStyle w:val="a6"/>
        <w:kinsoku/>
        <w:spacing w:beforeLines="50" w:before="120" w:afterLines="50" w:after="120" w:line="440" w:lineRule="exact"/>
        <w:ind w:leftChars="148" w:left="918" w:hangingChars="180" w:hanging="504"/>
        <w:rPr>
          <w:szCs w:val="28"/>
        </w:rPr>
      </w:pPr>
      <w:r w:rsidRPr="00CC1AFC">
        <w:rPr>
          <w:rFonts w:hint="eastAsia"/>
          <w:szCs w:val="28"/>
        </w:rPr>
        <w:t xml:space="preserve">  </w:t>
      </w:r>
      <w:r w:rsidR="005B610E" w:rsidRPr="00CC1AFC">
        <w:rPr>
          <w:rFonts w:hint="eastAsia"/>
          <w:szCs w:val="28"/>
        </w:rPr>
        <w:t>1</w:t>
      </w:r>
      <w:r w:rsidR="00F06C79" w:rsidRPr="00CC1AFC">
        <w:rPr>
          <w:rFonts w:hint="eastAsia"/>
          <w:szCs w:val="28"/>
        </w:rPr>
        <w:t>.</w:t>
      </w:r>
      <w:r w:rsidR="00E16465" w:rsidRPr="00CC1AFC">
        <w:rPr>
          <w:szCs w:val="28"/>
        </w:rPr>
        <w:t>國人在國內</w:t>
      </w:r>
      <w:r w:rsidR="003D544A" w:rsidRPr="00CC1AFC">
        <w:rPr>
          <w:rFonts w:hint="eastAsia"/>
          <w:szCs w:val="28"/>
        </w:rPr>
        <w:t>之</w:t>
      </w:r>
      <w:r w:rsidR="00E16465" w:rsidRPr="00CC1AFC">
        <w:rPr>
          <w:szCs w:val="28"/>
        </w:rPr>
        <w:t>消費：</w:t>
      </w:r>
      <w:r w:rsidR="009C06CF" w:rsidRPr="00CC1AFC">
        <w:rPr>
          <w:szCs w:val="28"/>
        </w:rPr>
        <w:t>隨</w:t>
      </w:r>
      <w:proofErr w:type="gramStart"/>
      <w:r w:rsidR="00B80078" w:rsidRPr="00CC1AFC">
        <w:rPr>
          <w:rFonts w:hint="eastAsia"/>
          <w:szCs w:val="28"/>
        </w:rPr>
        <w:t>疫</w:t>
      </w:r>
      <w:proofErr w:type="gramEnd"/>
      <w:r w:rsidR="00B80078" w:rsidRPr="00CC1AFC">
        <w:rPr>
          <w:rFonts w:hint="eastAsia"/>
          <w:szCs w:val="28"/>
        </w:rPr>
        <w:t>後</w:t>
      </w:r>
      <w:r w:rsidR="00EE6DF3">
        <w:rPr>
          <w:rFonts w:hint="eastAsia"/>
          <w:szCs w:val="28"/>
        </w:rPr>
        <w:t>消費動能釋放，</w:t>
      </w:r>
      <w:r w:rsidR="00655BA0">
        <w:rPr>
          <w:rFonts w:hint="eastAsia"/>
          <w:szCs w:val="28"/>
        </w:rPr>
        <w:t>股市價量齊揚</w:t>
      </w:r>
      <w:r w:rsidR="00EE6DF3">
        <w:rPr>
          <w:rFonts w:hint="eastAsia"/>
          <w:szCs w:val="28"/>
        </w:rPr>
        <w:t>以</w:t>
      </w:r>
      <w:r w:rsidR="003A5AE5" w:rsidRPr="00CC1AFC">
        <w:rPr>
          <w:rFonts w:hint="eastAsia"/>
          <w:szCs w:val="28"/>
        </w:rPr>
        <w:t>及政府普發現金激勵，加上</w:t>
      </w:r>
      <w:r w:rsidR="00E06523" w:rsidRPr="00CC1AFC">
        <w:rPr>
          <w:rFonts w:hint="eastAsia"/>
          <w:szCs w:val="28"/>
        </w:rPr>
        <w:t>汽車</w:t>
      </w:r>
      <w:r w:rsidR="006279EF" w:rsidRPr="00CC1AFC">
        <w:rPr>
          <w:rFonts w:hint="eastAsia"/>
          <w:szCs w:val="28"/>
        </w:rPr>
        <w:t>交車</w:t>
      </w:r>
      <w:r w:rsidR="00EE6DF3">
        <w:rPr>
          <w:rFonts w:hint="eastAsia"/>
          <w:szCs w:val="28"/>
        </w:rPr>
        <w:t>數大幅</w:t>
      </w:r>
      <w:r w:rsidR="006279EF" w:rsidRPr="00CC1AFC">
        <w:rPr>
          <w:rFonts w:hint="eastAsia"/>
          <w:szCs w:val="28"/>
        </w:rPr>
        <w:t>提升</w:t>
      </w:r>
      <w:r w:rsidR="003A5AE5" w:rsidRPr="00CC1AFC">
        <w:rPr>
          <w:rFonts w:hint="eastAsia"/>
          <w:szCs w:val="28"/>
        </w:rPr>
        <w:t>，</w:t>
      </w:r>
      <w:r w:rsidR="001A0FE2" w:rsidRPr="00CC1AFC">
        <w:rPr>
          <w:rFonts w:hint="eastAsia"/>
          <w:szCs w:val="28"/>
        </w:rPr>
        <w:t>第</w:t>
      </w:r>
      <w:r w:rsidR="009D61EA" w:rsidRPr="00CC1AFC">
        <w:rPr>
          <w:szCs w:val="28"/>
        </w:rPr>
        <w:t>2</w:t>
      </w:r>
      <w:r w:rsidR="001A0FE2" w:rsidRPr="00CC1AFC">
        <w:rPr>
          <w:rFonts w:hint="eastAsia"/>
          <w:szCs w:val="28"/>
        </w:rPr>
        <w:t>季</w:t>
      </w:r>
      <w:r w:rsidR="009C06CF" w:rsidRPr="00CC1AFC">
        <w:rPr>
          <w:szCs w:val="28"/>
        </w:rPr>
        <w:t>零售業、餐飲業營業額較上年同</w:t>
      </w:r>
      <w:r w:rsidR="00EA77B6" w:rsidRPr="00CC1AFC">
        <w:rPr>
          <w:rFonts w:hint="eastAsia"/>
          <w:szCs w:val="28"/>
        </w:rPr>
        <w:t>季</w:t>
      </w:r>
      <w:r w:rsidR="009C06CF" w:rsidRPr="00CC1AFC">
        <w:rPr>
          <w:szCs w:val="28"/>
        </w:rPr>
        <w:t>分別增</w:t>
      </w:r>
      <w:r w:rsidR="00D808D6" w:rsidRPr="00CC1AFC">
        <w:rPr>
          <w:szCs w:val="28"/>
        </w:rPr>
        <w:t>12.73</w:t>
      </w:r>
      <w:r w:rsidR="009C06CF" w:rsidRPr="00CC1AFC">
        <w:rPr>
          <w:szCs w:val="28"/>
        </w:rPr>
        <w:t>％及</w:t>
      </w:r>
      <w:r w:rsidR="00D808D6" w:rsidRPr="00CC1AFC">
        <w:rPr>
          <w:szCs w:val="28"/>
        </w:rPr>
        <w:t>36.92</w:t>
      </w:r>
      <w:r w:rsidR="009C06CF" w:rsidRPr="00CC1AFC">
        <w:rPr>
          <w:szCs w:val="28"/>
        </w:rPr>
        <w:t>％，</w:t>
      </w:r>
      <w:proofErr w:type="gramStart"/>
      <w:r w:rsidR="00432B8D" w:rsidRPr="00704F69">
        <w:rPr>
          <w:rFonts w:hint="eastAsia"/>
          <w:szCs w:val="28"/>
        </w:rPr>
        <w:t>臺</w:t>
      </w:r>
      <w:proofErr w:type="gramEnd"/>
      <w:r w:rsidR="00432B8D" w:rsidRPr="00704F69">
        <w:rPr>
          <w:rFonts w:hint="eastAsia"/>
          <w:szCs w:val="28"/>
        </w:rPr>
        <w:t>鐵、高鐵、捷運</w:t>
      </w:r>
      <w:r w:rsidR="00432B8D">
        <w:rPr>
          <w:rFonts w:hint="eastAsia"/>
          <w:szCs w:val="28"/>
        </w:rPr>
        <w:t>及</w:t>
      </w:r>
      <w:r w:rsidR="00432B8D" w:rsidRPr="00704F69">
        <w:rPr>
          <w:rFonts w:hint="eastAsia"/>
          <w:szCs w:val="28"/>
        </w:rPr>
        <w:t>國籍航空</w:t>
      </w:r>
      <w:r w:rsidR="00432B8D">
        <w:rPr>
          <w:rFonts w:hint="eastAsia"/>
          <w:szCs w:val="28"/>
        </w:rPr>
        <w:t>等客運服務需求暢旺</w:t>
      </w:r>
      <w:r w:rsidR="00432B8D" w:rsidRPr="00704F69">
        <w:rPr>
          <w:rFonts w:hint="eastAsia"/>
          <w:szCs w:val="28"/>
        </w:rPr>
        <w:t>，</w:t>
      </w:r>
      <w:proofErr w:type="gramStart"/>
      <w:r w:rsidR="00FF3E02" w:rsidRPr="00704F69">
        <w:rPr>
          <w:rFonts w:hint="eastAsia"/>
          <w:szCs w:val="28"/>
        </w:rPr>
        <w:t>旅宿</w:t>
      </w:r>
      <w:proofErr w:type="gramEnd"/>
      <w:r w:rsidR="00FF3E02" w:rsidRPr="00704F69">
        <w:rPr>
          <w:rFonts w:hint="eastAsia"/>
          <w:szCs w:val="28"/>
        </w:rPr>
        <w:t>、休閒娛樂相關服務消費</w:t>
      </w:r>
      <w:r w:rsidR="00432B8D">
        <w:rPr>
          <w:rFonts w:hint="eastAsia"/>
          <w:szCs w:val="28"/>
        </w:rPr>
        <w:t>亦</w:t>
      </w:r>
      <w:r w:rsidR="00FF3E02" w:rsidRPr="00704F69">
        <w:rPr>
          <w:rFonts w:hint="eastAsia"/>
          <w:szCs w:val="28"/>
        </w:rPr>
        <w:t>持續回升，</w:t>
      </w:r>
      <w:r w:rsidR="003A5AE5" w:rsidRPr="00CC1AFC">
        <w:rPr>
          <w:rFonts w:hint="eastAsia"/>
          <w:szCs w:val="28"/>
        </w:rPr>
        <w:t>綜計</w:t>
      </w:r>
      <w:r w:rsidR="009C06CF" w:rsidRPr="00CC1AFC">
        <w:rPr>
          <w:szCs w:val="28"/>
        </w:rPr>
        <w:t>各項消費並剔除來</w:t>
      </w:r>
      <w:proofErr w:type="gramStart"/>
      <w:r w:rsidR="009C06CF" w:rsidRPr="00CC1AFC">
        <w:rPr>
          <w:szCs w:val="28"/>
        </w:rPr>
        <w:t>臺</w:t>
      </w:r>
      <w:proofErr w:type="gramEnd"/>
      <w:r w:rsidR="009C06CF" w:rsidRPr="00CC1AFC">
        <w:rPr>
          <w:szCs w:val="28"/>
        </w:rPr>
        <w:t>旅客消費及物價因素後，第</w:t>
      </w:r>
      <w:r w:rsidR="009D61EA" w:rsidRPr="00CC1AFC">
        <w:rPr>
          <w:szCs w:val="28"/>
        </w:rPr>
        <w:t>2</w:t>
      </w:r>
      <w:r w:rsidR="009C06CF" w:rsidRPr="00CC1AFC">
        <w:rPr>
          <w:szCs w:val="28"/>
        </w:rPr>
        <w:t>季國人在國內之消費成長</w:t>
      </w:r>
      <w:r w:rsidR="0026269E" w:rsidRPr="00CC1AFC">
        <w:rPr>
          <w:szCs w:val="28"/>
        </w:rPr>
        <w:t>7.48</w:t>
      </w:r>
      <w:r w:rsidR="009C06CF" w:rsidRPr="00CC1AFC">
        <w:rPr>
          <w:szCs w:val="28"/>
        </w:rPr>
        <w:t>％</w:t>
      </w:r>
      <w:r w:rsidR="009C06CF" w:rsidRPr="00CC1AFC">
        <w:rPr>
          <w:rFonts w:ascii="標楷體" w:hAnsi="標楷體" w:hint="eastAsia"/>
          <w:szCs w:val="28"/>
        </w:rPr>
        <w:t>。</w:t>
      </w:r>
    </w:p>
    <w:p w:rsidR="00BA551B" w:rsidRPr="00CC1AFC" w:rsidRDefault="00BA551B" w:rsidP="004E4EF6">
      <w:pPr>
        <w:pStyle w:val="a6"/>
        <w:kinsoku/>
        <w:spacing w:beforeLines="50" w:before="120" w:afterLines="50" w:after="120" w:line="440" w:lineRule="exact"/>
        <w:ind w:leftChars="148" w:left="918" w:hangingChars="180" w:hanging="504"/>
        <w:rPr>
          <w:rFonts w:hint="eastAsia"/>
          <w:vanish/>
          <w:szCs w:val="28"/>
          <w:specVanish/>
        </w:rPr>
      </w:pPr>
    </w:p>
    <w:p w:rsidR="0007046F" w:rsidRPr="00CC1AFC" w:rsidRDefault="00AF424B" w:rsidP="00B43BFB">
      <w:pPr>
        <w:pStyle w:val="a6"/>
        <w:kinsoku/>
        <w:spacing w:beforeLines="50" w:before="120" w:afterLines="50" w:after="120" w:line="440" w:lineRule="exact"/>
        <w:ind w:leftChars="146" w:left="913" w:hangingChars="180" w:hanging="504"/>
        <w:rPr>
          <w:rFonts w:hint="eastAsia"/>
          <w:szCs w:val="28"/>
        </w:rPr>
      </w:pPr>
      <w:r w:rsidRPr="00CC1AFC">
        <w:rPr>
          <w:rFonts w:hint="eastAsia"/>
          <w:szCs w:val="28"/>
        </w:rPr>
        <w:t xml:space="preserve">  </w:t>
      </w:r>
      <w:r w:rsidR="005B610E" w:rsidRPr="00CC1AFC">
        <w:rPr>
          <w:rFonts w:hint="eastAsia"/>
          <w:szCs w:val="28"/>
        </w:rPr>
        <w:t>2</w:t>
      </w:r>
      <w:r w:rsidRPr="00CC1AFC">
        <w:rPr>
          <w:rFonts w:hint="eastAsia"/>
          <w:szCs w:val="28"/>
        </w:rPr>
        <w:t>.</w:t>
      </w:r>
      <w:r w:rsidR="006F3D37" w:rsidRPr="00CC1AFC">
        <w:rPr>
          <w:rFonts w:hint="eastAsia"/>
          <w:szCs w:val="28"/>
        </w:rPr>
        <w:t>國人在國外之消費</w:t>
      </w:r>
      <w:r w:rsidR="00E16465" w:rsidRPr="00CC1AFC">
        <w:rPr>
          <w:rFonts w:ascii="標楷體" w:hAnsi="標楷體" w:hint="eastAsia"/>
          <w:szCs w:val="28"/>
        </w:rPr>
        <w:t>：</w:t>
      </w:r>
      <w:r w:rsidR="003A5AE5" w:rsidRPr="00CC1AFC">
        <w:rPr>
          <w:rFonts w:ascii="標楷體" w:hAnsi="標楷體" w:hint="eastAsia"/>
          <w:szCs w:val="28"/>
        </w:rPr>
        <w:t>跨境旅遊熱潮</w:t>
      </w:r>
      <w:r w:rsidR="00EE6DF3">
        <w:rPr>
          <w:rFonts w:ascii="標楷體" w:hAnsi="標楷體" w:hint="eastAsia"/>
          <w:szCs w:val="28"/>
        </w:rPr>
        <w:t>帶動</w:t>
      </w:r>
      <w:r w:rsidR="00C36D3C" w:rsidRPr="00CC1AFC">
        <w:rPr>
          <w:rFonts w:hint="eastAsia"/>
          <w:szCs w:val="28"/>
        </w:rPr>
        <w:t>國人出國</w:t>
      </w:r>
      <w:r w:rsidR="003D544A" w:rsidRPr="00CC1AFC">
        <w:rPr>
          <w:rFonts w:hint="eastAsia"/>
          <w:szCs w:val="28"/>
        </w:rPr>
        <w:t>人數</w:t>
      </w:r>
      <w:r w:rsidR="00EE6DF3">
        <w:rPr>
          <w:rFonts w:hint="eastAsia"/>
          <w:szCs w:val="28"/>
        </w:rPr>
        <w:t>大幅回升</w:t>
      </w:r>
      <w:r w:rsidR="00C36D3C" w:rsidRPr="00CC1AFC">
        <w:rPr>
          <w:rFonts w:hint="eastAsia"/>
          <w:szCs w:val="28"/>
        </w:rPr>
        <w:t>，</w:t>
      </w:r>
      <w:r w:rsidR="00B12CC3" w:rsidRPr="00CC1AFC">
        <w:rPr>
          <w:rFonts w:hint="eastAsia"/>
          <w:szCs w:val="28"/>
        </w:rPr>
        <w:t>第</w:t>
      </w:r>
      <w:r w:rsidR="009D61EA" w:rsidRPr="00CC1AFC">
        <w:rPr>
          <w:szCs w:val="28"/>
        </w:rPr>
        <w:t>2</w:t>
      </w:r>
      <w:r w:rsidR="00B12CC3" w:rsidRPr="00CC1AFC">
        <w:rPr>
          <w:rFonts w:hint="eastAsia"/>
          <w:szCs w:val="28"/>
        </w:rPr>
        <w:t>季</w:t>
      </w:r>
      <w:r w:rsidR="006A1625" w:rsidRPr="00CC1AFC">
        <w:rPr>
          <w:rFonts w:hint="eastAsia"/>
          <w:szCs w:val="28"/>
        </w:rPr>
        <w:t>國人在國外消費成長</w:t>
      </w:r>
      <w:r w:rsidR="0026269E" w:rsidRPr="00CC1AFC">
        <w:rPr>
          <w:szCs w:val="28"/>
        </w:rPr>
        <w:t>9.5</w:t>
      </w:r>
      <w:r w:rsidR="00213A71" w:rsidRPr="00CC1AFC">
        <w:rPr>
          <w:rFonts w:hint="eastAsia"/>
          <w:szCs w:val="28"/>
        </w:rPr>
        <w:t>倍</w:t>
      </w:r>
      <w:r w:rsidR="006F3D37" w:rsidRPr="00CC1AFC">
        <w:rPr>
          <w:rFonts w:hint="eastAsia"/>
          <w:szCs w:val="28"/>
        </w:rPr>
        <w:t>；但旅行支出</w:t>
      </w:r>
      <w:r w:rsidR="006F3D37" w:rsidRPr="00CC1AFC">
        <w:rPr>
          <w:rFonts w:hint="eastAsia"/>
          <w:szCs w:val="28"/>
        </w:rPr>
        <w:t>(</w:t>
      </w:r>
      <w:r w:rsidR="006F3D37" w:rsidRPr="00CC1AFC">
        <w:rPr>
          <w:rFonts w:hint="eastAsia"/>
          <w:szCs w:val="28"/>
        </w:rPr>
        <w:t>屬於服務輸入</w:t>
      </w:r>
      <w:r w:rsidR="006F3D37" w:rsidRPr="00CC1AFC">
        <w:rPr>
          <w:rFonts w:hint="eastAsia"/>
          <w:szCs w:val="28"/>
        </w:rPr>
        <w:t>)</w:t>
      </w:r>
      <w:r w:rsidR="006F3D37" w:rsidRPr="00CC1AFC">
        <w:rPr>
          <w:rFonts w:hint="eastAsia"/>
          <w:szCs w:val="28"/>
        </w:rPr>
        <w:t>同步</w:t>
      </w:r>
      <w:r w:rsidR="000F5432" w:rsidRPr="00CC1AFC">
        <w:rPr>
          <w:rFonts w:hint="eastAsia"/>
          <w:szCs w:val="28"/>
        </w:rPr>
        <w:t>增加</w:t>
      </w:r>
      <w:r w:rsidR="006F3D37" w:rsidRPr="00CC1AFC">
        <w:rPr>
          <w:rFonts w:hint="eastAsia"/>
          <w:szCs w:val="28"/>
        </w:rPr>
        <w:t>，</w:t>
      </w:r>
      <w:r w:rsidR="00BC56C0" w:rsidRPr="00CC1AFC">
        <w:rPr>
          <w:rFonts w:hint="eastAsia"/>
          <w:szCs w:val="28"/>
        </w:rPr>
        <w:t>不影響</w:t>
      </w:r>
      <w:r w:rsidR="006F3D37" w:rsidRPr="00CC1AFC">
        <w:rPr>
          <w:rFonts w:hint="eastAsia"/>
          <w:szCs w:val="28"/>
        </w:rPr>
        <w:t>整體</w:t>
      </w:r>
      <w:r w:rsidR="006F3D37" w:rsidRPr="00CC1AFC">
        <w:rPr>
          <w:rFonts w:hint="eastAsia"/>
          <w:szCs w:val="28"/>
        </w:rPr>
        <w:t>GDP</w:t>
      </w:r>
      <w:r w:rsidR="006F3D37" w:rsidRPr="00CC1AFC">
        <w:rPr>
          <w:rFonts w:hint="eastAsia"/>
          <w:szCs w:val="28"/>
        </w:rPr>
        <w:t>。</w:t>
      </w:r>
      <w:r w:rsidR="00B43BFB" w:rsidRPr="00CC1AFC">
        <w:rPr>
          <w:rFonts w:hint="eastAsia"/>
          <w:szCs w:val="28"/>
        </w:rPr>
        <w:t xml:space="preserve"> </w:t>
      </w:r>
    </w:p>
    <w:p w:rsidR="002133A6" w:rsidRPr="00CC1AFC" w:rsidRDefault="002133A6" w:rsidP="002133A6">
      <w:pPr>
        <w:rPr>
          <w:rFonts w:hint="eastAsia"/>
          <w:b/>
        </w:rPr>
      </w:pPr>
    </w:p>
    <w:tbl>
      <w:tblPr>
        <w:tblpPr w:leftFromText="180" w:rightFromText="180" w:vertAnchor="text" w:horzAnchor="margin" w:tblpX="108" w:tblpY="216"/>
        <w:tblW w:w="10370" w:type="dxa"/>
        <w:tblBorders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0"/>
      </w:tblGrid>
      <w:tr w:rsidR="00B7505B" w:rsidRPr="00CC1AFC" w:rsidTr="00123D44">
        <w:tc>
          <w:tcPr>
            <w:tcW w:w="10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505B" w:rsidRPr="00CC1AFC" w:rsidRDefault="00B7505B" w:rsidP="00123D44">
            <w:pPr>
              <w:spacing w:after="0" w:line="0" w:lineRule="atLeast"/>
              <w:ind w:rightChars="182" w:right="510"/>
              <w:jc w:val="center"/>
              <w:rPr>
                <w:rFonts w:hint="eastAsia"/>
                <w:b/>
              </w:rPr>
            </w:pPr>
            <w:r w:rsidRPr="00CC1AFC">
              <w:rPr>
                <w:rFonts w:hint="eastAsia"/>
                <w:b/>
              </w:rPr>
              <w:t>民間消費實質成長率</w:t>
            </w:r>
            <w:proofErr w:type="gramStart"/>
            <w:r w:rsidRPr="00CC1AFC">
              <w:rPr>
                <w:rFonts w:hint="eastAsia"/>
                <w:b/>
              </w:rPr>
              <w:t>—</w:t>
            </w:r>
            <w:proofErr w:type="gramEnd"/>
            <w:r w:rsidRPr="00CC1AFC">
              <w:rPr>
                <w:rFonts w:hint="eastAsia"/>
                <w:b/>
              </w:rPr>
              <w:t>依國人在國內外消費</w:t>
            </w:r>
          </w:p>
        </w:tc>
      </w:tr>
      <w:tr w:rsidR="00B7505B" w:rsidRPr="00CC1AFC" w:rsidTr="00123D44">
        <w:trPr>
          <w:trHeight w:val="227"/>
        </w:trPr>
        <w:tc>
          <w:tcPr>
            <w:tcW w:w="103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505B" w:rsidRPr="00CC1AFC" w:rsidRDefault="005C0DB1" w:rsidP="00123D44">
            <w:pPr>
              <w:spacing w:after="0" w:line="0" w:lineRule="atLeast"/>
              <w:ind w:rightChars="333" w:right="932"/>
              <w:jc w:val="righ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單位：％</w:t>
            </w:r>
          </w:p>
          <w:tbl>
            <w:tblPr>
              <w:tblpPr w:leftFromText="180" w:rightFromText="180" w:vertAnchor="text" w:horzAnchor="margin" w:tblpY="20"/>
              <w:tblOverlap w:val="never"/>
              <w:tblW w:w="4607" w:type="pct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681"/>
              <w:gridCol w:w="709"/>
              <w:gridCol w:w="708"/>
              <w:gridCol w:w="851"/>
              <w:gridCol w:w="709"/>
              <w:gridCol w:w="708"/>
              <w:gridCol w:w="851"/>
              <w:gridCol w:w="850"/>
              <w:gridCol w:w="709"/>
              <w:gridCol w:w="709"/>
            </w:tblGrid>
            <w:tr w:rsidR="008E400F" w:rsidRPr="00CC1AFC" w:rsidTr="001D62D0">
              <w:trPr>
                <w:trHeight w:val="345"/>
              </w:trPr>
              <w:tc>
                <w:tcPr>
                  <w:tcW w:w="187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ascii="新細明體" w:eastAsia="新細明體" w:hAnsi="新細明體" w:cs="新細明體"/>
                      <w:sz w:val="22"/>
                      <w:szCs w:val="22"/>
                    </w:rPr>
                  </w:pPr>
                  <w:r w:rsidRPr="00CC1AFC">
                    <w:rPr>
                      <w:rFonts w:ascii="新細明體" w:eastAsia="新細明體" w:hAnsi="新細明體" w:cs="新細明體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6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10</w:t>
                  </w:r>
                  <w:r w:rsidRPr="00CC1AFC">
                    <w:rPr>
                      <w:rFonts w:eastAsia="新細明體" w:hint="eastAsia"/>
                      <w:sz w:val="22"/>
                      <w:szCs w:val="22"/>
                    </w:rPr>
                    <w:t>8</w:t>
                  </w:r>
                  <w:r w:rsidRPr="00CC1AFC">
                    <w:rPr>
                      <w:rFonts w:ascii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10</w:t>
                  </w:r>
                  <w:r w:rsidRPr="00CC1AFC">
                    <w:rPr>
                      <w:rFonts w:eastAsia="新細明體" w:hint="eastAsia"/>
                      <w:sz w:val="22"/>
                      <w:szCs w:val="22"/>
                    </w:rPr>
                    <w:t>9</w:t>
                  </w:r>
                  <w:r w:rsidRPr="00CC1AFC">
                    <w:rPr>
                      <w:rFonts w:ascii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1</w:t>
                  </w:r>
                  <w:r w:rsidRPr="00CC1AFC">
                    <w:rPr>
                      <w:rFonts w:eastAsia="新細明體" w:hint="eastAsia"/>
                      <w:sz w:val="22"/>
                      <w:szCs w:val="22"/>
                    </w:rPr>
                    <w:t>10</w:t>
                  </w:r>
                  <w:r w:rsidRPr="00CC1AFC">
                    <w:rPr>
                      <w:rFonts w:ascii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1</w:t>
                  </w:r>
                  <w:r w:rsidRPr="00CC1AFC">
                    <w:rPr>
                      <w:rFonts w:eastAsia="新細明體" w:hint="eastAsia"/>
                      <w:sz w:val="22"/>
                      <w:szCs w:val="22"/>
                    </w:rPr>
                    <w:t>1</w:t>
                  </w:r>
                  <w:r w:rsidRPr="00CC1AFC">
                    <w:rPr>
                      <w:rFonts w:eastAsia="新細明體"/>
                      <w:sz w:val="22"/>
                      <w:szCs w:val="22"/>
                    </w:rPr>
                    <w:t>1</w:t>
                  </w:r>
                  <w:r w:rsidRPr="00CC1AFC">
                    <w:rPr>
                      <w:rFonts w:ascii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新細明體" w:eastAsia="新細明體" w:hAnsi="新細明體" w:cs="新細明體"/>
                      <w:sz w:val="22"/>
                      <w:szCs w:val="22"/>
                    </w:rPr>
                  </w:pPr>
                  <w:r w:rsidRPr="00CC1AFC">
                    <w:rPr>
                      <w:rFonts w:ascii="新細明體" w:eastAsia="新細明體" w:hAnsi="新細明體" w:cs="新細明體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新細明體" w:eastAsia="新細明體" w:hAnsi="新細明體" w:cs="新細明體"/>
                      <w:sz w:val="22"/>
                      <w:szCs w:val="22"/>
                    </w:rPr>
                  </w:pPr>
                  <w:r w:rsidRPr="00CC1AFC">
                    <w:rPr>
                      <w:rFonts w:ascii="新細明體" w:eastAsia="新細明體" w:hAnsi="新細明體" w:cs="新細明體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新細明體" w:eastAsia="新細明體" w:hAnsi="新細明體" w:cs="新細明體"/>
                      <w:sz w:val="22"/>
                      <w:szCs w:val="22"/>
                    </w:rPr>
                  </w:pPr>
                  <w:r w:rsidRPr="00CC1AFC">
                    <w:rPr>
                      <w:rFonts w:ascii="新細明體" w:eastAsia="新細明體" w:hAnsi="新細明體" w:cs="新細明體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112</w:t>
                  </w:r>
                  <w:r w:rsidRPr="00CC1AFC">
                    <w:rPr>
                      <w:rFonts w:ascii="標楷體" w:hAnsi="標楷體" w:hint="eastAsia"/>
                      <w:sz w:val="22"/>
                      <w:szCs w:val="22"/>
                    </w:rPr>
                    <w:t>年</w:t>
                  </w:r>
                </w:p>
              </w:tc>
            </w:tr>
            <w:tr w:rsidR="008E400F" w:rsidRPr="00CC1AFC" w:rsidTr="001D62D0">
              <w:trPr>
                <w:trHeight w:val="345"/>
              </w:trPr>
              <w:tc>
                <w:tcPr>
                  <w:tcW w:w="187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ascii="新細明體" w:eastAsia="新細明體" w:hAnsi="新細明體" w:cs="新細明體"/>
                      <w:sz w:val="22"/>
                      <w:szCs w:val="22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新細明體" w:eastAsia="新細明體" w:hAnsi="新細明體" w:cs="新細明體"/>
                      <w:sz w:val="22"/>
                      <w:szCs w:val="22"/>
                    </w:rPr>
                  </w:pPr>
                  <w:r w:rsidRPr="00CC1AFC">
                    <w:rPr>
                      <w:rFonts w:ascii="新細明體" w:eastAsia="新細明體" w:hAnsi="新細明體" w:cs="新細明體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新細明體" w:eastAsia="新細明體" w:hAnsi="新細明體" w:cs="新細明體"/>
                      <w:sz w:val="22"/>
                      <w:szCs w:val="22"/>
                    </w:rPr>
                  </w:pPr>
                  <w:r w:rsidRPr="00CC1AFC">
                    <w:rPr>
                      <w:rFonts w:ascii="新細明體" w:eastAsia="新細明體" w:hAnsi="新細明體" w:cs="新細明體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新細明體" w:eastAsia="新細明體" w:hAnsi="新細明體" w:cs="新細明體"/>
                      <w:sz w:val="22"/>
                      <w:szCs w:val="22"/>
                    </w:rPr>
                  </w:pPr>
                  <w:r w:rsidRPr="00CC1AFC">
                    <w:rPr>
                      <w:rFonts w:ascii="新細明體" w:eastAsia="新細明體" w:hAnsi="新細明體" w:cs="新細明體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ascii="新細明體" w:eastAsia="新細明體" w:hAnsi="新細明體" w:cs="新細明體"/>
                      <w:sz w:val="22"/>
                      <w:szCs w:val="22"/>
                    </w:rPr>
                  </w:pPr>
                  <w:r w:rsidRPr="00CC1AFC">
                    <w:rPr>
                      <w:rFonts w:ascii="新細明體" w:eastAsia="新細明體" w:hAnsi="新細明體" w:cs="新細明體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Q1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Q2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Q3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Q4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Q1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center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Q</w:t>
                  </w:r>
                  <w:r w:rsidRPr="00CC1AFC">
                    <w:rPr>
                      <w:rFonts w:eastAsia="新細明體" w:hint="eastAsia"/>
                      <w:sz w:val="22"/>
                      <w:szCs w:val="22"/>
                    </w:rPr>
                    <w:t>2</w:t>
                  </w:r>
                  <w:r w:rsidRPr="00CC1AFC">
                    <w:rPr>
                      <w:rFonts w:eastAsia="新細明體"/>
                      <w:sz w:val="22"/>
                      <w:szCs w:val="22"/>
                    </w:rPr>
                    <w:t>(</w:t>
                  </w:r>
                  <w:r w:rsidRPr="00CC1AFC">
                    <w:rPr>
                      <w:rFonts w:eastAsia="新細明體" w:hint="eastAsia"/>
                      <w:sz w:val="22"/>
                      <w:szCs w:val="22"/>
                    </w:rPr>
                    <w:t>a)</w:t>
                  </w:r>
                </w:p>
              </w:tc>
            </w:tr>
            <w:tr w:rsidR="008E400F" w:rsidRPr="00CC1AFC" w:rsidTr="001D62D0">
              <w:trPr>
                <w:trHeight w:val="510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ascii="標楷體" w:hAnsi="標楷體" w:cs="新細明體"/>
                      <w:b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ascii="標楷體" w:hAnsi="標楷體" w:cs="新細明體" w:hint="eastAsia"/>
                      <w:b/>
                      <w:bCs/>
                      <w:sz w:val="22"/>
                      <w:szCs w:val="22"/>
                    </w:rPr>
                    <w:t>民間消費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b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b/>
                      <w:bCs/>
                      <w:sz w:val="22"/>
                      <w:szCs w:val="22"/>
                    </w:rPr>
                    <w:t>2.25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b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b/>
                      <w:bCs/>
                      <w:sz w:val="22"/>
                      <w:szCs w:val="22"/>
                    </w:rPr>
                    <w:t>-2.55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b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b/>
                      <w:bCs/>
                      <w:sz w:val="22"/>
                      <w:szCs w:val="22"/>
                    </w:rPr>
                    <w:t>-0.35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C1AFC">
                    <w:rPr>
                      <w:b/>
                      <w:bCs/>
                      <w:sz w:val="22"/>
                      <w:szCs w:val="22"/>
                    </w:rPr>
                    <w:t>3.</w:t>
                  </w:r>
                  <w:r w:rsidR="00EF2CCB" w:rsidRPr="00CC1AFC">
                    <w:rPr>
                      <w:b/>
                      <w:b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C1AFC">
                    <w:rPr>
                      <w:b/>
                      <w:bCs/>
                      <w:sz w:val="22"/>
                      <w:szCs w:val="22"/>
                    </w:rPr>
                    <w:t>0.67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C1AFC">
                    <w:rPr>
                      <w:b/>
                      <w:bCs/>
                      <w:sz w:val="22"/>
                      <w:szCs w:val="22"/>
                    </w:rPr>
                    <w:t>3.14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C1AFC">
                    <w:rPr>
                      <w:b/>
                      <w:bCs/>
                      <w:sz w:val="22"/>
                      <w:szCs w:val="22"/>
                    </w:rPr>
                    <w:t>7.52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CC1AFC">
                    <w:rPr>
                      <w:b/>
                      <w:bCs/>
                      <w:sz w:val="22"/>
                      <w:szCs w:val="22"/>
                    </w:rPr>
                    <w:t>3.05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b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b/>
                      <w:bCs/>
                      <w:sz w:val="22"/>
                      <w:szCs w:val="22"/>
                    </w:rPr>
                    <w:t>6.48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232DAB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b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b/>
                      <w:bCs/>
                      <w:sz w:val="22"/>
                      <w:szCs w:val="22"/>
                    </w:rPr>
                    <w:t>12.14</w:t>
                  </w:r>
                </w:p>
              </w:tc>
            </w:tr>
            <w:tr w:rsidR="008E400F" w:rsidRPr="00CC1AFC" w:rsidTr="001D62D0">
              <w:trPr>
                <w:trHeight w:val="510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新細明體"/>
                      <w:b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CC1AFC">
                    <w:rPr>
                      <w:rFonts w:ascii="標楷體" w:hAnsi="標楷體" w:hint="eastAsia"/>
                      <w:sz w:val="22"/>
                      <w:szCs w:val="22"/>
                    </w:rPr>
                    <w:t>國人在國內消費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bCs/>
                      <w:sz w:val="22"/>
                      <w:szCs w:val="22"/>
                    </w:rPr>
                    <w:t>2.13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bCs/>
                      <w:sz w:val="22"/>
                      <w:szCs w:val="22"/>
                    </w:rPr>
                    <w:t>2.9</w:t>
                  </w:r>
                  <w:r w:rsidRPr="00CC1AFC">
                    <w:rPr>
                      <w:rFonts w:eastAsia="新細明體" w:hint="eastAsia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bCs/>
                      <w:sz w:val="22"/>
                      <w:szCs w:val="22"/>
                    </w:rPr>
                    <w:t>0.2</w:t>
                  </w:r>
                  <w:r w:rsidRPr="00CC1AFC">
                    <w:rPr>
                      <w:rFonts w:eastAsia="新細明體" w:hint="eastAsia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1AFC">
                    <w:rPr>
                      <w:bCs/>
                      <w:sz w:val="22"/>
                      <w:szCs w:val="22"/>
                    </w:rPr>
                    <w:t>3.0</w:t>
                  </w:r>
                  <w:r w:rsidR="00EF2CCB" w:rsidRPr="00CC1AFC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1AFC">
                    <w:rPr>
                      <w:bCs/>
                      <w:sz w:val="22"/>
                      <w:szCs w:val="22"/>
                    </w:rPr>
                    <w:t>0.6</w:t>
                  </w:r>
                  <w:r w:rsidRPr="00CC1AFC">
                    <w:rPr>
                      <w:rFonts w:hint="eastAsia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1AFC">
                    <w:rPr>
                      <w:bCs/>
                      <w:sz w:val="22"/>
                      <w:szCs w:val="22"/>
                    </w:rPr>
                    <w:t>2.99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1AFC">
                    <w:rPr>
                      <w:bCs/>
                      <w:sz w:val="22"/>
                      <w:szCs w:val="22"/>
                    </w:rPr>
                    <w:t>6.89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1AFC">
                    <w:rPr>
                      <w:bCs/>
                      <w:sz w:val="22"/>
                      <w:szCs w:val="22"/>
                    </w:rPr>
                    <w:t>1.86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3.53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232DAB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7.48</w:t>
                  </w:r>
                </w:p>
              </w:tc>
            </w:tr>
            <w:tr w:rsidR="008E400F" w:rsidRPr="00CC1AFC" w:rsidTr="001D62D0">
              <w:trPr>
                <w:trHeight w:val="510"/>
              </w:trPr>
              <w:tc>
                <w:tcPr>
                  <w:tcW w:w="18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left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 xml:space="preserve">  </w:t>
                  </w:r>
                  <w:r w:rsidRPr="00CC1AFC">
                    <w:rPr>
                      <w:rFonts w:ascii="標楷體" w:hAnsi="標楷體" w:hint="eastAsia"/>
                      <w:sz w:val="22"/>
                      <w:szCs w:val="22"/>
                    </w:rPr>
                    <w:t>國人在國外消費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bCs/>
                      <w:sz w:val="22"/>
                      <w:szCs w:val="22"/>
                    </w:rPr>
                    <w:t>4.13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bCs/>
                      <w:sz w:val="22"/>
                      <w:szCs w:val="22"/>
                    </w:rPr>
                    <w:t>-85.77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bCs/>
                      <w:sz w:val="22"/>
                      <w:szCs w:val="22"/>
                    </w:rPr>
                    <w:t>-63.05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1AFC">
                    <w:rPr>
                      <w:bCs/>
                      <w:sz w:val="22"/>
                      <w:szCs w:val="22"/>
                    </w:rPr>
                    <w:t>1</w:t>
                  </w:r>
                  <w:r w:rsidR="00EF2CCB" w:rsidRPr="00CC1AFC">
                    <w:rPr>
                      <w:bCs/>
                      <w:sz w:val="22"/>
                      <w:szCs w:val="22"/>
                    </w:rPr>
                    <w:t>65.13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1AFC">
                    <w:rPr>
                      <w:bCs/>
                      <w:sz w:val="22"/>
                      <w:szCs w:val="22"/>
                    </w:rPr>
                    <w:t>23.55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1AFC">
                    <w:rPr>
                      <w:bCs/>
                      <w:sz w:val="22"/>
                      <w:szCs w:val="22"/>
                    </w:rPr>
                    <w:t>48.03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1AFC">
                    <w:rPr>
                      <w:bCs/>
                      <w:sz w:val="22"/>
                      <w:szCs w:val="22"/>
                    </w:rPr>
                    <w:t>171.6</w:t>
                  </w:r>
                  <w:r w:rsidRPr="00CC1AFC">
                    <w:rPr>
                      <w:rFonts w:hint="eastAsia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djustRightInd/>
                    <w:spacing w:after="0" w:line="240" w:lineRule="auto"/>
                    <w:ind w:right="11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1AFC">
                    <w:rPr>
                      <w:rFonts w:hint="eastAsia"/>
                      <w:bCs/>
                      <w:sz w:val="22"/>
                      <w:szCs w:val="22"/>
                    </w:rPr>
                    <w:t>4</w:t>
                  </w:r>
                  <w:r w:rsidRPr="00CC1AFC">
                    <w:rPr>
                      <w:bCs/>
                      <w:sz w:val="22"/>
                      <w:szCs w:val="22"/>
                    </w:rPr>
                    <w:t>40.04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8E400F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/>
                      <w:sz w:val="22"/>
                      <w:szCs w:val="22"/>
                    </w:rPr>
                    <w:t>796.22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8E400F" w:rsidRPr="00CC1AFC" w:rsidRDefault="00232DAB" w:rsidP="008E400F">
                  <w:pPr>
                    <w:widowControl/>
                    <w:kinsoku/>
                    <w:overflowPunct/>
                    <w:autoSpaceDE/>
                    <w:autoSpaceDN/>
                    <w:adjustRightInd/>
                    <w:spacing w:after="0" w:line="240" w:lineRule="auto"/>
                    <w:jc w:val="right"/>
                    <w:textAlignment w:val="auto"/>
                    <w:rPr>
                      <w:rFonts w:eastAsia="新細明體"/>
                      <w:sz w:val="22"/>
                      <w:szCs w:val="22"/>
                    </w:rPr>
                  </w:pPr>
                  <w:r w:rsidRPr="00CC1AFC">
                    <w:rPr>
                      <w:rFonts w:eastAsia="新細明體" w:hint="eastAsia"/>
                      <w:sz w:val="22"/>
                      <w:szCs w:val="22"/>
                    </w:rPr>
                    <w:t>9</w:t>
                  </w:r>
                  <w:r w:rsidRPr="00CC1AFC">
                    <w:rPr>
                      <w:rFonts w:eastAsia="新細明體"/>
                      <w:sz w:val="22"/>
                      <w:szCs w:val="22"/>
                    </w:rPr>
                    <w:t>49.59</w:t>
                  </w:r>
                </w:p>
              </w:tc>
            </w:tr>
          </w:tbl>
          <w:p w:rsidR="004C1EDB" w:rsidRPr="00CC1AFC" w:rsidRDefault="004C1EDB" w:rsidP="00AC1909">
            <w:pPr>
              <w:spacing w:after="0" w:line="0" w:lineRule="atLeast"/>
              <w:ind w:rightChars="333" w:right="932"/>
              <w:jc w:val="right"/>
              <w:rPr>
                <w:rFonts w:hint="eastAsia"/>
                <w:sz w:val="18"/>
                <w:szCs w:val="18"/>
              </w:rPr>
            </w:pPr>
          </w:p>
        </w:tc>
      </w:tr>
    </w:tbl>
    <w:p w:rsidR="00AF24B4" w:rsidRPr="00CC1AFC" w:rsidRDefault="00AF24B4" w:rsidP="00AF24B4">
      <w:pPr>
        <w:spacing w:after="0"/>
        <w:rPr>
          <w:rFonts w:hint="eastAsia"/>
          <w:vanish/>
        </w:rPr>
      </w:pPr>
    </w:p>
    <w:p w:rsidR="00226D07" w:rsidRPr="00CC1AFC" w:rsidRDefault="00226D07" w:rsidP="00F6602E">
      <w:pPr>
        <w:pStyle w:val="a6"/>
        <w:kinsoku/>
        <w:spacing w:beforeLines="50" w:before="120" w:afterLines="50" w:after="120" w:line="440" w:lineRule="exact"/>
        <w:ind w:left="0"/>
        <w:rPr>
          <w:rFonts w:hint="eastAsia"/>
          <w:szCs w:val="28"/>
        </w:rPr>
      </w:pPr>
    </w:p>
    <w:p w:rsidR="003A5AE5" w:rsidRDefault="00245C53" w:rsidP="008E400F">
      <w:pPr>
        <w:pStyle w:val="a6"/>
        <w:kinsoku/>
        <w:spacing w:beforeLines="50" w:before="120" w:afterLines="50" w:after="120" w:line="440" w:lineRule="exact"/>
        <w:ind w:leftChars="146" w:left="885" w:hangingChars="170" w:hanging="476"/>
        <w:rPr>
          <w:szCs w:val="28"/>
        </w:rPr>
      </w:pPr>
      <w:r w:rsidRPr="00CC1AFC">
        <w:rPr>
          <w:szCs w:val="28"/>
        </w:rPr>
        <w:t>(</w:t>
      </w:r>
      <w:r w:rsidRPr="00CC1AFC">
        <w:rPr>
          <w:szCs w:val="28"/>
        </w:rPr>
        <w:t>二</w:t>
      </w:r>
      <w:r w:rsidRPr="00CC1AFC">
        <w:rPr>
          <w:szCs w:val="28"/>
        </w:rPr>
        <w:t>)</w:t>
      </w:r>
      <w:r w:rsidR="00A76C21" w:rsidRPr="00CC1AFC">
        <w:rPr>
          <w:rFonts w:hint="eastAsia"/>
          <w:szCs w:val="28"/>
        </w:rPr>
        <w:t>政府消費成長</w:t>
      </w:r>
      <w:r w:rsidR="0026269E" w:rsidRPr="00CC1AFC">
        <w:rPr>
          <w:szCs w:val="28"/>
        </w:rPr>
        <w:t>1.63</w:t>
      </w:r>
      <w:r w:rsidR="00A76C21" w:rsidRPr="00CC1AFC">
        <w:rPr>
          <w:rFonts w:hint="eastAsia"/>
          <w:szCs w:val="28"/>
        </w:rPr>
        <w:t>％</w:t>
      </w:r>
      <w:r w:rsidR="00105442" w:rsidRPr="00CC1AFC">
        <w:rPr>
          <w:rFonts w:hint="eastAsia"/>
        </w:rPr>
        <w:t>(</w:t>
      </w:r>
      <w:r w:rsidR="00E16465" w:rsidRPr="00CC1AFC">
        <w:rPr>
          <w:rFonts w:hint="eastAsia"/>
        </w:rPr>
        <w:t>較預測數</w:t>
      </w:r>
      <w:r w:rsidR="007A0733" w:rsidRPr="00CC1AFC">
        <w:rPr>
          <w:rFonts w:hint="eastAsia"/>
        </w:rPr>
        <w:t>增加</w:t>
      </w:r>
      <w:r w:rsidR="007A0733" w:rsidRPr="00CC1AFC">
        <w:rPr>
          <w:rFonts w:hint="eastAsia"/>
        </w:rPr>
        <w:t>0.61</w:t>
      </w:r>
      <w:r w:rsidR="00105442" w:rsidRPr="00CC1AFC">
        <w:rPr>
          <w:rFonts w:hint="eastAsia"/>
        </w:rPr>
        <w:t>個百分點</w:t>
      </w:r>
      <w:r w:rsidR="00105442" w:rsidRPr="00CC1AFC">
        <w:rPr>
          <w:rFonts w:hint="eastAsia"/>
        </w:rPr>
        <w:t>)</w:t>
      </w:r>
      <w:r w:rsidR="00A76C21" w:rsidRPr="00CC1AFC">
        <w:rPr>
          <w:rFonts w:hint="eastAsia"/>
          <w:szCs w:val="28"/>
        </w:rPr>
        <w:t>，對經濟成長貢獻</w:t>
      </w:r>
      <w:r w:rsidR="00CD3F47" w:rsidRPr="00CC1AFC">
        <w:rPr>
          <w:rFonts w:hint="eastAsia"/>
          <w:szCs w:val="28"/>
        </w:rPr>
        <w:t>0.</w:t>
      </w:r>
      <w:r w:rsidR="0026269E" w:rsidRPr="00CC1AFC">
        <w:rPr>
          <w:szCs w:val="28"/>
        </w:rPr>
        <w:t>22</w:t>
      </w:r>
      <w:r w:rsidR="00A76C21" w:rsidRPr="00CC1AFC">
        <w:rPr>
          <w:rFonts w:hint="eastAsia"/>
          <w:szCs w:val="28"/>
        </w:rPr>
        <w:t>個百分點</w:t>
      </w:r>
      <w:r w:rsidR="000F14D2" w:rsidRPr="00CC1AFC">
        <w:rPr>
          <w:rFonts w:hint="eastAsia"/>
          <w:szCs w:val="28"/>
        </w:rPr>
        <w:t>。</w:t>
      </w:r>
      <w:r w:rsidR="00E60550" w:rsidRPr="00CC1AFC">
        <w:rPr>
          <w:szCs w:val="28"/>
        </w:rPr>
        <w:br/>
      </w:r>
      <w:r w:rsidR="00E60550" w:rsidRPr="00CC1AFC">
        <w:rPr>
          <w:szCs w:val="28"/>
        </w:rPr>
        <w:br/>
      </w:r>
      <w:r w:rsidR="00E60550" w:rsidRPr="00CC1AFC">
        <w:rPr>
          <w:szCs w:val="28"/>
        </w:rPr>
        <w:br/>
      </w:r>
      <w:r w:rsidR="00EA77B6" w:rsidRPr="00CC1AFC">
        <w:rPr>
          <w:szCs w:val="28"/>
        </w:rPr>
        <w:br/>
      </w:r>
    </w:p>
    <w:p w:rsidR="00AC1909" w:rsidRDefault="00AC1909" w:rsidP="008E400F">
      <w:pPr>
        <w:pStyle w:val="a6"/>
        <w:kinsoku/>
        <w:spacing w:beforeLines="50" w:before="120" w:afterLines="50" w:after="120" w:line="440" w:lineRule="exact"/>
        <w:ind w:leftChars="146" w:left="885" w:hangingChars="170" w:hanging="476"/>
        <w:rPr>
          <w:szCs w:val="28"/>
        </w:rPr>
      </w:pPr>
    </w:p>
    <w:p w:rsidR="00AC1909" w:rsidRPr="00CC1AFC" w:rsidRDefault="00AC1909" w:rsidP="008E400F">
      <w:pPr>
        <w:pStyle w:val="a6"/>
        <w:kinsoku/>
        <w:spacing w:beforeLines="50" w:before="120" w:afterLines="50" w:after="120" w:line="440" w:lineRule="exact"/>
        <w:ind w:leftChars="146" w:left="885" w:hangingChars="170" w:hanging="476"/>
        <w:rPr>
          <w:rFonts w:hint="eastAsia"/>
          <w:szCs w:val="28"/>
        </w:rPr>
      </w:pPr>
      <w:bookmarkStart w:id="2" w:name="_GoBack"/>
      <w:bookmarkEnd w:id="2"/>
    </w:p>
    <w:p w:rsidR="008E7B3E" w:rsidRPr="00CC1AFC" w:rsidRDefault="008E7B3E" w:rsidP="008E400F">
      <w:pPr>
        <w:pStyle w:val="a6"/>
        <w:kinsoku/>
        <w:spacing w:beforeLines="50" w:before="120" w:afterLines="50" w:after="120" w:line="440" w:lineRule="exact"/>
        <w:ind w:leftChars="146" w:left="885" w:hangingChars="170" w:hanging="476"/>
        <w:rPr>
          <w:szCs w:val="28"/>
        </w:rPr>
      </w:pPr>
      <w:r w:rsidRPr="00CC1AFC">
        <w:rPr>
          <w:szCs w:val="28"/>
        </w:rPr>
        <w:lastRenderedPageBreak/>
        <w:t>(</w:t>
      </w:r>
      <w:r w:rsidR="00245C53" w:rsidRPr="00CC1AFC">
        <w:rPr>
          <w:rFonts w:hint="eastAsia"/>
          <w:szCs w:val="28"/>
        </w:rPr>
        <w:t>三</w:t>
      </w:r>
      <w:r w:rsidRPr="00CC1AFC">
        <w:rPr>
          <w:szCs w:val="28"/>
        </w:rPr>
        <w:t>)</w:t>
      </w:r>
      <w:r w:rsidR="00207474" w:rsidRPr="00CC1AFC">
        <w:rPr>
          <w:rFonts w:hint="eastAsia"/>
          <w:szCs w:val="28"/>
        </w:rPr>
        <w:t>資本形成方面</w:t>
      </w:r>
      <w:r w:rsidR="000C099B" w:rsidRPr="00CC1AFC">
        <w:rPr>
          <w:rFonts w:hint="eastAsia"/>
          <w:szCs w:val="28"/>
        </w:rPr>
        <w:t>，</w:t>
      </w:r>
      <w:r w:rsidR="003A5AE5" w:rsidRPr="00CC1AFC">
        <w:rPr>
          <w:rFonts w:hint="eastAsia"/>
          <w:szCs w:val="28"/>
        </w:rPr>
        <w:t>跨境旅遊</w:t>
      </w:r>
      <w:r w:rsidR="00EE6DF3">
        <w:rPr>
          <w:rFonts w:hint="eastAsia"/>
          <w:szCs w:val="28"/>
        </w:rPr>
        <w:t>熱絡</w:t>
      </w:r>
      <w:r w:rsidR="003A5AE5" w:rsidRPr="00CC1AFC">
        <w:rPr>
          <w:rFonts w:hint="eastAsia"/>
          <w:szCs w:val="28"/>
        </w:rPr>
        <w:t>推升航空器購置需求</w:t>
      </w:r>
      <w:r w:rsidR="001840C6" w:rsidRPr="00CC1AFC">
        <w:rPr>
          <w:rFonts w:hint="eastAsia"/>
          <w:szCs w:val="28"/>
        </w:rPr>
        <w:t>，</w:t>
      </w:r>
      <w:r w:rsidR="003A5AE5" w:rsidRPr="00CC1AFC">
        <w:rPr>
          <w:rFonts w:hint="eastAsia"/>
          <w:szCs w:val="28"/>
        </w:rPr>
        <w:t>加上營業用小客車陸續交車，大量</w:t>
      </w:r>
      <w:proofErr w:type="gramStart"/>
      <w:r w:rsidR="003A5AE5" w:rsidRPr="00CC1AFC">
        <w:rPr>
          <w:rFonts w:hint="eastAsia"/>
          <w:szCs w:val="28"/>
        </w:rPr>
        <w:t>挹</w:t>
      </w:r>
      <w:proofErr w:type="gramEnd"/>
      <w:r w:rsidR="003A5AE5" w:rsidRPr="00CC1AFC">
        <w:rPr>
          <w:rFonts w:hint="eastAsia"/>
          <w:szCs w:val="28"/>
        </w:rPr>
        <w:t>注運輸工具</w:t>
      </w:r>
      <w:r w:rsidR="00F07F37" w:rsidRPr="00CC1AFC">
        <w:rPr>
          <w:rFonts w:hint="eastAsia"/>
          <w:szCs w:val="28"/>
        </w:rPr>
        <w:t>投資</w:t>
      </w:r>
      <w:r w:rsidR="002031DD">
        <w:rPr>
          <w:rFonts w:hint="eastAsia"/>
          <w:szCs w:val="28"/>
        </w:rPr>
        <w:t>；</w:t>
      </w:r>
      <w:proofErr w:type="gramStart"/>
      <w:r w:rsidR="00F07F37" w:rsidRPr="00CC1AFC">
        <w:rPr>
          <w:rFonts w:hint="eastAsia"/>
          <w:szCs w:val="28"/>
        </w:rPr>
        <w:t>惟</w:t>
      </w:r>
      <w:proofErr w:type="gramEnd"/>
      <w:r w:rsidR="00F07F37" w:rsidRPr="00CC1AFC">
        <w:rPr>
          <w:rFonts w:hint="eastAsia"/>
          <w:szCs w:val="28"/>
        </w:rPr>
        <w:t>終端需求不</w:t>
      </w:r>
      <w:r w:rsidR="001840C6" w:rsidRPr="00CC1AFC">
        <w:rPr>
          <w:rFonts w:hint="eastAsia"/>
          <w:szCs w:val="28"/>
        </w:rPr>
        <w:t>振</w:t>
      </w:r>
      <w:r w:rsidR="00F07F37" w:rsidRPr="00CC1AFC">
        <w:rPr>
          <w:rFonts w:hint="eastAsia"/>
          <w:szCs w:val="28"/>
        </w:rPr>
        <w:t>，</w:t>
      </w:r>
      <w:r w:rsidR="009D49E3" w:rsidRPr="00CC1AFC">
        <w:rPr>
          <w:rFonts w:hint="eastAsia"/>
          <w:szCs w:val="28"/>
        </w:rPr>
        <w:t>企業投資</w:t>
      </w:r>
      <w:r w:rsidR="00F07F37" w:rsidRPr="00CC1AFC">
        <w:rPr>
          <w:rFonts w:hint="eastAsia"/>
          <w:szCs w:val="28"/>
        </w:rPr>
        <w:t>更趨保守</w:t>
      </w:r>
      <w:r w:rsidR="009D49E3" w:rsidRPr="00CC1AFC">
        <w:rPr>
          <w:rFonts w:hint="eastAsia"/>
          <w:szCs w:val="28"/>
        </w:rPr>
        <w:t>，加上去年</w:t>
      </w:r>
      <w:r w:rsidR="00B43BFB" w:rsidRPr="00CC1AFC">
        <w:rPr>
          <w:rFonts w:hint="eastAsia"/>
          <w:szCs w:val="28"/>
        </w:rPr>
        <w:t>同季</w:t>
      </w:r>
      <w:r w:rsidR="009D49E3" w:rsidRPr="00CC1AFC">
        <w:rPr>
          <w:rFonts w:hint="eastAsia"/>
          <w:szCs w:val="28"/>
        </w:rPr>
        <w:t>基數較高，</w:t>
      </w:r>
      <w:r w:rsidR="00207474" w:rsidRPr="00CC1AFC">
        <w:rPr>
          <w:rFonts w:hint="eastAsia"/>
          <w:szCs w:val="28"/>
        </w:rPr>
        <w:t>第</w:t>
      </w:r>
      <w:r w:rsidR="008E400F" w:rsidRPr="00CC1AFC">
        <w:rPr>
          <w:szCs w:val="28"/>
        </w:rPr>
        <w:t>2</w:t>
      </w:r>
      <w:r w:rsidR="00207474" w:rsidRPr="00CC1AFC">
        <w:rPr>
          <w:rFonts w:hint="eastAsia"/>
          <w:szCs w:val="28"/>
        </w:rPr>
        <w:t>季新臺幣計價資本設備進口</w:t>
      </w:r>
      <w:r w:rsidR="00EA77B6" w:rsidRPr="00CC1AFC">
        <w:rPr>
          <w:rFonts w:hint="eastAsia"/>
          <w:szCs w:val="28"/>
        </w:rPr>
        <w:t>年</w:t>
      </w:r>
      <w:r w:rsidR="00FE0380" w:rsidRPr="00CC1AFC">
        <w:rPr>
          <w:rFonts w:hint="eastAsia"/>
          <w:szCs w:val="28"/>
        </w:rPr>
        <w:t>減</w:t>
      </w:r>
      <w:r w:rsidR="00FE0380" w:rsidRPr="00CC1AFC">
        <w:rPr>
          <w:rFonts w:hint="eastAsia"/>
          <w:szCs w:val="28"/>
        </w:rPr>
        <w:t>1</w:t>
      </w:r>
      <w:r w:rsidR="00FE0380" w:rsidRPr="00CC1AFC">
        <w:rPr>
          <w:szCs w:val="28"/>
        </w:rPr>
        <w:t>4.37</w:t>
      </w:r>
      <w:r w:rsidR="00975293" w:rsidRPr="00CC1AFC">
        <w:rPr>
          <w:rFonts w:hint="eastAsia"/>
          <w:szCs w:val="28"/>
        </w:rPr>
        <w:t>％，</w:t>
      </w:r>
      <w:r w:rsidR="00090A13" w:rsidRPr="00CC1AFC">
        <w:rPr>
          <w:rFonts w:hint="eastAsia"/>
          <w:szCs w:val="28"/>
        </w:rPr>
        <w:t>國內</w:t>
      </w:r>
      <w:r w:rsidR="00207474" w:rsidRPr="00CC1AFC">
        <w:rPr>
          <w:rFonts w:hint="eastAsia"/>
          <w:szCs w:val="28"/>
        </w:rPr>
        <w:t>製造業投資財生產量</w:t>
      </w:r>
      <w:r w:rsidR="00EA77B6" w:rsidRPr="00CC1AFC">
        <w:rPr>
          <w:rFonts w:hint="eastAsia"/>
          <w:szCs w:val="28"/>
        </w:rPr>
        <w:t>年</w:t>
      </w:r>
      <w:r w:rsidR="000B7D23" w:rsidRPr="00CC1AFC">
        <w:rPr>
          <w:rFonts w:hint="eastAsia"/>
          <w:szCs w:val="28"/>
        </w:rPr>
        <w:t>減</w:t>
      </w:r>
      <w:r w:rsidR="00050183" w:rsidRPr="00CC1AFC">
        <w:rPr>
          <w:szCs w:val="28"/>
        </w:rPr>
        <w:t>7.22</w:t>
      </w:r>
      <w:r w:rsidR="00207474" w:rsidRPr="00CC1AFC">
        <w:rPr>
          <w:rFonts w:hint="eastAsia"/>
          <w:szCs w:val="28"/>
        </w:rPr>
        <w:t>％</w:t>
      </w:r>
      <w:r w:rsidR="00F07F37" w:rsidRPr="00CC1AFC">
        <w:rPr>
          <w:rFonts w:hint="eastAsia"/>
          <w:szCs w:val="28"/>
        </w:rPr>
        <w:t>，營建工程</w:t>
      </w:r>
      <w:r w:rsidR="00F07F37" w:rsidRPr="00CC1AFC">
        <w:rPr>
          <w:szCs w:val="28"/>
        </w:rPr>
        <w:t>、</w:t>
      </w:r>
      <w:r w:rsidR="006A72DD" w:rsidRPr="00CC1AFC">
        <w:rPr>
          <w:rFonts w:hint="eastAsia"/>
          <w:szCs w:val="28"/>
        </w:rPr>
        <w:t>機械設備</w:t>
      </w:r>
      <w:r w:rsidR="00EA77B6" w:rsidRPr="00CC1AFC">
        <w:rPr>
          <w:rFonts w:hint="eastAsia"/>
          <w:szCs w:val="28"/>
        </w:rPr>
        <w:t>及智慧財產</w:t>
      </w:r>
      <w:r w:rsidR="008D28AF" w:rsidRPr="00CC1AFC">
        <w:rPr>
          <w:rFonts w:hint="eastAsia"/>
          <w:szCs w:val="28"/>
        </w:rPr>
        <w:t>投資</w:t>
      </w:r>
      <w:r w:rsidR="00F07F37" w:rsidRPr="00CC1AFC">
        <w:rPr>
          <w:rFonts w:hint="eastAsia"/>
          <w:szCs w:val="28"/>
        </w:rPr>
        <w:t>皆呈縮減</w:t>
      </w:r>
      <w:r w:rsidR="008D28AF" w:rsidRPr="00CC1AFC">
        <w:rPr>
          <w:rFonts w:hint="eastAsia"/>
          <w:szCs w:val="28"/>
        </w:rPr>
        <w:t>，</w:t>
      </w:r>
      <w:r w:rsidR="00B43BFB" w:rsidRPr="00CC1AFC">
        <w:rPr>
          <w:rFonts w:hint="eastAsia"/>
          <w:szCs w:val="28"/>
        </w:rPr>
        <w:t>加上</w:t>
      </w:r>
      <w:r w:rsidR="00A11935" w:rsidRPr="00CC1AFC">
        <w:rPr>
          <w:rFonts w:hint="eastAsia"/>
          <w:szCs w:val="28"/>
        </w:rPr>
        <w:t>存貨</w:t>
      </w:r>
      <w:r w:rsidR="00B43BFB" w:rsidRPr="00CC1AFC">
        <w:rPr>
          <w:rFonts w:hint="eastAsia"/>
          <w:szCs w:val="28"/>
        </w:rPr>
        <w:t>去化</w:t>
      </w:r>
      <w:r w:rsidR="00A11935" w:rsidRPr="00CC1AFC">
        <w:rPr>
          <w:rFonts w:hint="eastAsia"/>
          <w:szCs w:val="28"/>
        </w:rPr>
        <w:t>，</w:t>
      </w:r>
      <w:proofErr w:type="gramStart"/>
      <w:r w:rsidR="00B43BFB" w:rsidRPr="00CC1AFC">
        <w:rPr>
          <w:rFonts w:hint="eastAsia"/>
          <w:szCs w:val="28"/>
        </w:rPr>
        <w:t>併</w:t>
      </w:r>
      <w:proofErr w:type="gramEnd"/>
      <w:r w:rsidR="00B43BFB" w:rsidRPr="00CC1AFC">
        <w:rPr>
          <w:rFonts w:hint="eastAsia"/>
          <w:szCs w:val="28"/>
        </w:rPr>
        <w:t>計各項</w:t>
      </w:r>
      <w:r w:rsidR="00A11935" w:rsidRPr="00CC1AFC">
        <w:rPr>
          <w:rFonts w:hint="eastAsia"/>
          <w:szCs w:val="28"/>
        </w:rPr>
        <w:t>並</w:t>
      </w:r>
      <w:r w:rsidR="003C22A9" w:rsidRPr="00CC1AFC">
        <w:rPr>
          <w:rFonts w:hint="eastAsia"/>
          <w:szCs w:val="28"/>
        </w:rPr>
        <w:t>剔除物價因素後，</w:t>
      </w:r>
      <w:r w:rsidR="003C22A9" w:rsidRPr="00CC1AFC">
        <w:rPr>
          <w:szCs w:val="28"/>
        </w:rPr>
        <w:t>概估資本形成</w:t>
      </w:r>
      <w:r w:rsidR="003C22A9" w:rsidRPr="00CC1AFC">
        <w:rPr>
          <w:szCs w:val="28"/>
        </w:rPr>
        <w:t>(</w:t>
      </w:r>
      <w:r w:rsidR="003C22A9" w:rsidRPr="00CC1AFC">
        <w:rPr>
          <w:szCs w:val="28"/>
        </w:rPr>
        <w:t>包含政府、公營與民間固定投資以及存貨變動</w:t>
      </w:r>
      <w:r w:rsidR="003C22A9" w:rsidRPr="00CC1AFC">
        <w:rPr>
          <w:szCs w:val="28"/>
        </w:rPr>
        <w:t>)</w:t>
      </w:r>
      <w:r w:rsidR="003C22A9" w:rsidRPr="00CC1AFC">
        <w:rPr>
          <w:szCs w:val="28"/>
        </w:rPr>
        <w:t>實質</w:t>
      </w:r>
      <w:r w:rsidR="000B7D23" w:rsidRPr="00CC1AFC">
        <w:rPr>
          <w:rFonts w:hint="eastAsia"/>
          <w:szCs w:val="28"/>
        </w:rPr>
        <w:t>負</w:t>
      </w:r>
      <w:r w:rsidR="003C22A9" w:rsidRPr="00CC1AFC">
        <w:rPr>
          <w:szCs w:val="28"/>
        </w:rPr>
        <w:t>成長</w:t>
      </w:r>
      <w:r w:rsidR="00C86068" w:rsidRPr="00CC1AFC">
        <w:rPr>
          <w:szCs w:val="28"/>
        </w:rPr>
        <w:t>13.36</w:t>
      </w:r>
      <w:r w:rsidR="003C22A9" w:rsidRPr="00CC1AFC">
        <w:rPr>
          <w:szCs w:val="28"/>
        </w:rPr>
        <w:t>％</w:t>
      </w:r>
      <w:r w:rsidR="004B26EB" w:rsidRPr="00CC1AFC">
        <w:rPr>
          <w:rFonts w:hint="eastAsia"/>
        </w:rPr>
        <w:t>(</w:t>
      </w:r>
      <w:r w:rsidR="00E16465" w:rsidRPr="00CC1AFC">
        <w:rPr>
          <w:rFonts w:hint="eastAsia"/>
        </w:rPr>
        <w:t>較預測數</w:t>
      </w:r>
      <w:r w:rsidR="00CD3F47" w:rsidRPr="00CC1AFC">
        <w:rPr>
          <w:rFonts w:hint="eastAsia"/>
        </w:rPr>
        <w:t>減少</w:t>
      </w:r>
      <w:r w:rsidR="00C86068" w:rsidRPr="00CC1AFC">
        <w:t>6.64</w:t>
      </w:r>
      <w:r w:rsidR="004826B4" w:rsidRPr="00CC1AFC">
        <w:rPr>
          <w:rFonts w:hint="eastAsia"/>
        </w:rPr>
        <w:t>個百分點</w:t>
      </w:r>
      <w:r w:rsidR="004B26EB" w:rsidRPr="00CC1AFC">
        <w:rPr>
          <w:rFonts w:hint="eastAsia"/>
        </w:rPr>
        <w:t>)</w:t>
      </w:r>
      <w:r w:rsidR="003C22A9" w:rsidRPr="00CC1AFC">
        <w:rPr>
          <w:rFonts w:hint="eastAsia"/>
          <w:szCs w:val="28"/>
        </w:rPr>
        <w:t>，對經濟成長</w:t>
      </w:r>
      <w:r w:rsidR="000B7D23" w:rsidRPr="00CC1AFC">
        <w:rPr>
          <w:rFonts w:hint="eastAsia"/>
          <w:szCs w:val="28"/>
        </w:rPr>
        <w:t>負</w:t>
      </w:r>
      <w:r w:rsidR="003C22A9" w:rsidRPr="00CC1AFC">
        <w:rPr>
          <w:rFonts w:hint="eastAsia"/>
          <w:szCs w:val="28"/>
        </w:rPr>
        <w:t>貢獻</w:t>
      </w:r>
      <w:r w:rsidR="00C86068" w:rsidRPr="00CC1AFC">
        <w:rPr>
          <w:szCs w:val="28"/>
        </w:rPr>
        <w:t>3.92</w:t>
      </w:r>
      <w:r w:rsidR="003C22A9" w:rsidRPr="00CC1AFC">
        <w:rPr>
          <w:rFonts w:hint="eastAsia"/>
          <w:szCs w:val="28"/>
        </w:rPr>
        <w:t>個百分點</w:t>
      </w:r>
      <w:r w:rsidR="003C22A9" w:rsidRPr="00CC1AFC">
        <w:rPr>
          <w:szCs w:val="28"/>
        </w:rPr>
        <w:t>。</w:t>
      </w:r>
    </w:p>
    <w:p w:rsidR="00560CAF" w:rsidRPr="00CC1AFC" w:rsidRDefault="008E7B3E" w:rsidP="00A0156F">
      <w:pPr>
        <w:pStyle w:val="a6"/>
        <w:kinsoku/>
        <w:spacing w:beforeLines="50" w:before="120" w:afterLines="50" w:after="120" w:line="440" w:lineRule="exact"/>
        <w:ind w:leftChars="148" w:left="890" w:hangingChars="170" w:hanging="476"/>
        <w:rPr>
          <w:rFonts w:hint="eastAsia"/>
          <w:szCs w:val="28"/>
        </w:rPr>
      </w:pPr>
      <w:r w:rsidRPr="00CC1AFC">
        <w:rPr>
          <w:szCs w:val="28"/>
        </w:rPr>
        <w:t>(</w:t>
      </w:r>
      <w:r w:rsidR="00245C53" w:rsidRPr="00CC1AFC">
        <w:rPr>
          <w:rFonts w:hint="eastAsia"/>
          <w:szCs w:val="28"/>
        </w:rPr>
        <w:t>四</w:t>
      </w:r>
      <w:r w:rsidRPr="00CC1AFC">
        <w:rPr>
          <w:szCs w:val="28"/>
        </w:rPr>
        <w:t>)</w:t>
      </w:r>
      <w:r w:rsidR="00F20F87" w:rsidRPr="00CC1AFC">
        <w:rPr>
          <w:rFonts w:hint="eastAsia"/>
          <w:szCs w:val="28"/>
        </w:rPr>
        <w:t>綜</w:t>
      </w:r>
      <w:r w:rsidRPr="00CC1AFC">
        <w:rPr>
          <w:szCs w:val="28"/>
        </w:rPr>
        <w:t>計第</w:t>
      </w:r>
      <w:r w:rsidR="001806DF" w:rsidRPr="00CC1AFC">
        <w:rPr>
          <w:szCs w:val="28"/>
        </w:rPr>
        <w:t>2</w:t>
      </w:r>
      <w:r w:rsidRPr="00CC1AFC">
        <w:rPr>
          <w:szCs w:val="28"/>
        </w:rPr>
        <w:t>季國內需求成長</w:t>
      </w:r>
      <w:r w:rsidR="00C86068" w:rsidRPr="00CC1AFC">
        <w:rPr>
          <w:szCs w:val="28"/>
        </w:rPr>
        <w:t>1.91</w:t>
      </w:r>
      <w:r w:rsidRPr="00CC1AFC">
        <w:rPr>
          <w:szCs w:val="28"/>
        </w:rPr>
        <w:t>％，對經濟成長貢獻</w:t>
      </w:r>
      <w:r w:rsidR="00C86068" w:rsidRPr="00CC1AFC">
        <w:rPr>
          <w:szCs w:val="28"/>
        </w:rPr>
        <w:t>1.67</w:t>
      </w:r>
      <w:r w:rsidRPr="00CC1AFC">
        <w:rPr>
          <w:szCs w:val="28"/>
        </w:rPr>
        <w:t>個百分點。</w:t>
      </w:r>
    </w:p>
    <w:p w:rsidR="00236827" w:rsidRPr="00CC1AFC" w:rsidRDefault="00236827" w:rsidP="00A0156F">
      <w:pPr>
        <w:pStyle w:val="a6"/>
        <w:kinsoku/>
        <w:spacing w:beforeLines="50" w:before="120" w:afterLines="50" w:after="120" w:line="440" w:lineRule="exact"/>
        <w:ind w:leftChars="148" w:left="890" w:hangingChars="170" w:hanging="476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86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73"/>
        <w:gridCol w:w="972"/>
        <w:gridCol w:w="972"/>
        <w:gridCol w:w="973"/>
        <w:gridCol w:w="834"/>
        <w:gridCol w:w="835"/>
        <w:gridCol w:w="768"/>
        <w:gridCol w:w="768"/>
        <w:gridCol w:w="772"/>
      </w:tblGrid>
      <w:tr w:rsidR="001806DF" w:rsidRPr="00CC1AFC" w:rsidTr="00A255DD">
        <w:trPr>
          <w:trHeight w:val="308"/>
        </w:trPr>
        <w:tc>
          <w:tcPr>
            <w:tcW w:w="8867" w:type="dxa"/>
            <w:gridSpan w:val="9"/>
            <w:shd w:val="clear" w:color="auto" w:fill="FFFFFF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CC1AFC">
              <w:rPr>
                <w:b/>
                <w:bCs/>
                <w:szCs w:val="28"/>
              </w:rPr>
              <w:t>GDP</w:t>
            </w:r>
            <w:r w:rsidRPr="00CC1AFC">
              <w:rPr>
                <w:rFonts w:hAnsi="標楷體" w:hint="eastAsia"/>
                <w:b/>
                <w:bCs/>
                <w:szCs w:val="28"/>
              </w:rPr>
              <w:t>主要支出連鎖實質成長率及貢獻</w:t>
            </w:r>
          </w:p>
        </w:tc>
      </w:tr>
      <w:tr w:rsidR="001806DF" w:rsidRPr="00CC1AFC" w:rsidTr="00A255DD">
        <w:trPr>
          <w:trHeight w:val="188"/>
        </w:trPr>
        <w:tc>
          <w:tcPr>
            <w:tcW w:w="8867" w:type="dxa"/>
            <w:gridSpan w:val="9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right"/>
              <w:rPr>
                <w:sz w:val="18"/>
                <w:szCs w:val="18"/>
              </w:rPr>
            </w:pPr>
            <w:r w:rsidRPr="00CC1AFC">
              <w:rPr>
                <w:rFonts w:hAnsi="標楷體" w:hint="eastAsia"/>
                <w:sz w:val="18"/>
                <w:szCs w:val="18"/>
              </w:rPr>
              <w:t>單位：％；百分點</w:t>
            </w:r>
          </w:p>
        </w:tc>
      </w:tr>
      <w:tr w:rsidR="001806DF" w:rsidRPr="00CC1AFC" w:rsidTr="00A255DD">
        <w:trPr>
          <w:trHeight w:val="253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CC1AFC">
              <w:rPr>
                <w:rFonts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1</w:t>
            </w:r>
            <w:r w:rsidRPr="00CC1AFC">
              <w:rPr>
                <w:rFonts w:hint="eastAsia"/>
                <w:sz w:val="24"/>
                <w:szCs w:val="24"/>
              </w:rPr>
              <w:t>1</w:t>
            </w:r>
            <w:r w:rsidRPr="00CC1AFC">
              <w:rPr>
                <w:sz w:val="24"/>
                <w:szCs w:val="24"/>
              </w:rPr>
              <w:t>1</w:t>
            </w:r>
            <w:r w:rsidRPr="00CC1AFC">
              <w:rPr>
                <w:sz w:val="24"/>
                <w:szCs w:val="24"/>
              </w:rPr>
              <w:t>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8" w:type="dxa"/>
            <w:gridSpan w:val="3"/>
            <w:shd w:val="clear" w:color="auto" w:fill="FFFFFF"/>
            <w:vAlign w:val="center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1</w:t>
            </w:r>
            <w:r w:rsidRPr="00CC1AFC">
              <w:rPr>
                <w:rFonts w:hint="eastAsia"/>
                <w:sz w:val="24"/>
                <w:szCs w:val="24"/>
              </w:rPr>
              <w:t>1</w:t>
            </w:r>
            <w:r w:rsidRPr="00CC1AFC">
              <w:rPr>
                <w:sz w:val="24"/>
                <w:szCs w:val="24"/>
              </w:rPr>
              <w:t>2</w:t>
            </w:r>
            <w:r w:rsidRPr="00CC1AFC">
              <w:rPr>
                <w:sz w:val="24"/>
                <w:szCs w:val="24"/>
              </w:rPr>
              <w:t>年</w:t>
            </w:r>
            <w:r w:rsidRPr="00CC1AFC">
              <w:rPr>
                <w:rFonts w:hint="eastAsia"/>
                <w:sz w:val="24"/>
                <w:szCs w:val="24"/>
              </w:rPr>
              <w:t>上半年</w:t>
            </w:r>
            <w:r w:rsidRPr="00CC1AFC">
              <w:rPr>
                <w:sz w:val="24"/>
                <w:szCs w:val="24"/>
              </w:rPr>
              <w:t>(a)</w:t>
            </w:r>
          </w:p>
        </w:tc>
      </w:tr>
      <w:tr w:rsidR="001806DF" w:rsidRPr="00CC1AFC" w:rsidTr="00A255DD">
        <w:trPr>
          <w:trHeight w:val="217"/>
        </w:trPr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CC1AFC">
              <w:rPr>
                <w:rFonts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>Q1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>Q2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>Q3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>Q4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CC1AFC">
              <w:rPr>
                <w:rFonts w:hint="eastAsia"/>
                <w:sz w:val="22"/>
                <w:szCs w:val="22"/>
              </w:rPr>
              <w:t>Q1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>Q</w:t>
            </w:r>
            <w:r w:rsidRPr="00CC1AFC">
              <w:rPr>
                <w:rFonts w:hint="eastAsia"/>
                <w:sz w:val="22"/>
                <w:szCs w:val="22"/>
              </w:rPr>
              <w:t>2(a)</w:t>
            </w:r>
          </w:p>
        </w:tc>
      </w:tr>
      <w:tr w:rsidR="001806DF" w:rsidRPr="00CC1AFC" w:rsidTr="00A255DD">
        <w:trPr>
          <w:trHeight w:val="240"/>
        </w:trPr>
        <w:tc>
          <w:tcPr>
            <w:tcW w:w="8867" w:type="dxa"/>
            <w:gridSpan w:val="9"/>
            <w:tcBorders>
              <w:top w:val="single" w:sz="8" w:space="0" w:color="auto"/>
              <w:left w:val="nil"/>
            </w:tcBorders>
            <w:shd w:val="clear" w:color="auto" w:fill="FFFFFF"/>
            <w:noWrap/>
            <w:vAlign w:val="center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CC1AFC">
              <w:rPr>
                <w:rFonts w:hAnsi="標楷體" w:hint="eastAsia"/>
                <w:sz w:val="22"/>
                <w:szCs w:val="22"/>
                <w:u w:val="single"/>
              </w:rPr>
              <w:t>對上年同期成長率</w:t>
            </w:r>
            <w:r w:rsidRPr="00CC1AFC">
              <w:rPr>
                <w:sz w:val="22"/>
                <w:szCs w:val="22"/>
                <w:u w:val="single"/>
              </w:rPr>
              <w:t xml:space="preserve"> (yoy)</w:t>
            </w:r>
          </w:p>
        </w:tc>
      </w:tr>
      <w:tr w:rsidR="00C86068" w:rsidRPr="00CC1AFC" w:rsidTr="00A255DD">
        <w:trPr>
          <w:trHeight w:val="217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GDP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2.35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3.87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2.95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3.64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-0.78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-0.72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-2.87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1.45</w:t>
            </w:r>
          </w:p>
        </w:tc>
      </w:tr>
      <w:tr w:rsidR="00C86068" w:rsidRPr="00CC1AFC" w:rsidTr="00A255DD">
        <w:trPr>
          <w:trHeight w:val="217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 xml:space="preserve"> </w:t>
            </w:r>
            <w:r w:rsidRPr="00CC1AFC">
              <w:rPr>
                <w:rFonts w:hAnsi="標楷體" w:hint="eastAsia"/>
                <w:b/>
                <w:bCs/>
                <w:sz w:val="22"/>
                <w:szCs w:val="22"/>
              </w:rPr>
              <w:t>國內需求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3.75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3.04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5.58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3.84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2.65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2.45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2.99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1.91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 xml:space="preserve">    </w:t>
            </w:r>
            <w:r w:rsidRPr="00CC1AFC">
              <w:rPr>
                <w:rFonts w:hAnsi="標楷體" w:hint="eastAsia"/>
                <w:sz w:val="22"/>
                <w:szCs w:val="22"/>
              </w:rPr>
              <w:t>民間消費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3.54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0.67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3.14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7.52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3.05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9.24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6.48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12.14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 xml:space="preserve">    </w:t>
            </w:r>
            <w:r w:rsidRPr="00CC1AFC">
              <w:rPr>
                <w:rFonts w:hAnsi="標楷體" w:hint="eastAsia"/>
                <w:sz w:val="22"/>
                <w:szCs w:val="22"/>
              </w:rPr>
              <w:t>政府消費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3.61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-0.56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5.99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6.39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2.63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3.73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1.63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CC1AFC">
              <w:rPr>
                <w:rFonts w:hAnsi="標楷體" w:hint="eastAsia"/>
                <w:sz w:val="22"/>
                <w:szCs w:val="22"/>
              </w:rPr>
              <w:t>資本形成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4.16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9.35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9.23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-0.93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-0.06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-8.46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-3.24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-13.36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 xml:space="preserve"> </w:t>
            </w:r>
            <w:r w:rsidRPr="00CC1AFC">
              <w:rPr>
                <w:rFonts w:hAnsi="標楷體" w:hint="eastAsia"/>
                <w:b/>
                <w:bCs/>
                <w:sz w:val="22"/>
                <w:szCs w:val="22"/>
              </w:rPr>
              <w:t>國外淨需求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DD2573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DD2573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DD2573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DD2573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DD2573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DD2573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DD2573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DD2573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DD2573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DD2573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DD2573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DD2573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DD2573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DD2573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DD2573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DD2573"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 xml:space="preserve">    </w:t>
            </w:r>
            <w:r w:rsidRPr="00CC1AFC">
              <w:rPr>
                <w:rFonts w:hAnsi="標楷體" w:hint="eastAsia"/>
                <w:sz w:val="22"/>
                <w:szCs w:val="22"/>
              </w:rPr>
              <w:t>輸出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2.25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8.98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4.78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2.15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-5.73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-8.69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-10.80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-6.58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 xml:space="preserve">    </w:t>
            </w:r>
            <w:r w:rsidRPr="00CC1AFC">
              <w:rPr>
                <w:rFonts w:hAnsi="標楷體" w:hint="eastAsia"/>
                <w:sz w:val="22"/>
                <w:szCs w:val="22"/>
              </w:rPr>
              <w:t>輸入</w:t>
            </w:r>
            <w:r w:rsidRPr="00CC1A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4.52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8.92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9.81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2.02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-1.60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-5.87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-4.01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-7.70</w:t>
            </w:r>
          </w:p>
        </w:tc>
      </w:tr>
      <w:tr w:rsidR="001806DF" w:rsidRPr="00CC1AFC" w:rsidTr="00A255DD">
        <w:trPr>
          <w:trHeight w:val="234"/>
        </w:trPr>
        <w:tc>
          <w:tcPr>
            <w:tcW w:w="8867" w:type="dxa"/>
            <w:gridSpan w:val="9"/>
            <w:shd w:val="clear" w:color="auto" w:fill="FFFFFF"/>
            <w:noWrap/>
            <w:vAlign w:val="center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2"/>
                <w:szCs w:val="22"/>
                <w:u w:val="single"/>
              </w:rPr>
            </w:pPr>
            <w:r w:rsidRPr="00CC1AFC">
              <w:rPr>
                <w:rFonts w:hAnsi="標楷體" w:hint="eastAsia"/>
                <w:sz w:val="22"/>
                <w:szCs w:val="22"/>
                <w:u w:val="single"/>
              </w:rPr>
              <w:t>對經濟成長</w:t>
            </w:r>
            <w:r w:rsidRPr="00CC1AFC">
              <w:rPr>
                <w:sz w:val="22"/>
                <w:szCs w:val="22"/>
                <w:u w:val="single"/>
              </w:rPr>
              <w:t>(yoy)</w:t>
            </w:r>
            <w:r w:rsidRPr="00CC1AFC">
              <w:rPr>
                <w:rFonts w:hAnsi="標楷體" w:hint="eastAsia"/>
                <w:sz w:val="22"/>
                <w:szCs w:val="22"/>
                <w:u w:val="single"/>
              </w:rPr>
              <w:t>貢獻</w:t>
            </w:r>
          </w:p>
        </w:tc>
      </w:tr>
      <w:tr w:rsidR="00C86068" w:rsidRPr="00CC1AFC" w:rsidTr="008425A1">
        <w:trPr>
          <w:trHeight w:val="186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GDP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2.35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3.87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2.95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3.64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-0.78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-0.72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-2.87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1.45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 xml:space="preserve"> </w:t>
            </w:r>
            <w:r w:rsidRPr="00CC1AFC">
              <w:rPr>
                <w:rFonts w:hAnsi="標楷體" w:hint="eastAsia"/>
                <w:b/>
                <w:bCs/>
                <w:sz w:val="22"/>
                <w:szCs w:val="22"/>
              </w:rPr>
              <w:t>國內需求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3.19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2.61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4.70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3.29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2.24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2.12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2.57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1.67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 xml:space="preserve">    </w:t>
            </w:r>
            <w:r w:rsidRPr="00CC1AFC">
              <w:rPr>
                <w:rFonts w:hAnsi="標楷體" w:hint="eastAsia"/>
                <w:sz w:val="22"/>
                <w:szCs w:val="22"/>
              </w:rPr>
              <w:t>民間消費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1.58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0.29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1.38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3.24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1.36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4.19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3.02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5.37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 xml:space="preserve">    </w:t>
            </w:r>
            <w:r w:rsidRPr="00CC1AFC">
              <w:rPr>
                <w:rFonts w:hAnsi="標楷體" w:hint="eastAsia"/>
                <w:sz w:val="22"/>
                <w:szCs w:val="22"/>
              </w:rPr>
              <w:t>政府消費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0.49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-0.07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0.78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0.29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0.92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0.33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0.45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0.22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 xml:space="preserve">    </w:t>
            </w:r>
            <w:r w:rsidRPr="00CC1AFC">
              <w:rPr>
                <w:rFonts w:hAnsi="標楷體" w:hint="eastAsia"/>
                <w:sz w:val="22"/>
                <w:szCs w:val="22"/>
              </w:rPr>
              <w:t>資本形成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2.39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2.54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-0.25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-0.03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-2.40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-0.89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-3.92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 xml:space="preserve"> </w:t>
            </w:r>
            <w:r w:rsidRPr="00CC1AFC">
              <w:rPr>
                <w:rFonts w:hAnsi="標楷體" w:hint="eastAsia"/>
                <w:b/>
                <w:bCs/>
                <w:sz w:val="22"/>
                <w:szCs w:val="22"/>
              </w:rPr>
              <w:t>國外淨需求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-0.83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1.27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-1.75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0.35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-3.02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-2.84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rFonts w:hint="eastAsia"/>
                <w:b/>
                <w:bCs/>
                <w:sz w:val="22"/>
                <w:szCs w:val="22"/>
              </w:rPr>
              <w:t>-</w:t>
            </w:r>
            <w:r w:rsidRPr="00CC1AFC">
              <w:rPr>
                <w:b/>
                <w:bCs/>
                <w:sz w:val="22"/>
                <w:szCs w:val="22"/>
              </w:rPr>
              <w:t>5.44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/>
                <w:bCs/>
                <w:sz w:val="22"/>
                <w:szCs w:val="22"/>
              </w:rPr>
            </w:pPr>
            <w:r w:rsidRPr="00CC1AFC">
              <w:rPr>
                <w:b/>
                <w:bCs/>
                <w:sz w:val="22"/>
                <w:szCs w:val="22"/>
              </w:rPr>
              <w:t>-0.21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 xml:space="preserve">    </w:t>
            </w:r>
            <w:r w:rsidRPr="00CC1AFC">
              <w:rPr>
                <w:rFonts w:hAnsi="標楷體" w:hint="eastAsia"/>
                <w:sz w:val="22"/>
                <w:szCs w:val="22"/>
              </w:rPr>
              <w:t>輸出</w:t>
            </w:r>
          </w:p>
        </w:tc>
        <w:tc>
          <w:tcPr>
            <w:tcW w:w="972" w:type="dxa"/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1.49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5.69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3.18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1.48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-3.83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-6.27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-7.80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-4.72</w:t>
            </w:r>
          </w:p>
        </w:tc>
      </w:tr>
      <w:tr w:rsidR="00C86068" w:rsidRPr="00CC1AFC" w:rsidTr="00A255DD">
        <w:trPr>
          <w:trHeight w:val="199"/>
        </w:trPr>
        <w:tc>
          <w:tcPr>
            <w:tcW w:w="1973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22"/>
                <w:szCs w:val="22"/>
              </w:rPr>
            </w:pPr>
            <w:r w:rsidRPr="00CC1AFC">
              <w:rPr>
                <w:sz w:val="22"/>
                <w:szCs w:val="22"/>
              </w:rPr>
              <w:t xml:space="preserve">    </w:t>
            </w:r>
            <w:r w:rsidRPr="00CC1AFC">
              <w:rPr>
                <w:rFonts w:hAnsi="標楷體" w:hint="eastAsia"/>
                <w:sz w:val="22"/>
                <w:szCs w:val="22"/>
              </w:rPr>
              <w:t>輸入</w:t>
            </w:r>
            <w:r w:rsidRPr="00CC1A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2.33</w:t>
            </w:r>
          </w:p>
        </w:tc>
        <w:tc>
          <w:tcPr>
            <w:tcW w:w="972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4.43</w:t>
            </w:r>
          </w:p>
        </w:tc>
        <w:tc>
          <w:tcPr>
            <w:tcW w:w="973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4.92</w:t>
            </w:r>
          </w:p>
        </w:tc>
        <w:tc>
          <w:tcPr>
            <w:tcW w:w="834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835" w:type="dxa"/>
            <w:tcBorders>
              <w:top w:val="nil"/>
              <w:bottom w:val="single" w:sz="8" w:space="0" w:color="auto"/>
            </w:tcBorders>
            <w:shd w:val="clear" w:color="auto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-0.80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-3.43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-2.36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86068" w:rsidRPr="00CC1AFC" w:rsidRDefault="00C86068" w:rsidP="00C86068">
            <w:pPr>
              <w:widowControl/>
              <w:kinsoku/>
              <w:overflowPunct/>
              <w:autoSpaceDE/>
              <w:adjustRightInd/>
              <w:spacing w:after="0" w:line="240" w:lineRule="auto"/>
              <w:ind w:right="110"/>
              <w:jc w:val="right"/>
              <w:rPr>
                <w:bCs/>
                <w:sz w:val="22"/>
                <w:szCs w:val="22"/>
              </w:rPr>
            </w:pPr>
            <w:r w:rsidRPr="00CC1AFC">
              <w:rPr>
                <w:bCs/>
                <w:sz w:val="22"/>
                <w:szCs w:val="22"/>
              </w:rPr>
              <w:t>-4.50</w:t>
            </w:r>
          </w:p>
        </w:tc>
      </w:tr>
      <w:tr w:rsidR="001806DF" w:rsidRPr="00CC1AFC" w:rsidTr="00A255DD">
        <w:trPr>
          <w:trHeight w:val="255"/>
        </w:trPr>
        <w:tc>
          <w:tcPr>
            <w:tcW w:w="8867" w:type="dxa"/>
            <w:gridSpan w:val="9"/>
            <w:tcBorders>
              <w:top w:val="single" w:sz="8" w:space="0" w:color="auto"/>
              <w:left w:val="nil"/>
              <w:bottom w:val="nil"/>
            </w:tcBorders>
            <w:shd w:val="clear" w:color="auto" w:fill="FFFFFF"/>
            <w:noWrap/>
            <w:vAlign w:val="center"/>
            <w:hideMark/>
          </w:tcPr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0" w:lineRule="atLeast"/>
              <w:ind w:left="283" w:hangingChars="157" w:hanging="283"/>
              <w:jc w:val="left"/>
              <w:rPr>
                <w:rFonts w:hAnsi="標楷體" w:hint="eastAsia"/>
                <w:sz w:val="18"/>
                <w:szCs w:val="18"/>
              </w:rPr>
            </w:pPr>
            <w:proofErr w:type="gramStart"/>
            <w:r w:rsidRPr="00CC1AFC">
              <w:rPr>
                <w:rFonts w:hAnsi="標楷體" w:hint="eastAsia"/>
                <w:sz w:val="18"/>
                <w:szCs w:val="18"/>
              </w:rPr>
              <w:t>註</w:t>
            </w:r>
            <w:proofErr w:type="gramEnd"/>
            <w:r w:rsidRPr="00CC1AFC">
              <w:rPr>
                <w:rFonts w:hAnsi="標楷體" w:hint="eastAsia"/>
                <w:sz w:val="18"/>
                <w:szCs w:val="18"/>
              </w:rPr>
              <w:t>：</w:t>
            </w:r>
            <w:r w:rsidRPr="00CC1AFC">
              <w:rPr>
                <w:rFonts w:hAnsi="標楷體" w:hint="eastAsia"/>
                <w:sz w:val="18"/>
                <w:szCs w:val="18"/>
              </w:rPr>
              <w:t>1.(a)</w:t>
            </w:r>
            <w:proofErr w:type="gramStart"/>
            <w:r w:rsidRPr="00CC1AFC">
              <w:rPr>
                <w:rFonts w:hAnsi="標楷體" w:hint="eastAsia"/>
                <w:sz w:val="18"/>
                <w:szCs w:val="18"/>
              </w:rPr>
              <w:t>表概估</w:t>
            </w:r>
            <w:proofErr w:type="gramEnd"/>
            <w:r w:rsidRPr="00CC1AFC">
              <w:rPr>
                <w:rFonts w:hAnsi="標楷體" w:hint="eastAsia"/>
                <w:sz w:val="18"/>
                <w:szCs w:val="18"/>
              </w:rPr>
              <w:t>統計</w:t>
            </w:r>
            <w:r w:rsidRPr="00CC1AFC">
              <w:rPr>
                <w:rFonts w:hAnsi="標楷體" w:hint="eastAsia"/>
                <w:sz w:val="18"/>
                <w:szCs w:val="18"/>
              </w:rPr>
              <w:t>(advance estimate)</w:t>
            </w:r>
            <w:r w:rsidRPr="00CC1AFC">
              <w:rPr>
                <w:rFonts w:hAnsi="標楷體" w:hint="eastAsia"/>
                <w:sz w:val="18"/>
                <w:szCs w:val="18"/>
              </w:rPr>
              <w:t>。</w:t>
            </w:r>
          </w:p>
          <w:p w:rsidR="001806DF" w:rsidRPr="00CC1AFC" w:rsidRDefault="001806DF" w:rsidP="00A255DD">
            <w:pPr>
              <w:widowControl/>
              <w:kinsoku/>
              <w:overflowPunct/>
              <w:autoSpaceDE/>
              <w:adjustRightInd/>
              <w:spacing w:after="0" w:line="0" w:lineRule="atLeast"/>
              <w:ind w:leftChars="129" w:left="505" w:hangingChars="80" w:hanging="144"/>
              <w:jc w:val="left"/>
              <w:rPr>
                <w:sz w:val="18"/>
                <w:szCs w:val="18"/>
              </w:rPr>
            </w:pPr>
            <w:r w:rsidRPr="00CC1AFC">
              <w:rPr>
                <w:rFonts w:hAnsi="標楷體" w:hint="eastAsia"/>
                <w:sz w:val="18"/>
                <w:szCs w:val="18"/>
              </w:rPr>
              <w:t>2.</w:t>
            </w:r>
            <w:r w:rsidRPr="00CC1AFC">
              <w:rPr>
                <w:rFonts w:hAnsi="標楷體" w:hint="eastAsia"/>
                <w:sz w:val="18"/>
                <w:szCs w:val="18"/>
              </w:rPr>
              <w:t>資本形成包含政府、公營與民間固定投資，以及存貨變動，考量參考資料較為欠缺，概估統計僅列示資本形成總數，</w:t>
            </w:r>
            <w:r w:rsidRPr="00CC1AFC">
              <w:rPr>
                <w:rFonts w:hAnsi="標楷體" w:hint="eastAsia"/>
                <w:sz w:val="18"/>
                <w:szCs w:val="18"/>
              </w:rPr>
              <w:t>8</w:t>
            </w:r>
            <w:r w:rsidRPr="00CC1AFC">
              <w:rPr>
                <w:rFonts w:hAnsi="標楷體" w:hint="eastAsia"/>
                <w:sz w:val="18"/>
                <w:szCs w:val="18"/>
              </w:rPr>
              <w:t>月</w:t>
            </w:r>
            <w:r w:rsidRPr="00CC1AFC">
              <w:rPr>
                <w:rFonts w:hAnsi="標楷體" w:hint="eastAsia"/>
                <w:sz w:val="18"/>
                <w:szCs w:val="18"/>
              </w:rPr>
              <w:t>(</w:t>
            </w:r>
            <w:r w:rsidRPr="00CC1AFC">
              <w:rPr>
                <w:rFonts w:hAnsi="標楷體" w:hint="eastAsia"/>
                <w:sz w:val="18"/>
                <w:szCs w:val="18"/>
              </w:rPr>
              <w:t>發布初步統計</w:t>
            </w:r>
            <w:r w:rsidRPr="00CC1AFC">
              <w:rPr>
                <w:rFonts w:hAnsi="標楷體" w:hint="eastAsia"/>
                <w:sz w:val="18"/>
                <w:szCs w:val="18"/>
              </w:rPr>
              <w:t>)</w:t>
            </w:r>
            <w:r w:rsidRPr="00CC1AFC">
              <w:rPr>
                <w:rFonts w:hAnsi="標楷體" w:hint="eastAsia"/>
                <w:sz w:val="18"/>
                <w:szCs w:val="18"/>
              </w:rPr>
              <w:t>將依據較完整資料，分別列示政府、公營與民間固定投資，以及存貨變動。</w:t>
            </w:r>
          </w:p>
        </w:tc>
      </w:tr>
    </w:tbl>
    <w:p w:rsidR="002133A6" w:rsidRPr="00CC1AFC" w:rsidRDefault="002133A6" w:rsidP="00A0156F">
      <w:pPr>
        <w:pStyle w:val="a6"/>
        <w:kinsoku/>
        <w:spacing w:beforeLines="50" w:before="120" w:afterLines="50" w:after="120" w:line="440" w:lineRule="exact"/>
        <w:ind w:leftChars="148" w:left="890" w:hangingChars="170" w:hanging="476"/>
        <w:rPr>
          <w:rFonts w:hint="eastAsia"/>
          <w:szCs w:val="28"/>
        </w:rPr>
      </w:pPr>
    </w:p>
    <w:p w:rsidR="003F0FA1" w:rsidRPr="00CC1AFC" w:rsidRDefault="009C1953" w:rsidP="003F0FA1">
      <w:pPr>
        <w:pStyle w:val="a6"/>
        <w:tabs>
          <w:tab w:val="left" w:pos="709"/>
        </w:tabs>
        <w:spacing w:before="0" w:afterLines="50" w:after="120" w:line="420" w:lineRule="exact"/>
        <w:jc w:val="center"/>
        <w:rPr>
          <w:b/>
        </w:rPr>
      </w:pPr>
      <w:r w:rsidRPr="00CC1AFC">
        <w:rPr>
          <w:rFonts w:hAnsi="標楷體"/>
          <w:b/>
        </w:rPr>
        <w:br w:type="page"/>
      </w:r>
      <w:r w:rsidR="003F0FA1" w:rsidRPr="00CC1AFC">
        <w:rPr>
          <w:b/>
        </w:rPr>
        <w:lastRenderedPageBreak/>
        <w:t>表</w:t>
      </w:r>
      <w:r w:rsidR="003F0FA1" w:rsidRPr="00CC1AFC">
        <w:rPr>
          <w:b/>
        </w:rPr>
        <w:t>1</w:t>
      </w:r>
      <w:r w:rsidR="003F0FA1" w:rsidRPr="00CC1AFC">
        <w:rPr>
          <w:b/>
        </w:rPr>
        <w:t>、重要經濟指標表</w:t>
      </w:r>
      <w:r w:rsidR="003F0FA1" w:rsidRPr="00CC1AFC">
        <w:rPr>
          <w:b/>
        </w:rPr>
        <w:t>(1/2)</w:t>
      </w:r>
    </w:p>
    <w:tbl>
      <w:tblPr>
        <w:tblW w:w="91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1143"/>
        <w:gridCol w:w="748"/>
        <w:gridCol w:w="748"/>
        <w:gridCol w:w="749"/>
        <w:gridCol w:w="1030"/>
        <w:gridCol w:w="872"/>
        <w:gridCol w:w="1097"/>
        <w:gridCol w:w="851"/>
        <w:gridCol w:w="893"/>
      </w:tblGrid>
      <w:tr w:rsidR="003F0FA1" w:rsidRPr="00CC1AFC" w:rsidTr="005D661F">
        <w:trPr>
          <w:trHeight w:val="21"/>
          <w:jc w:val="center"/>
        </w:trPr>
        <w:tc>
          <w:tcPr>
            <w:tcW w:w="10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實質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經濟成長率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平均每人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平均每人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消費者</w:t>
            </w:r>
          </w:p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物價</w:t>
            </w:r>
          </w:p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上升率</w:t>
            </w:r>
          </w:p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(</w:t>
            </w:r>
            <w:r w:rsidRPr="00CC1AFC">
              <w:rPr>
                <w:sz w:val="21"/>
                <w:szCs w:val="21"/>
              </w:rPr>
              <w:t>％</w:t>
            </w:r>
            <w:r w:rsidRPr="00CC1AFC">
              <w:rPr>
                <w:sz w:val="21"/>
                <w:szCs w:val="21"/>
              </w:rPr>
              <w:t>)</w:t>
            </w:r>
          </w:p>
        </w:tc>
      </w:tr>
      <w:tr w:rsidR="003F0FA1" w:rsidRPr="00CC1AFC" w:rsidTr="005D661F">
        <w:trPr>
          <w:trHeight w:val="133"/>
          <w:jc w:val="center"/>
        </w:trPr>
        <w:tc>
          <w:tcPr>
            <w:tcW w:w="10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GDP</w:t>
            </w:r>
          </w:p>
        </w:tc>
        <w:tc>
          <w:tcPr>
            <w:tcW w:w="224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GDP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GNI</w:t>
            </w:r>
          </w:p>
        </w:tc>
        <w:tc>
          <w:tcPr>
            <w:tcW w:w="8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706EE" w:rsidRPr="00CC1AFC" w:rsidTr="005D661F">
        <w:trPr>
          <w:trHeight w:val="291"/>
          <w:jc w:val="center"/>
        </w:trPr>
        <w:tc>
          <w:tcPr>
            <w:tcW w:w="10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(</w:t>
            </w:r>
            <w:r w:rsidRPr="00CC1AFC">
              <w:rPr>
                <w:sz w:val="21"/>
                <w:szCs w:val="21"/>
              </w:rPr>
              <w:t>新臺幣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saqr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saar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yoy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新臺幣元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美元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新臺幣元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美元</w:t>
            </w:r>
          </w:p>
        </w:tc>
        <w:tc>
          <w:tcPr>
            <w:tcW w:w="8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706EE" w:rsidRPr="00CC1AFC" w:rsidTr="005D661F">
        <w:trPr>
          <w:trHeight w:val="140"/>
          <w:jc w:val="center"/>
        </w:trPr>
        <w:tc>
          <w:tcPr>
            <w:tcW w:w="10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百萬元</w:t>
            </w:r>
            <w:r w:rsidRPr="00CC1AFC">
              <w:rPr>
                <w:sz w:val="21"/>
                <w:szCs w:val="21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(</w:t>
            </w:r>
            <w:r w:rsidRPr="00CC1AFC">
              <w:rPr>
                <w:sz w:val="21"/>
                <w:szCs w:val="21"/>
              </w:rPr>
              <w:t>％</w:t>
            </w:r>
            <w:r w:rsidRPr="00CC1AFC">
              <w:rPr>
                <w:sz w:val="21"/>
                <w:szCs w:val="21"/>
              </w:rPr>
              <w:t>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(</w:t>
            </w:r>
            <w:r w:rsidRPr="00CC1AFC">
              <w:rPr>
                <w:sz w:val="21"/>
                <w:szCs w:val="21"/>
              </w:rPr>
              <w:t>％</w:t>
            </w:r>
            <w:r w:rsidRPr="00CC1AFC">
              <w:rPr>
                <w:sz w:val="21"/>
                <w:szCs w:val="21"/>
              </w:rPr>
              <w:t>)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(</w:t>
            </w:r>
            <w:r w:rsidRPr="00CC1AFC">
              <w:rPr>
                <w:sz w:val="21"/>
                <w:szCs w:val="21"/>
              </w:rPr>
              <w:t>％</w:t>
            </w:r>
            <w:r w:rsidRPr="00CC1AFC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rFonts w:hint="eastAsia"/>
                <w:b/>
                <w:sz w:val="21"/>
                <w:szCs w:val="21"/>
              </w:rPr>
              <w:t>99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14,889,912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10.25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607,596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19,197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625,560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19,765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0.97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0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15,436,975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3.67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614,922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20,866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630,965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21,410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1.42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1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15,779,909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2.22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630,749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21,295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649,322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21,922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1.93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2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16,171,821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2.48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654,142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21,973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671,384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22,552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0.8</w:t>
            </w:r>
            <w:r w:rsidRPr="00CC1AFC">
              <w:rPr>
                <w:rFonts w:hint="eastAsia"/>
                <w:b/>
                <w:bCs/>
                <w:sz w:val="20"/>
              </w:rPr>
              <w:t>0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3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16,935,007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4.72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694,680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22,874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713,443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23,492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1.20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4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17,183,235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1.47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726,895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22,780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745,634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23,367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-0.31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5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17,555,268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2.17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746,526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23,091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765,711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23,684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1.4</w:t>
            </w:r>
            <w:r w:rsidRPr="00CC1AFC">
              <w:rPr>
                <w:rFonts w:hint="eastAsia"/>
                <w:b/>
                <w:bCs/>
                <w:sz w:val="20"/>
              </w:rPr>
              <w:t>0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6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18,136,589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3.31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763,445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25,080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782,437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25,704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0.62</w:t>
            </w:r>
          </w:p>
        </w:tc>
      </w:tr>
      <w:tr w:rsidR="004706EE" w:rsidRPr="00CC1AFC" w:rsidTr="00364D1A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7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18,642,014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2.79</w:t>
            </w:r>
          </w:p>
        </w:tc>
        <w:tc>
          <w:tcPr>
            <w:tcW w:w="1030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779,260</w:t>
            </w:r>
          </w:p>
        </w:tc>
        <w:tc>
          <w:tcPr>
            <w:tcW w:w="872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25,838</w:t>
            </w:r>
          </w:p>
        </w:tc>
        <w:tc>
          <w:tcPr>
            <w:tcW w:w="1097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796,852</w:t>
            </w:r>
          </w:p>
        </w:tc>
        <w:tc>
          <w:tcPr>
            <w:tcW w:w="851" w:type="dxa"/>
          </w:tcPr>
          <w:p w:rsidR="009F0250" w:rsidRPr="00CC1AFC" w:rsidRDefault="009F0250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26,421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250" w:rsidRPr="00CC1AFC" w:rsidRDefault="0093575E" w:rsidP="009F025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1.36</w:t>
            </w:r>
          </w:p>
        </w:tc>
      </w:tr>
      <w:tr w:rsidR="004706EE" w:rsidRPr="00CC1AFC" w:rsidTr="005D661F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="00215B1B" w:rsidRPr="00CC1AFC">
              <w:rPr>
                <w:rFonts w:hint="eastAsia"/>
                <w:b/>
                <w:sz w:val="21"/>
                <w:szCs w:val="21"/>
              </w:rPr>
              <w:t>8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19,213,196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3.06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801,348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25,908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821,527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26,561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821860" w:rsidRPr="00CC1AFC" w:rsidRDefault="00821860" w:rsidP="00821860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0.5</w:t>
            </w:r>
            <w:r w:rsidR="00493E18" w:rsidRPr="00CC1AFC">
              <w:rPr>
                <w:rFonts w:hint="eastAsia"/>
                <w:b/>
                <w:bCs/>
                <w:sz w:val="20"/>
              </w:rPr>
              <w:t>5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</w:t>
            </w:r>
            <w:r w:rsidRPr="00CC1AFC">
              <w:rPr>
                <w:rFonts w:hint="eastAsia"/>
                <w:b/>
                <w:sz w:val="21"/>
                <w:szCs w:val="21"/>
              </w:rPr>
              <w:t>09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19,863,877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3.39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844,485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28,549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868,732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29,369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-0.23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4,667,479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-0.37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-1.45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199,628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6,613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207,226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6,866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0.54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4,744,655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-1.07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-4.20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0.62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201,090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6,711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206,914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6,906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-0.98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5,101,751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4.67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20.01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4.44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216,649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7,340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223,052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7,558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-0.48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b/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5,349,992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11.30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5.39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227,118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7,885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231,540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8,039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-0.04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</w:t>
            </w:r>
            <w:r w:rsidRPr="00CC1AFC">
              <w:rPr>
                <w:rFonts w:hint="eastAsia"/>
                <w:b/>
                <w:sz w:val="21"/>
                <w:szCs w:val="21"/>
              </w:rPr>
              <w:t>10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21,160,524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6.53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926,314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33,059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945,850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33,756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1.97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5,101,093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2.45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10.17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9.29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225,230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7,932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231,104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8,139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0.79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5,117,035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-1.97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-7.64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7.85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222,767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7,957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227,339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8,120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2.13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5,312,827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0.90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3.63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4.14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231,240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8,296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234,843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8,425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2.28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b/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5,629,569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3.89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16.49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5.23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247,077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8,874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252,564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9,072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E18" w:rsidRPr="00CC1AFC" w:rsidRDefault="00493E18" w:rsidP="00493E18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2.67</w:t>
            </w:r>
          </w:p>
        </w:tc>
      </w:tr>
      <w:tr w:rsidR="004706EE" w:rsidRPr="00CC1AFC" w:rsidTr="00407B8F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11</w:t>
            </w:r>
            <w:r w:rsidRPr="00CC1AFC">
              <w:rPr>
                <w:rFonts w:hint="eastAsia"/>
                <w:b/>
                <w:sz w:val="21"/>
                <w:szCs w:val="21"/>
              </w:rPr>
              <w:t>1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21,658,693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－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2.35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975,194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32,756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1,002,246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33,664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  <w:r w:rsidRPr="00CC1AFC">
              <w:rPr>
                <w:rFonts w:hint="eastAsia"/>
                <w:b/>
                <w:bCs/>
                <w:sz w:val="20"/>
              </w:rPr>
              <w:t>2.95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5,298,666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0.96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3.91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3.87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242,033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8,644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249,814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8,922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2.81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5,268,053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-2.31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rFonts w:hint="eastAsia"/>
                <w:bCs/>
                <w:sz w:val="20"/>
              </w:rPr>
            </w:pPr>
            <w:r w:rsidRPr="00CC1AFC">
              <w:rPr>
                <w:bCs/>
                <w:sz w:val="20"/>
              </w:rPr>
              <w:t>-8.92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236,972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8,044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244,036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8,284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3.44</w:t>
            </w:r>
          </w:p>
        </w:tc>
      </w:tr>
      <w:tr w:rsidR="004706EE" w:rsidRPr="00CC1AFC" w:rsidTr="003F02D8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5,506,198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0.88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3.58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3.64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246,367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8,104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247,672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8,147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2.93</w:t>
            </w:r>
          </w:p>
        </w:tc>
      </w:tr>
      <w:tr w:rsidR="004706EE" w:rsidRPr="00CC1AFC" w:rsidTr="00407B8F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b/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5,585,776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-0.48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-1.91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-0.78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249,822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7,964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260,724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8,311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2.60</w:t>
            </w:r>
          </w:p>
        </w:tc>
      </w:tr>
      <w:tr w:rsidR="004706EE" w:rsidRPr="00CC1AFC" w:rsidTr="009B7524">
        <w:trPr>
          <w:trHeight w:val="340"/>
          <w:jc w:val="center"/>
        </w:trPr>
        <w:tc>
          <w:tcPr>
            <w:tcW w:w="1029" w:type="dxa"/>
            <w:tcBorders>
              <w:left w:val="nil"/>
              <w:right w:val="single" w:sz="8" w:space="0" w:color="auto"/>
            </w:tcBorders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11</w:t>
            </w:r>
            <w:r w:rsidRPr="00CC1AFC">
              <w:rPr>
                <w:rFonts w:hint="eastAsia"/>
                <w:b/>
                <w:sz w:val="21"/>
                <w:szCs w:val="21"/>
              </w:rPr>
              <w:t>2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3F4B" w:rsidRPr="00CC1AFC" w:rsidRDefault="008D3F4B" w:rsidP="008D3F4B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/>
                <w:bCs/>
                <w:sz w:val="20"/>
              </w:rPr>
            </w:pPr>
          </w:p>
        </w:tc>
      </w:tr>
      <w:tr w:rsidR="004706EE" w:rsidRPr="00CC1AFC" w:rsidTr="00407B8F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5,146,436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-0.59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-2.36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-2.87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236,395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7,776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249,225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8,198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6EE" w:rsidRPr="00CC1AFC" w:rsidRDefault="004706EE" w:rsidP="004706EE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2.61</w:t>
            </w:r>
          </w:p>
        </w:tc>
      </w:tr>
      <w:tr w:rsidR="00C52A83" w:rsidRPr="00CC1AFC" w:rsidTr="00B97F39">
        <w:trPr>
          <w:trHeight w:val="340"/>
          <w:jc w:val="center"/>
        </w:trPr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A83" w:rsidRPr="00CC1AFC" w:rsidRDefault="00C52A83" w:rsidP="00C52A83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  <w:r w:rsidRPr="00CC1AFC">
              <w:rPr>
                <w:rFonts w:hint="eastAsia"/>
                <w:sz w:val="21"/>
                <w:szCs w:val="21"/>
              </w:rPr>
              <w:t>(</w:t>
            </w:r>
            <w:r w:rsidRPr="00CC1AFC">
              <w:rPr>
                <w:sz w:val="21"/>
                <w:szCs w:val="21"/>
              </w:rPr>
              <w:t>a</w:t>
            </w:r>
            <w:r w:rsidRPr="00CC1AFC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2A83" w:rsidRPr="00CC1AFC" w:rsidRDefault="00C52A83" w:rsidP="00C52A83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5,344,548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2A83" w:rsidRPr="00CC1AFC" w:rsidRDefault="00F648A6" w:rsidP="00C52A83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rFonts w:hint="eastAsia"/>
                <w:bCs/>
                <w:sz w:val="20"/>
              </w:rPr>
              <w:t>1</w:t>
            </w:r>
            <w:r w:rsidRPr="00CC1AFC">
              <w:rPr>
                <w:bCs/>
                <w:sz w:val="20"/>
              </w:rPr>
              <w:t>.71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2A83" w:rsidRPr="00CC1AFC" w:rsidRDefault="001510FF" w:rsidP="00C52A83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rFonts w:hint="eastAsia"/>
                <w:bCs/>
                <w:sz w:val="20"/>
              </w:rPr>
              <w:t>7</w:t>
            </w:r>
            <w:r w:rsidRPr="00CC1AFC">
              <w:rPr>
                <w:bCs/>
                <w:sz w:val="20"/>
              </w:rPr>
              <w:t>.02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2A83" w:rsidRPr="00CC1AFC" w:rsidRDefault="00C52A83" w:rsidP="00C52A83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rFonts w:hint="eastAsia"/>
                <w:bCs/>
                <w:sz w:val="20"/>
              </w:rPr>
              <w:t>1</w:t>
            </w:r>
            <w:r w:rsidRPr="00CC1AFC">
              <w:rPr>
                <w:bCs/>
                <w:sz w:val="20"/>
              </w:rPr>
              <w:t>.45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2A83" w:rsidRPr="00CC1AFC" w:rsidRDefault="00C52A83" w:rsidP="00C52A83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242,797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2A83" w:rsidRPr="00CC1AFC" w:rsidRDefault="00C52A83" w:rsidP="00C52A83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7,906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2A83" w:rsidRPr="00CC1AFC" w:rsidRDefault="00C52A83" w:rsidP="00C52A83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253,042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2A83" w:rsidRPr="00CC1AFC" w:rsidRDefault="00C52A83" w:rsidP="00C52A83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8,240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2A83" w:rsidRPr="00CC1AFC" w:rsidRDefault="00C52A83" w:rsidP="00C52A83">
            <w:pPr>
              <w:widowControl/>
              <w:kinsoku/>
              <w:overflowPunct/>
              <w:autoSpaceDE/>
              <w:adjustRightInd/>
              <w:spacing w:beforeLines="40" w:before="96" w:after="0" w:line="10" w:lineRule="atLeast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2.04</w:t>
            </w:r>
          </w:p>
        </w:tc>
      </w:tr>
    </w:tbl>
    <w:p w:rsidR="003F0FA1" w:rsidRPr="00CC1AFC" w:rsidRDefault="003F0FA1" w:rsidP="003F0FA1">
      <w:pPr>
        <w:pStyle w:val="a6"/>
        <w:tabs>
          <w:tab w:val="left" w:pos="3840"/>
        </w:tabs>
        <w:snapToGrid w:val="0"/>
        <w:spacing w:before="0" w:after="0" w:line="220" w:lineRule="exact"/>
        <w:ind w:left="0" w:firstLineChars="77" w:firstLine="142"/>
        <w:rPr>
          <w:spacing w:val="-8"/>
          <w:kern w:val="32"/>
          <w:sz w:val="20"/>
        </w:rPr>
      </w:pPr>
      <w:proofErr w:type="gramStart"/>
      <w:r w:rsidRPr="00CC1AFC">
        <w:rPr>
          <w:spacing w:val="-8"/>
          <w:kern w:val="32"/>
          <w:sz w:val="20"/>
        </w:rPr>
        <w:t>註</w:t>
      </w:r>
      <w:proofErr w:type="gramEnd"/>
      <w:r w:rsidRPr="00CC1AFC">
        <w:rPr>
          <w:spacing w:val="-8"/>
          <w:kern w:val="32"/>
          <w:sz w:val="20"/>
        </w:rPr>
        <w:t>：</w:t>
      </w:r>
      <w:r w:rsidRPr="00CC1AFC">
        <w:rPr>
          <w:spacing w:val="-8"/>
          <w:kern w:val="32"/>
          <w:sz w:val="20"/>
        </w:rPr>
        <w:t>1.(a)</w:t>
      </w:r>
      <w:proofErr w:type="gramStart"/>
      <w:r w:rsidRPr="00CC1AFC">
        <w:rPr>
          <w:spacing w:val="-8"/>
          <w:kern w:val="32"/>
          <w:sz w:val="20"/>
        </w:rPr>
        <w:t>表概估</w:t>
      </w:r>
      <w:proofErr w:type="gramEnd"/>
      <w:r w:rsidRPr="00CC1AFC">
        <w:rPr>
          <w:spacing w:val="-8"/>
          <w:kern w:val="32"/>
          <w:sz w:val="20"/>
        </w:rPr>
        <w:t>統計</w:t>
      </w:r>
      <w:r w:rsidRPr="00CC1AFC">
        <w:rPr>
          <w:spacing w:val="-8"/>
          <w:kern w:val="32"/>
          <w:sz w:val="20"/>
        </w:rPr>
        <w:t>(advance estimate)</w:t>
      </w:r>
      <w:r w:rsidRPr="00CC1AFC">
        <w:rPr>
          <w:spacing w:val="-8"/>
          <w:kern w:val="32"/>
          <w:sz w:val="20"/>
        </w:rPr>
        <w:t>。</w:t>
      </w:r>
    </w:p>
    <w:p w:rsidR="003F0FA1" w:rsidRPr="00CC1AFC" w:rsidRDefault="003F0FA1" w:rsidP="003F0FA1">
      <w:pPr>
        <w:pStyle w:val="a6"/>
        <w:snapToGrid w:val="0"/>
        <w:spacing w:beforeLines="20" w:before="48" w:after="0" w:line="220" w:lineRule="exact"/>
        <w:ind w:leftChars="-2" w:left="-6" w:firstLineChars="77" w:firstLine="142"/>
        <w:rPr>
          <w:spacing w:val="-8"/>
          <w:kern w:val="32"/>
          <w:sz w:val="20"/>
        </w:rPr>
      </w:pPr>
      <w:r w:rsidRPr="00CC1AFC">
        <w:rPr>
          <w:rFonts w:hint="eastAsia"/>
          <w:spacing w:val="-8"/>
          <w:kern w:val="32"/>
          <w:sz w:val="20"/>
        </w:rPr>
        <w:t xml:space="preserve">　　</w:t>
      </w:r>
      <w:r w:rsidRPr="00CC1AFC">
        <w:rPr>
          <w:spacing w:val="-8"/>
          <w:kern w:val="32"/>
          <w:sz w:val="20"/>
        </w:rPr>
        <w:t>2.</w:t>
      </w:r>
      <w:r w:rsidRPr="00CC1AFC">
        <w:rPr>
          <w:spacing w:val="-8"/>
          <w:kern w:val="32"/>
          <w:sz w:val="20"/>
        </w:rPr>
        <w:t>實質</w:t>
      </w:r>
      <w:r w:rsidRPr="00CC1AFC">
        <w:rPr>
          <w:spacing w:val="-8"/>
          <w:kern w:val="32"/>
          <w:sz w:val="20"/>
        </w:rPr>
        <w:t>GDP</w:t>
      </w:r>
      <w:r w:rsidRPr="00CC1AFC">
        <w:rPr>
          <w:spacing w:val="-8"/>
          <w:kern w:val="32"/>
          <w:sz w:val="20"/>
        </w:rPr>
        <w:t>係以</w:t>
      </w:r>
      <w:r w:rsidRPr="00CC1AFC">
        <w:rPr>
          <w:spacing w:val="-8"/>
          <w:kern w:val="32"/>
          <w:sz w:val="20"/>
        </w:rPr>
        <w:t>10</w:t>
      </w:r>
      <w:r w:rsidRPr="00CC1AFC">
        <w:rPr>
          <w:rFonts w:hint="eastAsia"/>
          <w:spacing w:val="-8"/>
          <w:kern w:val="32"/>
          <w:sz w:val="20"/>
        </w:rPr>
        <w:t>5</w:t>
      </w:r>
      <w:r w:rsidRPr="00CC1AFC">
        <w:rPr>
          <w:spacing w:val="-8"/>
          <w:kern w:val="32"/>
          <w:sz w:val="20"/>
        </w:rPr>
        <w:t>年為參考年計算之連鎖值。</w:t>
      </w:r>
    </w:p>
    <w:p w:rsidR="003F0FA1" w:rsidRPr="00CC1AFC" w:rsidRDefault="003F0FA1" w:rsidP="003F0FA1">
      <w:pPr>
        <w:pStyle w:val="a6"/>
        <w:snapToGrid w:val="0"/>
        <w:spacing w:beforeLines="20" w:before="48" w:after="0" w:line="220" w:lineRule="exact"/>
        <w:ind w:left="0" w:firstLineChars="77" w:firstLine="142"/>
        <w:rPr>
          <w:spacing w:val="-8"/>
          <w:kern w:val="32"/>
          <w:sz w:val="20"/>
        </w:rPr>
      </w:pPr>
      <w:r w:rsidRPr="00CC1AFC">
        <w:rPr>
          <w:rFonts w:hint="eastAsia"/>
          <w:spacing w:val="-8"/>
          <w:kern w:val="32"/>
          <w:sz w:val="20"/>
        </w:rPr>
        <w:t xml:space="preserve">　　</w:t>
      </w:r>
      <w:r w:rsidRPr="00CC1AFC">
        <w:rPr>
          <w:spacing w:val="-8"/>
          <w:kern w:val="32"/>
          <w:sz w:val="20"/>
        </w:rPr>
        <w:t>3.saqr(seasonally adjusted quarterly rate)</w:t>
      </w:r>
      <w:r w:rsidRPr="00CC1AFC">
        <w:rPr>
          <w:spacing w:val="-8"/>
          <w:kern w:val="32"/>
          <w:sz w:val="20"/>
        </w:rPr>
        <w:t>為季節調整後對上季增加率；</w:t>
      </w:r>
      <w:r w:rsidRPr="00CC1AFC">
        <w:rPr>
          <w:spacing w:val="-8"/>
          <w:kern w:val="32"/>
          <w:sz w:val="20"/>
        </w:rPr>
        <w:t>saar(seasonally adjusted annualized rate)</w:t>
      </w:r>
      <w:r w:rsidRPr="00CC1AFC">
        <w:rPr>
          <w:spacing w:val="-8"/>
          <w:kern w:val="32"/>
          <w:sz w:val="20"/>
        </w:rPr>
        <w:t>為季</w:t>
      </w:r>
    </w:p>
    <w:p w:rsidR="003F0FA1" w:rsidRPr="00CC1AFC" w:rsidRDefault="003F0FA1" w:rsidP="003F0FA1">
      <w:pPr>
        <w:pStyle w:val="a6"/>
        <w:snapToGrid w:val="0"/>
        <w:spacing w:before="0" w:after="0" w:line="220" w:lineRule="exact"/>
        <w:ind w:leftChars="220" w:left="616"/>
        <w:rPr>
          <w:rFonts w:hint="eastAsia"/>
          <w:spacing w:val="-8"/>
          <w:kern w:val="32"/>
          <w:sz w:val="20"/>
        </w:rPr>
      </w:pPr>
      <w:r w:rsidRPr="00CC1AFC">
        <w:rPr>
          <w:spacing w:val="-8"/>
          <w:kern w:val="32"/>
          <w:sz w:val="20"/>
        </w:rPr>
        <w:t>節調整後，對上季</w:t>
      </w:r>
      <w:proofErr w:type="gramStart"/>
      <w:r w:rsidRPr="00CC1AFC">
        <w:rPr>
          <w:spacing w:val="-8"/>
          <w:kern w:val="32"/>
          <w:sz w:val="20"/>
        </w:rPr>
        <w:t>增率折成</w:t>
      </w:r>
      <w:proofErr w:type="gramEnd"/>
      <w:r w:rsidRPr="00CC1AFC">
        <w:rPr>
          <w:spacing w:val="-8"/>
          <w:kern w:val="32"/>
          <w:sz w:val="20"/>
        </w:rPr>
        <w:t>年率；</w:t>
      </w:r>
      <w:r w:rsidRPr="00CC1AFC">
        <w:rPr>
          <w:spacing w:val="-8"/>
          <w:kern w:val="32"/>
          <w:sz w:val="20"/>
        </w:rPr>
        <w:t>yoy(year on year)</w:t>
      </w:r>
      <w:r w:rsidRPr="00CC1AFC">
        <w:rPr>
          <w:spacing w:val="-8"/>
          <w:kern w:val="32"/>
          <w:sz w:val="20"/>
        </w:rPr>
        <w:t>為對上年</w:t>
      </w:r>
      <w:r w:rsidRPr="00CC1AFC">
        <w:rPr>
          <w:spacing w:val="-8"/>
          <w:kern w:val="32"/>
          <w:sz w:val="20"/>
        </w:rPr>
        <w:t>(</w:t>
      </w:r>
      <w:r w:rsidRPr="00CC1AFC">
        <w:rPr>
          <w:spacing w:val="-8"/>
          <w:kern w:val="32"/>
          <w:sz w:val="20"/>
        </w:rPr>
        <w:t>同季</w:t>
      </w:r>
      <w:r w:rsidRPr="00CC1AFC">
        <w:rPr>
          <w:spacing w:val="-8"/>
          <w:kern w:val="32"/>
          <w:sz w:val="20"/>
        </w:rPr>
        <w:t>)</w:t>
      </w:r>
      <w:r w:rsidRPr="00CC1AFC">
        <w:rPr>
          <w:spacing w:val="-8"/>
          <w:kern w:val="32"/>
          <w:sz w:val="20"/>
        </w:rPr>
        <w:t>直接比較。</w:t>
      </w:r>
    </w:p>
    <w:p w:rsidR="0073305F" w:rsidRPr="00CC1AFC" w:rsidRDefault="0073305F" w:rsidP="003F0FA1">
      <w:pPr>
        <w:pStyle w:val="a6"/>
        <w:tabs>
          <w:tab w:val="left" w:pos="709"/>
        </w:tabs>
        <w:spacing w:before="0" w:afterLines="50" w:after="120" w:line="420" w:lineRule="exact"/>
        <w:jc w:val="center"/>
        <w:rPr>
          <w:rFonts w:hint="eastAsia"/>
          <w:spacing w:val="-8"/>
          <w:kern w:val="32"/>
          <w:sz w:val="20"/>
        </w:rPr>
      </w:pPr>
    </w:p>
    <w:p w:rsidR="00BA1B86" w:rsidRPr="00CC1AFC" w:rsidRDefault="00BA1B86" w:rsidP="000037CB">
      <w:pPr>
        <w:pStyle w:val="a6"/>
        <w:snapToGrid w:val="0"/>
        <w:spacing w:before="0" w:after="0" w:line="220" w:lineRule="exact"/>
        <w:ind w:left="0"/>
        <w:rPr>
          <w:spacing w:val="-8"/>
          <w:kern w:val="32"/>
          <w:sz w:val="20"/>
        </w:rPr>
      </w:pPr>
    </w:p>
    <w:p w:rsidR="003F0FA1" w:rsidRPr="00CC1AFC" w:rsidRDefault="003F0FA1" w:rsidP="000037CB">
      <w:pPr>
        <w:pStyle w:val="a6"/>
        <w:snapToGrid w:val="0"/>
        <w:spacing w:before="0" w:after="0" w:line="220" w:lineRule="exact"/>
        <w:ind w:left="0"/>
        <w:rPr>
          <w:spacing w:val="-8"/>
          <w:kern w:val="32"/>
          <w:sz w:val="20"/>
        </w:rPr>
      </w:pPr>
    </w:p>
    <w:p w:rsidR="003F0FA1" w:rsidRPr="00CC1AFC" w:rsidRDefault="003F0FA1" w:rsidP="000037CB">
      <w:pPr>
        <w:pStyle w:val="a6"/>
        <w:snapToGrid w:val="0"/>
        <w:spacing w:before="0" w:after="0" w:line="220" w:lineRule="exact"/>
        <w:ind w:left="0"/>
        <w:rPr>
          <w:spacing w:val="-8"/>
          <w:kern w:val="32"/>
          <w:sz w:val="20"/>
        </w:rPr>
      </w:pPr>
    </w:p>
    <w:p w:rsidR="008A0E0B" w:rsidRPr="00CC1AFC" w:rsidRDefault="008A0E0B" w:rsidP="000037CB">
      <w:pPr>
        <w:pStyle w:val="a6"/>
        <w:snapToGrid w:val="0"/>
        <w:spacing w:before="0" w:after="0" w:line="220" w:lineRule="exact"/>
        <w:ind w:left="0"/>
        <w:rPr>
          <w:rFonts w:hint="eastAsia"/>
          <w:spacing w:val="-8"/>
          <w:kern w:val="32"/>
          <w:sz w:val="20"/>
        </w:rPr>
      </w:pPr>
    </w:p>
    <w:p w:rsidR="00D30D31" w:rsidRPr="00CC1AFC" w:rsidRDefault="00D30D31" w:rsidP="00D30D31">
      <w:pPr>
        <w:pStyle w:val="a6"/>
        <w:tabs>
          <w:tab w:val="left" w:pos="709"/>
        </w:tabs>
        <w:spacing w:before="0" w:afterLines="50" w:after="120" w:line="420" w:lineRule="exact"/>
        <w:jc w:val="center"/>
        <w:rPr>
          <w:b/>
        </w:rPr>
      </w:pPr>
      <w:r w:rsidRPr="00CC1AFC">
        <w:rPr>
          <w:b/>
        </w:rPr>
        <w:lastRenderedPageBreak/>
        <w:t>表</w:t>
      </w:r>
      <w:r w:rsidRPr="00CC1AFC">
        <w:rPr>
          <w:b/>
        </w:rPr>
        <w:t>1</w:t>
      </w:r>
      <w:r w:rsidRPr="00CC1AFC">
        <w:rPr>
          <w:b/>
        </w:rPr>
        <w:t>、重要經濟指標表</w:t>
      </w:r>
      <w:r w:rsidRPr="00CC1AFC">
        <w:rPr>
          <w:b/>
        </w:rPr>
        <w:t>(2/2)</w:t>
      </w:r>
    </w:p>
    <w:tbl>
      <w:tblPr>
        <w:tblpPr w:leftFromText="180" w:rightFromText="180" w:vertAnchor="text" w:horzAnchor="margin" w:tblpY="31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1937"/>
        <w:gridCol w:w="2002"/>
        <w:gridCol w:w="2003"/>
        <w:gridCol w:w="1860"/>
      </w:tblGrid>
      <w:tr w:rsidR="00D30D31" w:rsidRPr="00CC1AFC" w:rsidTr="007461E9">
        <w:trPr>
          <w:trHeight w:val="553"/>
        </w:trPr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名目</w:t>
            </w:r>
            <w:r w:rsidRPr="00CC1AFC">
              <w:rPr>
                <w:sz w:val="21"/>
                <w:szCs w:val="21"/>
              </w:rPr>
              <w:t>GDP</w:t>
            </w:r>
          </w:p>
        </w:tc>
        <w:tc>
          <w:tcPr>
            <w:tcW w:w="3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名目</w:t>
            </w:r>
            <w:r w:rsidRPr="00CC1AFC">
              <w:rPr>
                <w:sz w:val="21"/>
                <w:szCs w:val="21"/>
              </w:rPr>
              <w:t>GNI</w:t>
            </w:r>
          </w:p>
        </w:tc>
      </w:tr>
      <w:tr w:rsidR="00D30D31" w:rsidRPr="00CC1AFC" w:rsidTr="007461E9">
        <w:trPr>
          <w:trHeight w:val="553"/>
        </w:trPr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新臺幣百萬元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百萬美元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新臺幣百萬元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30D31" w:rsidRPr="00CC1AFC" w:rsidRDefault="00D30D3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百萬美元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99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14,060,345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444,245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14,476,060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457,379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100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14,262,201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483,957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14,634,307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496,583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101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14,677,765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495,536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15,109,951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510,127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102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15,270,728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512,957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15,673,232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526,477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103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16,258,047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535,332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16,697,152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549,791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104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17,055,080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534,474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17,494,741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548,253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105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17,555,268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543,002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18,006,409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556,957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106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17,983,347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590,780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18,430,708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605,477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107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18,375,022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609,251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18,789,823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623,005</w:t>
            </w:r>
          </w:p>
        </w:tc>
      </w:tr>
      <w:tr w:rsidR="007461E9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108</w:t>
            </w:r>
            <w:r w:rsidRPr="00CC1AFC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18,908,632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611,336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19,384,783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1E9" w:rsidRPr="00CC1AFC" w:rsidRDefault="007461E9" w:rsidP="007461E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626,731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10</w:t>
            </w:r>
            <w:r w:rsidRPr="00CC1AFC">
              <w:rPr>
                <w:rFonts w:hint="eastAsia"/>
                <w:b/>
                <w:sz w:val="21"/>
                <w:szCs w:val="21"/>
              </w:rPr>
              <w:t>9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19,914,806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673,252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20,486,586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692,582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4,711,195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156,075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4,890,504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162,032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4,743,777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158,309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4,881,139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162,910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5,107,788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173,059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5,258,723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178,192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5,352,046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185,809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5,456,220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189,448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</w:t>
            </w:r>
            <w:r w:rsidRPr="00CC1AFC">
              <w:rPr>
                <w:rFonts w:hint="eastAsia"/>
                <w:b/>
                <w:sz w:val="21"/>
                <w:szCs w:val="21"/>
              </w:rPr>
              <w:t>10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21,738,982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775,838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22,197,466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792,201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5,300,930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186,692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5,439,134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191,563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5,234,720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186,994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5,342,140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190,836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5,422,895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194,550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5,507,387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197,586</w:t>
            </w:r>
          </w:p>
        </w:tc>
      </w:tr>
      <w:tr w:rsidR="00F63074" w:rsidRPr="00CC1AFC" w:rsidTr="007461E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5,780,437</w:t>
            </w: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207,602</w:t>
            </w:r>
          </w:p>
        </w:tc>
        <w:tc>
          <w:tcPr>
            <w:tcW w:w="20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5,908,805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3074" w:rsidRPr="00CC1AFC" w:rsidRDefault="00F63074" w:rsidP="00F630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212,216</w:t>
            </w:r>
          </w:p>
        </w:tc>
      </w:tr>
      <w:tr w:rsidR="00B20AB9" w:rsidRPr="00CC1AFC" w:rsidTr="00407B8F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</w:t>
            </w:r>
            <w:r w:rsidRPr="00CC1AFC">
              <w:rPr>
                <w:rFonts w:hint="eastAsia"/>
                <w:b/>
                <w:sz w:val="21"/>
                <w:szCs w:val="21"/>
              </w:rPr>
              <w:t>11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22,666,522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761,400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23,295,642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/>
                <w:bCs/>
                <w:sz w:val="20"/>
              </w:rPr>
            </w:pPr>
            <w:r w:rsidRPr="00CC1AFC">
              <w:rPr>
                <w:b/>
                <w:bCs/>
                <w:sz w:val="20"/>
              </w:rPr>
              <w:t>782,520</w:t>
            </w:r>
          </w:p>
        </w:tc>
      </w:tr>
      <w:tr w:rsidR="00960EC9" w:rsidRPr="00CC1AFC" w:rsidTr="003F02D8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5,644,734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201,598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5,826,202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208,079</w:t>
            </w:r>
          </w:p>
        </w:tc>
      </w:tr>
      <w:tr w:rsidR="00960EC9" w:rsidRPr="00CC1AFC" w:rsidTr="003F02D8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5,504,295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186,840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5,668,381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192,409</w:t>
            </w:r>
          </w:p>
        </w:tc>
      </w:tr>
      <w:tr w:rsidR="00960EC9" w:rsidRPr="00CC1AFC" w:rsidTr="003F02D8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3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5,713,793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187,954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5,744,070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188,950</w:t>
            </w:r>
          </w:p>
        </w:tc>
      </w:tr>
      <w:tr w:rsidR="00B20AB9" w:rsidRPr="00CC1AFC" w:rsidTr="00407B8F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rFonts w:hint="eastAsia"/>
                <w:sz w:val="21"/>
                <w:szCs w:val="21"/>
              </w:rPr>
              <w:t>4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5,803,700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185,008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6,056,989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193,082</w:t>
            </w:r>
          </w:p>
        </w:tc>
      </w:tr>
      <w:tr w:rsidR="00960EC9" w:rsidRPr="00CC1AFC" w:rsidTr="009B7524">
        <w:trPr>
          <w:trHeight w:val="339"/>
        </w:trPr>
        <w:tc>
          <w:tcPr>
            <w:tcW w:w="123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  <w:r w:rsidRPr="00CC1AFC">
              <w:rPr>
                <w:b/>
                <w:sz w:val="21"/>
                <w:szCs w:val="21"/>
              </w:rPr>
              <w:t>11</w:t>
            </w:r>
            <w:r w:rsidRPr="00CC1AFC">
              <w:rPr>
                <w:rFonts w:hint="eastAsia"/>
                <w:b/>
                <w:sz w:val="21"/>
                <w:szCs w:val="21"/>
              </w:rPr>
              <w:t>2</w:t>
            </w:r>
            <w:r w:rsidRPr="00CC1AFC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003" w:type="dxa"/>
            <w:tcBorders>
              <w:top w:val="nil"/>
              <w:left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vAlign w:val="center"/>
          </w:tcPr>
          <w:p w:rsidR="00960EC9" w:rsidRPr="00CC1AFC" w:rsidRDefault="00960EC9" w:rsidP="00960EC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rPr>
                <w:b/>
                <w:sz w:val="21"/>
                <w:szCs w:val="21"/>
              </w:rPr>
            </w:pPr>
          </w:p>
        </w:tc>
      </w:tr>
      <w:tr w:rsidR="00B20AB9" w:rsidRPr="00CC1AFC" w:rsidTr="00407B8F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b/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1</w:t>
            </w:r>
            <w:r w:rsidRPr="00CC1AFC">
              <w:rPr>
                <w:sz w:val="21"/>
                <w:szCs w:val="21"/>
              </w:rPr>
              <w:t>季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5,507,714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181,175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5,806,638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AB9" w:rsidRPr="00CC1AFC" w:rsidRDefault="00B20AB9" w:rsidP="00B20AB9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191,008</w:t>
            </w:r>
          </w:p>
        </w:tc>
      </w:tr>
      <w:tr w:rsidR="00900F74" w:rsidRPr="00CC1AFC" w:rsidTr="00B97F39">
        <w:trPr>
          <w:trHeight w:val="339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0F74" w:rsidRPr="00CC1AFC" w:rsidRDefault="00900F74" w:rsidP="00900F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firstLineChars="100" w:firstLine="210"/>
              <w:rPr>
                <w:sz w:val="21"/>
                <w:szCs w:val="21"/>
              </w:rPr>
            </w:pPr>
            <w:r w:rsidRPr="00CC1AFC">
              <w:rPr>
                <w:sz w:val="21"/>
                <w:szCs w:val="21"/>
              </w:rPr>
              <w:t>第</w:t>
            </w:r>
            <w:r w:rsidRPr="00CC1AFC">
              <w:rPr>
                <w:sz w:val="21"/>
                <w:szCs w:val="21"/>
              </w:rPr>
              <w:t>2</w:t>
            </w:r>
            <w:r w:rsidRPr="00CC1AFC">
              <w:rPr>
                <w:sz w:val="21"/>
                <w:szCs w:val="21"/>
              </w:rPr>
              <w:t>季</w:t>
            </w:r>
            <w:r w:rsidRPr="00CC1AFC">
              <w:rPr>
                <w:rFonts w:hint="eastAsia"/>
                <w:sz w:val="21"/>
                <w:szCs w:val="21"/>
              </w:rPr>
              <w:t>(a)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00F74" w:rsidRPr="00CC1AFC" w:rsidRDefault="00900F74" w:rsidP="00900F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5,670,073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0F74" w:rsidRPr="00CC1AFC" w:rsidRDefault="00900F74" w:rsidP="00900F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184,633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0F74" w:rsidRPr="00CC1AFC" w:rsidRDefault="00900F74" w:rsidP="00900F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5,909,327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0F74" w:rsidRPr="00CC1AFC" w:rsidRDefault="00900F74" w:rsidP="00900F74">
            <w:pPr>
              <w:widowControl/>
              <w:kinsoku/>
              <w:overflowPunct/>
              <w:autoSpaceDE/>
              <w:adjustRightInd/>
              <w:spacing w:beforeLines="40" w:before="96" w:after="0" w:line="240" w:lineRule="auto"/>
              <w:ind w:leftChars="150" w:left="420" w:firstLineChars="100" w:firstLine="200"/>
              <w:jc w:val="right"/>
              <w:rPr>
                <w:bCs/>
                <w:sz w:val="20"/>
              </w:rPr>
            </w:pPr>
            <w:r w:rsidRPr="00CC1AFC">
              <w:rPr>
                <w:bCs/>
                <w:sz w:val="20"/>
              </w:rPr>
              <w:t>192,424</w:t>
            </w:r>
          </w:p>
        </w:tc>
      </w:tr>
    </w:tbl>
    <w:p w:rsidR="00D30D31" w:rsidRPr="00CC1AFC" w:rsidRDefault="00D30D31" w:rsidP="00D30D31">
      <w:pPr>
        <w:spacing w:after="0" w:line="320" w:lineRule="exact"/>
        <w:ind w:left="100" w:hangingChars="50" w:hanging="100"/>
        <w:jc w:val="left"/>
        <w:rPr>
          <w:spacing w:val="-4"/>
          <w:kern w:val="32"/>
          <w:sz w:val="18"/>
          <w:szCs w:val="18"/>
        </w:rPr>
      </w:pPr>
      <w:proofErr w:type="gramStart"/>
      <w:r w:rsidRPr="00CC1AFC">
        <w:rPr>
          <w:kern w:val="32"/>
          <w:sz w:val="20"/>
        </w:rPr>
        <w:t>註</w:t>
      </w:r>
      <w:proofErr w:type="gramEnd"/>
      <w:r w:rsidRPr="00CC1AFC">
        <w:rPr>
          <w:kern w:val="32"/>
          <w:sz w:val="20"/>
        </w:rPr>
        <w:t>：</w:t>
      </w:r>
      <w:r w:rsidRPr="00CC1AFC">
        <w:rPr>
          <w:kern w:val="32"/>
          <w:sz w:val="20"/>
        </w:rPr>
        <w:t>(a)</w:t>
      </w:r>
      <w:proofErr w:type="gramStart"/>
      <w:r w:rsidRPr="00CC1AFC">
        <w:rPr>
          <w:kern w:val="32"/>
          <w:sz w:val="20"/>
        </w:rPr>
        <w:t>表概估</w:t>
      </w:r>
      <w:proofErr w:type="gramEnd"/>
      <w:r w:rsidRPr="00CC1AFC">
        <w:rPr>
          <w:kern w:val="32"/>
          <w:sz w:val="20"/>
        </w:rPr>
        <w:t>統計</w:t>
      </w:r>
      <w:r w:rsidRPr="00CC1AFC">
        <w:rPr>
          <w:kern w:val="32"/>
          <w:sz w:val="20"/>
        </w:rPr>
        <w:t>(advance estimate)</w:t>
      </w:r>
      <w:r w:rsidRPr="00CC1AFC">
        <w:rPr>
          <w:kern w:val="32"/>
          <w:sz w:val="20"/>
        </w:rPr>
        <w:t>。</w:t>
      </w:r>
    </w:p>
    <w:p w:rsidR="00D30D31" w:rsidRPr="00CC1AFC" w:rsidRDefault="00D30D31" w:rsidP="00D30D31">
      <w:pPr>
        <w:pStyle w:val="a6"/>
        <w:tabs>
          <w:tab w:val="left" w:pos="709"/>
        </w:tabs>
        <w:spacing w:before="0" w:after="0" w:line="420" w:lineRule="exact"/>
        <w:ind w:left="0"/>
        <w:rPr>
          <w:rFonts w:hint="eastAsia"/>
          <w:b/>
        </w:rPr>
      </w:pPr>
    </w:p>
    <w:p w:rsidR="00D30D31" w:rsidRPr="00CC1AFC" w:rsidRDefault="00D30D31" w:rsidP="00D30D31">
      <w:pPr>
        <w:pStyle w:val="a6"/>
        <w:tabs>
          <w:tab w:val="left" w:pos="709"/>
        </w:tabs>
        <w:spacing w:before="0" w:after="0" w:line="420" w:lineRule="exact"/>
        <w:ind w:left="0"/>
        <w:rPr>
          <w:rFonts w:hint="eastAsia"/>
          <w:b/>
        </w:rPr>
      </w:pPr>
    </w:p>
    <w:p w:rsidR="00D30D31" w:rsidRPr="00CC1AFC" w:rsidRDefault="00D30D31" w:rsidP="00D30D31">
      <w:pPr>
        <w:pStyle w:val="a6"/>
        <w:tabs>
          <w:tab w:val="left" w:pos="709"/>
        </w:tabs>
        <w:spacing w:before="0" w:after="0" w:line="420" w:lineRule="exact"/>
        <w:ind w:left="0"/>
        <w:rPr>
          <w:b/>
        </w:rPr>
      </w:pPr>
    </w:p>
    <w:p w:rsidR="008A0E0B" w:rsidRPr="00CC1AFC" w:rsidRDefault="008A0E0B" w:rsidP="00D30D31">
      <w:pPr>
        <w:pStyle w:val="a6"/>
        <w:tabs>
          <w:tab w:val="left" w:pos="709"/>
        </w:tabs>
        <w:spacing w:before="0" w:after="0" w:line="420" w:lineRule="exact"/>
        <w:ind w:left="0"/>
        <w:rPr>
          <w:rFonts w:hint="eastAsia"/>
          <w:b/>
        </w:rPr>
      </w:pPr>
    </w:p>
    <w:p w:rsidR="00D30D31" w:rsidRPr="00CC1AFC" w:rsidRDefault="00D30D31" w:rsidP="00D30D31">
      <w:pPr>
        <w:pStyle w:val="a6"/>
        <w:tabs>
          <w:tab w:val="left" w:pos="709"/>
        </w:tabs>
        <w:spacing w:before="0" w:after="0" w:line="420" w:lineRule="exact"/>
        <w:ind w:left="0"/>
        <w:rPr>
          <w:rFonts w:hint="eastAsia"/>
          <w:b/>
        </w:rPr>
      </w:pPr>
    </w:p>
    <w:p w:rsidR="003F0FA1" w:rsidRPr="00CC1AFC" w:rsidRDefault="003F0FA1" w:rsidP="003F0FA1">
      <w:pPr>
        <w:pStyle w:val="a6"/>
        <w:tabs>
          <w:tab w:val="left" w:pos="709"/>
        </w:tabs>
        <w:spacing w:before="0" w:after="0" w:line="420" w:lineRule="exact"/>
        <w:jc w:val="center"/>
        <w:rPr>
          <w:kern w:val="32"/>
          <w:sz w:val="20"/>
        </w:rPr>
      </w:pPr>
      <w:r w:rsidRPr="00CC1AFC">
        <w:rPr>
          <w:b/>
        </w:rPr>
        <w:lastRenderedPageBreak/>
        <w:t>表</w:t>
      </w:r>
      <w:r w:rsidRPr="00CC1AFC">
        <w:rPr>
          <w:b/>
        </w:rPr>
        <w:t>2</w:t>
      </w:r>
      <w:r w:rsidRPr="00CC1AFC">
        <w:rPr>
          <w:b/>
        </w:rPr>
        <w:t>、</w:t>
      </w:r>
      <w:r w:rsidRPr="00CC1AFC">
        <w:rPr>
          <w:b/>
        </w:rPr>
        <w:t>GDP</w:t>
      </w:r>
      <w:r w:rsidRPr="00CC1AFC">
        <w:rPr>
          <w:b/>
        </w:rPr>
        <w:t>主要支出連鎖實質成長率及對經濟成長貢獻</w:t>
      </w:r>
    </w:p>
    <w:p w:rsidR="003F0FA1" w:rsidRPr="00CC1AFC" w:rsidRDefault="003F0FA1" w:rsidP="003F0FA1">
      <w:pPr>
        <w:pStyle w:val="a6"/>
        <w:tabs>
          <w:tab w:val="left" w:pos="3840"/>
        </w:tabs>
        <w:spacing w:before="0" w:after="0" w:line="300" w:lineRule="exact"/>
        <w:ind w:rightChars="50" w:right="140"/>
        <w:jc w:val="right"/>
        <w:rPr>
          <w:sz w:val="22"/>
          <w:szCs w:val="22"/>
        </w:rPr>
      </w:pPr>
      <w:r w:rsidRPr="00CC1AFC">
        <w:rPr>
          <w:rFonts w:hint="eastAsia"/>
          <w:sz w:val="22"/>
          <w:szCs w:val="22"/>
        </w:rPr>
        <w:t xml:space="preserve"> </w:t>
      </w:r>
      <w:r w:rsidRPr="00CC1AFC">
        <w:rPr>
          <w:sz w:val="22"/>
          <w:szCs w:val="22"/>
        </w:rPr>
        <w:t>單位：％</w:t>
      </w:r>
      <w:r w:rsidRPr="00CC1AFC">
        <w:rPr>
          <w:rFonts w:hint="eastAsia"/>
          <w:sz w:val="22"/>
          <w:szCs w:val="22"/>
        </w:rPr>
        <w:t>；</w:t>
      </w:r>
      <w:r w:rsidRPr="00CC1AFC">
        <w:rPr>
          <w:sz w:val="22"/>
          <w:szCs w:val="22"/>
        </w:rPr>
        <w:t>百分點</w:t>
      </w:r>
    </w:p>
    <w:tbl>
      <w:tblPr>
        <w:tblW w:w="930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1"/>
        <w:gridCol w:w="1003"/>
        <w:gridCol w:w="974"/>
        <w:gridCol w:w="973"/>
        <w:gridCol w:w="973"/>
        <w:gridCol w:w="1043"/>
        <w:gridCol w:w="1083"/>
        <w:gridCol w:w="1051"/>
        <w:gridCol w:w="1052"/>
      </w:tblGrid>
      <w:tr w:rsidR="003F0FA1" w:rsidRPr="00CC1AFC" w:rsidTr="00C31195">
        <w:trPr>
          <w:trHeight w:val="117"/>
        </w:trPr>
        <w:tc>
          <w:tcPr>
            <w:tcW w:w="11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GDP</w:t>
            </w:r>
          </w:p>
        </w:tc>
        <w:tc>
          <w:tcPr>
            <w:tcW w:w="71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ind w:rightChars="-26" w:right="-73"/>
              <w:jc w:val="center"/>
              <w:rPr>
                <w:sz w:val="18"/>
                <w:szCs w:val="18"/>
              </w:rPr>
            </w:pPr>
            <w:r w:rsidRPr="00CC1AFC">
              <w:rPr>
                <w:sz w:val="22"/>
                <w:szCs w:val="22"/>
              </w:rPr>
              <w:t xml:space="preserve">　</w:t>
            </w:r>
          </w:p>
        </w:tc>
      </w:tr>
      <w:tr w:rsidR="003F0FA1" w:rsidRPr="00CC1AFC" w:rsidTr="00C31195">
        <w:trPr>
          <w:trHeight w:val="177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國</w:t>
            </w:r>
            <w:proofErr w:type="gramStart"/>
            <w:r w:rsidRPr="00CC1AFC">
              <w:rPr>
                <w:sz w:val="24"/>
                <w:szCs w:val="24"/>
              </w:rPr>
              <w:t>內</w:t>
            </w:r>
            <w:proofErr w:type="gramEnd"/>
            <w:r w:rsidRPr="00CC1AFC">
              <w:rPr>
                <w:sz w:val="24"/>
                <w:szCs w:val="24"/>
              </w:rPr>
              <w:br/>
            </w:r>
            <w:r w:rsidRPr="00CC1AFC">
              <w:rPr>
                <w:sz w:val="24"/>
                <w:szCs w:val="24"/>
              </w:rPr>
              <w:t>需求</w:t>
            </w:r>
          </w:p>
        </w:tc>
        <w:tc>
          <w:tcPr>
            <w:tcW w:w="29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0"/>
              </w:rPr>
            </w:pPr>
            <w:r w:rsidRPr="00CC1AFC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國外淨</w:t>
            </w:r>
            <w:r w:rsidRPr="00CC1AFC">
              <w:rPr>
                <w:sz w:val="24"/>
                <w:szCs w:val="24"/>
              </w:rPr>
              <w:br/>
            </w:r>
            <w:r w:rsidRPr="00CC1AFC">
              <w:rPr>
                <w:sz w:val="24"/>
                <w:szCs w:val="24"/>
              </w:rPr>
              <w:t>需求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0"/>
              </w:rPr>
            </w:pPr>
            <w:r w:rsidRPr="00CC1AFC">
              <w:rPr>
                <w:sz w:val="24"/>
                <w:szCs w:val="24"/>
              </w:rPr>
              <w:t xml:space="preserve">　</w:t>
            </w:r>
          </w:p>
        </w:tc>
      </w:tr>
      <w:tr w:rsidR="003F0FA1" w:rsidRPr="00CC1AFC" w:rsidTr="00C31195">
        <w:trPr>
          <w:trHeight w:val="35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民間</w:t>
            </w:r>
            <w:r w:rsidRPr="00CC1AFC">
              <w:rPr>
                <w:sz w:val="24"/>
                <w:szCs w:val="24"/>
              </w:rPr>
              <w:br/>
            </w:r>
            <w:r w:rsidRPr="00CC1AFC">
              <w:rPr>
                <w:sz w:val="24"/>
                <w:szCs w:val="24"/>
              </w:rPr>
              <w:t>消費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政府</w:t>
            </w:r>
            <w:r w:rsidRPr="00CC1AFC">
              <w:rPr>
                <w:sz w:val="24"/>
                <w:szCs w:val="24"/>
              </w:rPr>
              <w:br/>
            </w:r>
            <w:r w:rsidRPr="00CC1AFC">
              <w:rPr>
                <w:sz w:val="24"/>
                <w:szCs w:val="24"/>
              </w:rPr>
              <w:t>消費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資本</w:t>
            </w:r>
            <w:r w:rsidRPr="00CC1AFC">
              <w:rPr>
                <w:sz w:val="24"/>
                <w:szCs w:val="24"/>
              </w:rPr>
              <w:br/>
            </w:r>
            <w:r w:rsidRPr="00CC1AFC">
              <w:rPr>
                <w:sz w:val="24"/>
                <w:szCs w:val="24"/>
              </w:rPr>
              <w:t>形成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輸出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AFC">
              <w:rPr>
                <w:sz w:val="24"/>
                <w:szCs w:val="24"/>
              </w:rPr>
              <w:t>輸入</w:t>
            </w:r>
          </w:p>
        </w:tc>
      </w:tr>
      <w:tr w:rsidR="003F0FA1" w:rsidRPr="00CC1AFC" w:rsidTr="00C31195">
        <w:trPr>
          <w:trHeight w:val="333"/>
        </w:trPr>
        <w:tc>
          <w:tcPr>
            <w:tcW w:w="1151" w:type="dxa"/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utoSpaceDN/>
              <w:adjustRightInd/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8152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F0FA1" w:rsidRPr="00CC1AFC" w:rsidRDefault="003F0FA1" w:rsidP="00C31195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C1AFC">
              <w:rPr>
                <w:b/>
                <w:bCs/>
                <w:sz w:val="18"/>
                <w:szCs w:val="18"/>
                <w:u w:val="single"/>
              </w:rPr>
              <w:t>對上年同期成長率</w:t>
            </w:r>
            <w:r w:rsidRPr="00CC1AFC">
              <w:rPr>
                <w:b/>
                <w:bCs/>
                <w:sz w:val="18"/>
                <w:szCs w:val="18"/>
                <w:u w:val="single"/>
              </w:rPr>
              <w:t xml:space="preserve"> (yoy)</w:t>
            </w:r>
          </w:p>
        </w:tc>
      </w:tr>
      <w:tr w:rsidR="00DC3BA0" w:rsidRPr="00CC1AFC" w:rsidTr="00C31195">
        <w:trPr>
          <w:trHeight w:val="57"/>
        </w:trPr>
        <w:tc>
          <w:tcPr>
            <w:tcW w:w="1151" w:type="dxa"/>
            <w:hideMark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="00956738" w:rsidRPr="00CC1AFC">
              <w:rPr>
                <w:rFonts w:hint="eastAsia"/>
                <w:b/>
                <w:bCs/>
                <w:sz w:val="18"/>
                <w:szCs w:val="18"/>
              </w:rPr>
              <w:t>4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1.47 </w:t>
            </w:r>
          </w:p>
        </w:tc>
        <w:tc>
          <w:tcPr>
            <w:tcW w:w="974" w:type="dxa"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2.30 </w:t>
            </w:r>
          </w:p>
        </w:tc>
        <w:tc>
          <w:tcPr>
            <w:tcW w:w="973" w:type="dxa"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2.86 </w:t>
            </w:r>
          </w:p>
        </w:tc>
        <w:tc>
          <w:tcPr>
            <w:tcW w:w="973" w:type="dxa"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-0.13 </w:t>
            </w:r>
          </w:p>
        </w:tc>
        <w:tc>
          <w:tcPr>
            <w:tcW w:w="1043" w:type="dxa"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2.56 </w:t>
            </w:r>
          </w:p>
        </w:tc>
        <w:tc>
          <w:tcPr>
            <w:tcW w:w="1083" w:type="dxa"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0.36 </w:t>
            </w:r>
          </w:p>
        </w:tc>
        <w:tc>
          <w:tcPr>
            <w:tcW w:w="1052" w:type="dxa"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1.32 </w:t>
            </w:r>
          </w:p>
        </w:tc>
      </w:tr>
      <w:tr w:rsidR="00DC3BA0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="00956738" w:rsidRPr="00CC1AFC">
              <w:rPr>
                <w:rFonts w:hint="eastAsia"/>
                <w:b/>
                <w:bCs/>
                <w:sz w:val="18"/>
                <w:szCs w:val="18"/>
              </w:rPr>
              <w:t>5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2.17 </w:t>
            </w:r>
          </w:p>
        </w:tc>
        <w:tc>
          <w:tcPr>
            <w:tcW w:w="974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2.58 </w:t>
            </w:r>
          </w:p>
        </w:tc>
        <w:tc>
          <w:tcPr>
            <w:tcW w:w="97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2.64 </w:t>
            </w:r>
          </w:p>
        </w:tc>
        <w:tc>
          <w:tcPr>
            <w:tcW w:w="97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3.68 </w:t>
            </w:r>
          </w:p>
        </w:tc>
        <w:tc>
          <w:tcPr>
            <w:tcW w:w="104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1.74 </w:t>
            </w:r>
          </w:p>
        </w:tc>
        <w:tc>
          <w:tcPr>
            <w:tcW w:w="108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-0.93 </w:t>
            </w:r>
          </w:p>
        </w:tc>
        <w:tc>
          <w:tcPr>
            <w:tcW w:w="1052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-0.99 </w:t>
            </w:r>
          </w:p>
        </w:tc>
      </w:tr>
      <w:tr w:rsidR="00DC3BA0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="00956738" w:rsidRPr="00CC1AFC">
              <w:rPr>
                <w:rFonts w:hint="eastAsia"/>
                <w:b/>
                <w:bCs/>
                <w:sz w:val="18"/>
                <w:szCs w:val="18"/>
              </w:rPr>
              <w:t>6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3.31 </w:t>
            </w:r>
          </w:p>
        </w:tc>
        <w:tc>
          <w:tcPr>
            <w:tcW w:w="974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1.34 </w:t>
            </w:r>
          </w:p>
        </w:tc>
        <w:tc>
          <w:tcPr>
            <w:tcW w:w="97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2.70 </w:t>
            </w:r>
          </w:p>
        </w:tc>
        <w:tc>
          <w:tcPr>
            <w:tcW w:w="97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-0.41 </w:t>
            </w:r>
          </w:p>
        </w:tc>
        <w:tc>
          <w:tcPr>
            <w:tcW w:w="104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-0.76 </w:t>
            </w:r>
          </w:p>
        </w:tc>
        <w:tc>
          <w:tcPr>
            <w:tcW w:w="108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4.50 </w:t>
            </w:r>
          </w:p>
        </w:tc>
        <w:tc>
          <w:tcPr>
            <w:tcW w:w="1052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1.63 </w:t>
            </w:r>
          </w:p>
        </w:tc>
      </w:tr>
      <w:tr w:rsidR="00DC3BA0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="00956738" w:rsidRPr="00CC1AFC">
              <w:rPr>
                <w:rFonts w:hint="eastAsia"/>
                <w:b/>
                <w:bCs/>
                <w:sz w:val="18"/>
                <w:szCs w:val="18"/>
              </w:rPr>
              <w:t>7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2.79 </w:t>
            </w:r>
          </w:p>
        </w:tc>
        <w:tc>
          <w:tcPr>
            <w:tcW w:w="974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3.55 </w:t>
            </w:r>
          </w:p>
        </w:tc>
        <w:tc>
          <w:tcPr>
            <w:tcW w:w="97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2.05 </w:t>
            </w:r>
          </w:p>
        </w:tc>
        <w:tc>
          <w:tcPr>
            <w:tcW w:w="97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4.02 </w:t>
            </w:r>
          </w:p>
        </w:tc>
        <w:tc>
          <w:tcPr>
            <w:tcW w:w="104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6.94 </w:t>
            </w:r>
          </w:p>
        </w:tc>
        <w:tc>
          <w:tcPr>
            <w:tcW w:w="108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0.20 </w:t>
            </w:r>
          </w:p>
        </w:tc>
        <w:tc>
          <w:tcPr>
            <w:tcW w:w="1052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0.78 </w:t>
            </w:r>
          </w:p>
        </w:tc>
      </w:tr>
      <w:tr w:rsidR="00DC3BA0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="00956738" w:rsidRPr="00CC1AFC"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3.06 </w:t>
            </w:r>
          </w:p>
        </w:tc>
        <w:tc>
          <w:tcPr>
            <w:tcW w:w="974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3.24 </w:t>
            </w:r>
          </w:p>
        </w:tc>
        <w:tc>
          <w:tcPr>
            <w:tcW w:w="97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2.25 </w:t>
            </w:r>
          </w:p>
        </w:tc>
        <w:tc>
          <w:tcPr>
            <w:tcW w:w="97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0.55 </w:t>
            </w:r>
          </w:p>
        </w:tc>
        <w:tc>
          <w:tcPr>
            <w:tcW w:w="104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7.30 </w:t>
            </w:r>
          </w:p>
        </w:tc>
        <w:tc>
          <w:tcPr>
            <w:tcW w:w="1083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0.69 </w:t>
            </w:r>
          </w:p>
        </w:tc>
        <w:tc>
          <w:tcPr>
            <w:tcW w:w="1052" w:type="dxa"/>
            <w:noWrap/>
          </w:tcPr>
          <w:p w:rsidR="00DC3BA0" w:rsidRPr="00CC1AFC" w:rsidRDefault="00DC3BA0" w:rsidP="00DC3BA0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0.49 </w:t>
            </w:r>
          </w:p>
        </w:tc>
      </w:tr>
      <w:tr w:rsidR="00956738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09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3.39</w:t>
            </w:r>
          </w:p>
        </w:tc>
        <w:tc>
          <w:tcPr>
            <w:tcW w:w="974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0.84</w:t>
            </w:r>
          </w:p>
        </w:tc>
        <w:tc>
          <w:tcPr>
            <w:tcW w:w="97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-2.55</w:t>
            </w:r>
          </w:p>
        </w:tc>
        <w:tc>
          <w:tcPr>
            <w:tcW w:w="97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2.78</w:t>
            </w:r>
          </w:p>
        </w:tc>
        <w:tc>
          <w:tcPr>
            <w:tcW w:w="104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7.14</w:t>
            </w:r>
          </w:p>
        </w:tc>
        <w:tc>
          <w:tcPr>
            <w:tcW w:w="108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1.19</w:t>
            </w:r>
          </w:p>
        </w:tc>
        <w:tc>
          <w:tcPr>
            <w:tcW w:w="1052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-3.54</w:t>
            </w:r>
          </w:p>
        </w:tc>
      </w:tr>
      <w:tr w:rsidR="00956738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6.53</w:t>
            </w:r>
          </w:p>
        </w:tc>
        <w:tc>
          <w:tcPr>
            <w:tcW w:w="974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5.24</w:t>
            </w:r>
          </w:p>
        </w:tc>
        <w:tc>
          <w:tcPr>
            <w:tcW w:w="97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-0.35</w:t>
            </w:r>
          </w:p>
        </w:tc>
        <w:tc>
          <w:tcPr>
            <w:tcW w:w="97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3.69</w:t>
            </w:r>
          </w:p>
        </w:tc>
        <w:tc>
          <w:tcPr>
            <w:tcW w:w="104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17.26</w:t>
            </w:r>
          </w:p>
        </w:tc>
        <w:tc>
          <w:tcPr>
            <w:tcW w:w="108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17.27</w:t>
            </w:r>
          </w:p>
        </w:tc>
        <w:tc>
          <w:tcPr>
            <w:tcW w:w="1052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18.06</w:t>
            </w:r>
          </w:p>
        </w:tc>
      </w:tr>
      <w:tr w:rsidR="00956738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1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9.29</w:t>
            </w:r>
          </w:p>
        </w:tc>
        <w:tc>
          <w:tcPr>
            <w:tcW w:w="974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4.96</w:t>
            </w:r>
          </w:p>
        </w:tc>
        <w:tc>
          <w:tcPr>
            <w:tcW w:w="97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2.55</w:t>
            </w:r>
          </w:p>
        </w:tc>
        <w:tc>
          <w:tcPr>
            <w:tcW w:w="97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4.72</w:t>
            </w:r>
          </w:p>
        </w:tc>
        <w:tc>
          <w:tcPr>
            <w:tcW w:w="104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10.02</w:t>
            </w:r>
          </w:p>
        </w:tc>
        <w:tc>
          <w:tcPr>
            <w:tcW w:w="108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21.83</w:t>
            </w:r>
          </w:p>
        </w:tc>
        <w:tc>
          <w:tcPr>
            <w:tcW w:w="1052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16.54</w:t>
            </w:r>
          </w:p>
        </w:tc>
      </w:tr>
      <w:tr w:rsidR="00956738" w:rsidRPr="00CC1AFC" w:rsidTr="00C31195">
        <w:trPr>
          <w:trHeight w:val="57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2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7.85</w:t>
            </w:r>
          </w:p>
        </w:tc>
        <w:tc>
          <w:tcPr>
            <w:tcW w:w="974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3.81</w:t>
            </w:r>
          </w:p>
        </w:tc>
        <w:tc>
          <w:tcPr>
            <w:tcW w:w="97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-0.68</w:t>
            </w:r>
          </w:p>
        </w:tc>
        <w:tc>
          <w:tcPr>
            <w:tcW w:w="97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2.01</w:t>
            </w:r>
          </w:p>
        </w:tc>
        <w:tc>
          <w:tcPr>
            <w:tcW w:w="104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13.14</w:t>
            </w:r>
          </w:p>
        </w:tc>
        <w:tc>
          <w:tcPr>
            <w:tcW w:w="108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22.61</w:t>
            </w:r>
          </w:p>
        </w:tc>
        <w:tc>
          <w:tcPr>
            <w:tcW w:w="1052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18.77</w:t>
            </w:r>
          </w:p>
        </w:tc>
      </w:tr>
      <w:tr w:rsidR="00956738" w:rsidRPr="00CC1AFC" w:rsidTr="00C31195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3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4.14</w:t>
            </w:r>
          </w:p>
        </w:tc>
        <w:tc>
          <w:tcPr>
            <w:tcW w:w="974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5.86</w:t>
            </w:r>
          </w:p>
        </w:tc>
        <w:tc>
          <w:tcPr>
            <w:tcW w:w="97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-5.58</w:t>
            </w:r>
          </w:p>
        </w:tc>
        <w:tc>
          <w:tcPr>
            <w:tcW w:w="97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3.5</w:t>
            </w:r>
            <w:r w:rsidRPr="00CC1AFC">
              <w:rPr>
                <w:rFonts w:hint="eastAsia"/>
                <w:bCs/>
                <w:sz w:val="18"/>
                <w:szCs w:val="18"/>
              </w:rPr>
              <w:t>0</w:t>
            </w:r>
          </w:p>
        </w:tc>
        <w:tc>
          <w:tcPr>
            <w:tcW w:w="104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31.42</w:t>
            </w:r>
          </w:p>
        </w:tc>
        <w:tc>
          <w:tcPr>
            <w:tcW w:w="108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14.1</w:t>
            </w:r>
            <w:r w:rsidRPr="00CC1AFC">
              <w:rPr>
                <w:rFonts w:hint="eastAsia"/>
                <w:bCs/>
                <w:sz w:val="18"/>
                <w:szCs w:val="18"/>
              </w:rPr>
              <w:t>0</w:t>
            </w:r>
          </w:p>
        </w:tc>
        <w:tc>
          <w:tcPr>
            <w:tcW w:w="1052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20.67</w:t>
            </w:r>
          </w:p>
        </w:tc>
      </w:tr>
      <w:tr w:rsidR="00956738" w:rsidRPr="00CC1AFC" w:rsidTr="00C31195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4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5.23</w:t>
            </w:r>
          </w:p>
        </w:tc>
        <w:tc>
          <w:tcPr>
            <w:tcW w:w="974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6.22</w:t>
            </w:r>
          </w:p>
        </w:tc>
        <w:tc>
          <w:tcPr>
            <w:tcW w:w="97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2.29</w:t>
            </w:r>
          </w:p>
        </w:tc>
        <w:tc>
          <w:tcPr>
            <w:tcW w:w="97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4.44</w:t>
            </w:r>
          </w:p>
        </w:tc>
        <w:tc>
          <w:tcPr>
            <w:tcW w:w="104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15.04</w:t>
            </w:r>
          </w:p>
        </w:tc>
        <w:tc>
          <w:tcPr>
            <w:tcW w:w="1083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12.2</w:t>
            </w:r>
            <w:r w:rsidRPr="00CC1AFC">
              <w:rPr>
                <w:rFonts w:hint="eastAsia"/>
                <w:bCs/>
                <w:sz w:val="18"/>
                <w:szCs w:val="18"/>
              </w:rPr>
              <w:t>0</w:t>
            </w:r>
          </w:p>
        </w:tc>
        <w:tc>
          <w:tcPr>
            <w:tcW w:w="1052" w:type="dxa"/>
            <w:noWrap/>
          </w:tcPr>
          <w:p w:rsidR="00956738" w:rsidRPr="00CC1AFC" w:rsidRDefault="00956738" w:rsidP="00956738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16.37</w:t>
            </w:r>
          </w:p>
        </w:tc>
      </w:tr>
      <w:tr w:rsidR="00954BD3" w:rsidRPr="00CC1AFC" w:rsidTr="00407B8F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2.35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3.75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3.54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3.61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4.16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2.25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4.52</w:t>
            </w:r>
          </w:p>
        </w:tc>
      </w:tr>
      <w:tr w:rsidR="00954BD3" w:rsidRPr="00CC1AFC" w:rsidTr="00407B8F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1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3.87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0.67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9.35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8.98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8.92</w:t>
            </w:r>
          </w:p>
        </w:tc>
      </w:tr>
      <w:tr w:rsidR="00954BD3" w:rsidRPr="00CC1AFC" w:rsidTr="00407B8F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2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2.95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5.58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5.99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9.23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9.81</w:t>
            </w:r>
          </w:p>
        </w:tc>
      </w:tr>
      <w:tr w:rsidR="00954BD3" w:rsidRPr="00CC1AFC" w:rsidTr="00407B8F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3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3.64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7.52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-0.93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2.02</w:t>
            </w:r>
          </w:p>
        </w:tc>
      </w:tr>
      <w:tr w:rsidR="00954BD3" w:rsidRPr="00CC1AFC" w:rsidTr="00407B8F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4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-0.78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3.05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6.39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-0.06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-5.73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4BD3" w:rsidRPr="00CC1AFC" w:rsidRDefault="00954BD3" w:rsidP="00954BD3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-1.60</w:t>
            </w:r>
          </w:p>
        </w:tc>
      </w:tr>
      <w:tr w:rsidR="00C85364" w:rsidRPr="00CC1AFC" w:rsidTr="003F02D8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85364" w:rsidRPr="00CC1AFC" w:rsidRDefault="00C85364" w:rsidP="00C85364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364" w:rsidRPr="00CC1AFC" w:rsidRDefault="00C85364" w:rsidP="00C85364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364" w:rsidRPr="00CC1AFC" w:rsidRDefault="00C85364" w:rsidP="00C85364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364" w:rsidRPr="00CC1AFC" w:rsidRDefault="00C85364" w:rsidP="00C85364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364" w:rsidRPr="00CC1AFC" w:rsidRDefault="00C85364" w:rsidP="00C85364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364" w:rsidRPr="00CC1AFC" w:rsidRDefault="00C85364" w:rsidP="00C85364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364" w:rsidRPr="00CC1AFC" w:rsidRDefault="00C85364" w:rsidP="00C85364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364" w:rsidRPr="00CC1AFC" w:rsidRDefault="00C85364" w:rsidP="00C85364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364" w:rsidRPr="00CC1AFC" w:rsidRDefault="00C85364" w:rsidP="00C85364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B7BEB" w:rsidRPr="00CC1AFC" w:rsidTr="00600A77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7BEB" w:rsidRPr="00CC1AFC" w:rsidRDefault="00CB7BEB" w:rsidP="00CB7BEB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1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7BEB" w:rsidRPr="00CC1AFC" w:rsidRDefault="00CB7BEB" w:rsidP="00CB7BEB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-2.87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7BEB" w:rsidRPr="00CC1AFC" w:rsidRDefault="00CB7BEB" w:rsidP="00CB7BEB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2.99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7BEB" w:rsidRPr="00CC1AFC" w:rsidRDefault="00CB7BEB" w:rsidP="00CB7BEB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6.48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7BEB" w:rsidRPr="00CC1AFC" w:rsidRDefault="00CB7BEB" w:rsidP="00CB7BEB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3.73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7BEB" w:rsidRPr="00CC1AFC" w:rsidRDefault="00CB7BEB" w:rsidP="00CB7BEB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-3.24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7BEB" w:rsidRPr="00CC1AFC" w:rsidRDefault="00CB7BEB" w:rsidP="00CB7BEB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7BEB" w:rsidRPr="00CC1AFC" w:rsidRDefault="00CB7BEB" w:rsidP="00CB7BEB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-10.80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7BEB" w:rsidRPr="00CC1AFC" w:rsidRDefault="00CB7BEB" w:rsidP="00CB7BEB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-4.01</w:t>
            </w:r>
          </w:p>
        </w:tc>
      </w:tr>
      <w:tr w:rsidR="0032146F" w:rsidRPr="00CC1AFC" w:rsidTr="00600A77">
        <w:trPr>
          <w:trHeight w:val="9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2</w:t>
            </w:r>
            <w:r w:rsidRPr="00CC1AFC">
              <w:rPr>
                <w:sz w:val="18"/>
                <w:szCs w:val="18"/>
              </w:rPr>
              <w:t>季</w:t>
            </w:r>
            <w:r w:rsidRPr="00CC1AFC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1.45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1.91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12.14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1.63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-13.36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-6.58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-7.70</w:t>
            </w:r>
          </w:p>
        </w:tc>
      </w:tr>
      <w:tr w:rsidR="00CF5E8D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after="0" w:line="240" w:lineRule="auto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8152" w:type="dxa"/>
            <w:gridSpan w:val="8"/>
            <w:vAlign w:val="center"/>
            <w:hideMark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C1AFC">
              <w:rPr>
                <w:b/>
                <w:bCs/>
                <w:sz w:val="18"/>
                <w:szCs w:val="18"/>
                <w:u w:val="single"/>
              </w:rPr>
              <w:t>對經濟成長</w:t>
            </w:r>
            <w:r w:rsidRPr="00CC1AFC">
              <w:rPr>
                <w:b/>
                <w:bCs/>
                <w:sz w:val="18"/>
                <w:szCs w:val="18"/>
                <w:u w:val="single"/>
              </w:rPr>
              <w:t>(yoy)</w:t>
            </w:r>
            <w:r w:rsidRPr="00CC1AFC">
              <w:rPr>
                <w:b/>
                <w:bCs/>
                <w:sz w:val="18"/>
                <w:szCs w:val="18"/>
                <w:u w:val="single"/>
              </w:rPr>
              <w:t>貢獻</w:t>
            </w:r>
          </w:p>
        </w:tc>
      </w:tr>
      <w:tr w:rsidR="00CF5E8D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104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1.47 </w:t>
            </w:r>
          </w:p>
        </w:tc>
        <w:tc>
          <w:tcPr>
            <w:tcW w:w="974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2.07 </w:t>
            </w:r>
          </w:p>
        </w:tc>
        <w:tc>
          <w:tcPr>
            <w:tcW w:w="973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1.51 </w:t>
            </w:r>
          </w:p>
        </w:tc>
        <w:tc>
          <w:tcPr>
            <w:tcW w:w="973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-0.02 </w:t>
            </w:r>
          </w:p>
        </w:tc>
        <w:tc>
          <w:tcPr>
            <w:tcW w:w="1043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0.58 </w:t>
            </w:r>
          </w:p>
        </w:tc>
        <w:tc>
          <w:tcPr>
            <w:tcW w:w="1083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-0.61 </w:t>
            </w:r>
          </w:p>
        </w:tc>
        <w:tc>
          <w:tcPr>
            <w:tcW w:w="1051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0.28 </w:t>
            </w:r>
          </w:p>
        </w:tc>
        <w:tc>
          <w:tcPr>
            <w:tcW w:w="1052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0.89 </w:t>
            </w:r>
          </w:p>
        </w:tc>
      </w:tr>
      <w:tr w:rsidR="00CF5E8D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105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2.17 </w:t>
            </w:r>
          </w:p>
        </w:tc>
        <w:tc>
          <w:tcPr>
            <w:tcW w:w="974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2.25 </w:t>
            </w:r>
          </w:p>
        </w:tc>
        <w:tc>
          <w:tcPr>
            <w:tcW w:w="973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1.36 </w:t>
            </w:r>
          </w:p>
        </w:tc>
        <w:tc>
          <w:tcPr>
            <w:tcW w:w="973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0.51 </w:t>
            </w:r>
          </w:p>
        </w:tc>
        <w:tc>
          <w:tcPr>
            <w:tcW w:w="1043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0.38 </w:t>
            </w:r>
          </w:p>
        </w:tc>
        <w:tc>
          <w:tcPr>
            <w:tcW w:w="1083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-0.08 </w:t>
            </w:r>
          </w:p>
        </w:tc>
        <w:tc>
          <w:tcPr>
            <w:tcW w:w="1051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-0.66 </w:t>
            </w:r>
          </w:p>
        </w:tc>
        <w:tc>
          <w:tcPr>
            <w:tcW w:w="1052" w:type="dxa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-0.58 </w:t>
            </w:r>
          </w:p>
        </w:tc>
      </w:tr>
      <w:tr w:rsidR="00CF5E8D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106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3.31 </w:t>
            </w:r>
          </w:p>
        </w:tc>
        <w:tc>
          <w:tcPr>
            <w:tcW w:w="974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1.17 </w:t>
            </w:r>
          </w:p>
        </w:tc>
        <w:tc>
          <w:tcPr>
            <w:tcW w:w="973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1.40 </w:t>
            </w:r>
          </w:p>
        </w:tc>
        <w:tc>
          <w:tcPr>
            <w:tcW w:w="973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-0.06 </w:t>
            </w:r>
          </w:p>
        </w:tc>
        <w:tc>
          <w:tcPr>
            <w:tcW w:w="1043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-0.16 </w:t>
            </w:r>
          </w:p>
        </w:tc>
        <w:tc>
          <w:tcPr>
            <w:tcW w:w="1083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2.14 </w:t>
            </w:r>
          </w:p>
        </w:tc>
        <w:tc>
          <w:tcPr>
            <w:tcW w:w="1051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3.03 </w:t>
            </w:r>
          </w:p>
        </w:tc>
        <w:tc>
          <w:tcPr>
            <w:tcW w:w="1052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0.89 </w:t>
            </w:r>
          </w:p>
        </w:tc>
      </w:tr>
      <w:tr w:rsidR="00CF5E8D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rFonts w:hint="eastAsia"/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107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2.79 </w:t>
            </w:r>
          </w:p>
        </w:tc>
        <w:tc>
          <w:tcPr>
            <w:tcW w:w="974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3.08 </w:t>
            </w:r>
          </w:p>
        </w:tc>
        <w:tc>
          <w:tcPr>
            <w:tcW w:w="973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1.07 </w:t>
            </w:r>
          </w:p>
        </w:tc>
        <w:tc>
          <w:tcPr>
            <w:tcW w:w="973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0.56 </w:t>
            </w:r>
          </w:p>
        </w:tc>
        <w:tc>
          <w:tcPr>
            <w:tcW w:w="1043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1.45 </w:t>
            </w:r>
          </w:p>
        </w:tc>
        <w:tc>
          <w:tcPr>
            <w:tcW w:w="1083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-0.29 </w:t>
            </w:r>
          </w:p>
        </w:tc>
        <w:tc>
          <w:tcPr>
            <w:tcW w:w="1051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0.13 </w:t>
            </w:r>
          </w:p>
        </w:tc>
        <w:tc>
          <w:tcPr>
            <w:tcW w:w="1052" w:type="dxa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0.42 </w:t>
            </w:r>
          </w:p>
        </w:tc>
      </w:tr>
      <w:tr w:rsidR="00CF5E8D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rFonts w:hint="eastAsia"/>
                <w:b/>
                <w:bCs/>
                <w:sz w:val="18"/>
                <w:szCs w:val="18"/>
              </w:rPr>
              <w:t>108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3.06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2.88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1.18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1.62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0.19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0.46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 xml:space="preserve">0.27 </w:t>
            </w:r>
          </w:p>
        </w:tc>
      </w:tr>
      <w:tr w:rsidR="00CF5E8D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09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</w:tcBorders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3.39</w:t>
            </w:r>
          </w:p>
        </w:tc>
        <w:tc>
          <w:tcPr>
            <w:tcW w:w="974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-1.33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0.39</w:t>
            </w:r>
          </w:p>
        </w:tc>
        <w:tc>
          <w:tcPr>
            <w:tcW w:w="104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1.7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2.63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-1.88</w:t>
            </w:r>
          </w:p>
        </w:tc>
      </w:tr>
      <w:tr w:rsidR="00CF5E8D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</w:tcBorders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6.53</w:t>
            </w:r>
          </w:p>
        </w:tc>
        <w:tc>
          <w:tcPr>
            <w:tcW w:w="974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4.52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-0.17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0.51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4.18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2.01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10.03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8.02</w:t>
            </w:r>
          </w:p>
        </w:tc>
      </w:tr>
      <w:tr w:rsidR="00CF5E8D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1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</w:tcBorders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9.29</w:t>
            </w:r>
          </w:p>
        </w:tc>
        <w:tc>
          <w:tcPr>
            <w:tcW w:w="974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4.39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1.24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0.63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2.51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4.9</w:t>
            </w:r>
            <w:r w:rsidRPr="00CC1AFC">
              <w:rPr>
                <w:rFonts w:hint="eastAsia"/>
                <w:bCs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12.28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7.38</w:t>
            </w:r>
          </w:p>
        </w:tc>
      </w:tr>
      <w:tr w:rsidR="00CF5E8D" w:rsidRPr="00CC1AFC" w:rsidTr="00C31195">
        <w:trPr>
          <w:trHeight w:val="33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2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</w:tcBorders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7.85</w:t>
            </w:r>
          </w:p>
        </w:tc>
        <w:tc>
          <w:tcPr>
            <w:tcW w:w="974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3.32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-0.32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0.28</w:t>
            </w:r>
          </w:p>
        </w:tc>
        <w:tc>
          <w:tcPr>
            <w:tcW w:w="104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3.37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4.53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12.83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8.3</w:t>
            </w:r>
            <w:r w:rsidRPr="00CC1AFC">
              <w:rPr>
                <w:rFonts w:hint="eastAsia"/>
                <w:bCs/>
                <w:sz w:val="18"/>
                <w:szCs w:val="18"/>
              </w:rPr>
              <w:t>0</w:t>
            </w:r>
          </w:p>
        </w:tc>
      </w:tr>
      <w:tr w:rsidR="00CF5E8D" w:rsidRPr="00CC1AFC" w:rsidTr="00C31195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3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</w:tcBorders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4.14</w:t>
            </w:r>
          </w:p>
        </w:tc>
        <w:tc>
          <w:tcPr>
            <w:tcW w:w="974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4.98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-2.65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0.49</w:t>
            </w:r>
          </w:p>
        </w:tc>
        <w:tc>
          <w:tcPr>
            <w:tcW w:w="104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7.14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-0.84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8.27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9.11</w:t>
            </w:r>
          </w:p>
        </w:tc>
      </w:tr>
      <w:tr w:rsidR="00CF5E8D" w:rsidRPr="00CC1AFC" w:rsidTr="00C31195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4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</w:tcBorders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5.23</w:t>
            </w:r>
          </w:p>
        </w:tc>
        <w:tc>
          <w:tcPr>
            <w:tcW w:w="974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5.27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1.1</w:t>
            </w:r>
            <w:r w:rsidRPr="00CC1AFC">
              <w:rPr>
                <w:rFonts w:hint="eastAsia"/>
                <w:bCs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0.64</w:t>
            </w:r>
          </w:p>
        </w:tc>
        <w:tc>
          <w:tcPr>
            <w:tcW w:w="104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3.53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-0.05</w:t>
            </w:r>
          </w:p>
        </w:tc>
        <w:tc>
          <w:tcPr>
            <w:tcW w:w="1051" w:type="dxa"/>
            <w:tcBorders>
              <w:top w:val="nil"/>
              <w:bottom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7.26</w:t>
            </w: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7.31</w:t>
            </w:r>
          </w:p>
        </w:tc>
      </w:tr>
      <w:tr w:rsidR="00CF5E8D" w:rsidRPr="00CC1AFC" w:rsidTr="00407B8F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2.35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3.19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1.58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0.49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1.12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-0.83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1.49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2.33</w:t>
            </w:r>
          </w:p>
        </w:tc>
      </w:tr>
      <w:tr w:rsidR="00CF5E8D" w:rsidRPr="00CC1AFC" w:rsidTr="00407B8F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1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3.87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2.61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0.29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1.27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5.69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4.43</w:t>
            </w:r>
          </w:p>
        </w:tc>
      </w:tr>
      <w:tr w:rsidR="00CF5E8D" w:rsidRPr="00CC1AFC" w:rsidTr="00407B8F">
        <w:trPr>
          <w:trHeight w:val="70"/>
        </w:trPr>
        <w:tc>
          <w:tcPr>
            <w:tcW w:w="11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2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2.95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4.70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1.38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0.78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-1.75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4.92</w:t>
            </w:r>
          </w:p>
        </w:tc>
      </w:tr>
      <w:tr w:rsidR="00CF5E8D" w:rsidRPr="00CC1AFC" w:rsidTr="00407B8F">
        <w:trPr>
          <w:trHeight w:val="70"/>
        </w:trPr>
        <w:tc>
          <w:tcPr>
            <w:tcW w:w="11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3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3.64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0.29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0.35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1.48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1.12</w:t>
            </w:r>
          </w:p>
        </w:tc>
      </w:tr>
      <w:tr w:rsidR="00CF5E8D" w:rsidRPr="00CC1AFC" w:rsidTr="00407B8F">
        <w:trPr>
          <w:trHeight w:val="70"/>
        </w:trPr>
        <w:tc>
          <w:tcPr>
            <w:tcW w:w="11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4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-0.78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1.36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0.92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-3.02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-3.83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-0.80</w:t>
            </w:r>
          </w:p>
        </w:tc>
      </w:tr>
      <w:tr w:rsidR="00CF5E8D" w:rsidRPr="00CC1AFC" w:rsidTr="00BC420E">
        <w:trPr>
          <w:trHeight w:val="70"/>
        </w:trPr>
        <w:tc>
          <w:tcPr>
            <w:tcW w:w="11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CC1AFC">
              <w:rPr>
                <w:b/>
                <w:bCs/>
                <w:sz w:val="18"/>
                <w:szCs w:val="18"/>
              </w:rPr>
              <w:t>11</w:t>
            </w:r>
            <w:r w:rsidRPr="00CC1AFC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CC1AFC">
              <w:rPr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F5E8D" w:rsidRPr="00CC1AFC" w:rsidTr="00B20AB9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sz w:val="18"/>
                <w:szCs w:val="18"/>
              </w:rPr>
              <w:t>1</w:t>
            </w:r>
            <w:r w:rsidRPr="00CC1AFC">
              <w:rPr>
                <w:sz w:val="18"/>
                <w:szCs w:val="18"/>
              </w:rPr>
              <w:t>季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-2.87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2.57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3.02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0.45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-0.89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-5.44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-7.80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E8D" w:rsidRPr="00CC1AFC" w:rsidRDefault="00CF5E8D" w:rsidP="00CF5E8D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-2.36</w:t>
            </w:r>
          </w:p>
        </w:tc>
      </w:tr>
      <w:tr w:rsidR="0032146F" w:rsidRPr="00CC1AFC" w:rsidTr="00BC420E">
        <w:trPr>
          <w:trHeight w:val="70"/>
        </w:trPr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 w:rsidRPr="00CC1AFC">
              <w:rPr>
                <w:sz w:val="18"/>
                <w:szCs w:val="18"/>
              </w:rPr>
              <w:t>第</w:t>
            </w:r>
            <w:r w:rsidRPr="00CC1AFC">
              <w:rPr>
                <w:rFonts w:hint="eastAsia"/>
                <w:sz w:val="18"/>
                <w:szCs w:val="18"/>
              </w:rPr>
              <w:t>2</w:t>
            </w:r>
            <w:r w:rsidRPr="00CC1AFC">
              <w:rPr>
                <w:sz w:val="18"/>
                <w:szCs w:val="18"/>
              </w:rPr>
              <w:t>季</w:t>
            </w:r>
            <w:r w:rsidRPr="00CC1AFC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1.45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1.67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5.37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0.22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-3.92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-0.21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-4.72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2146F" w:rsidRPr="00CC1AFC" w:rsidRDefault="0032146F" w:rsidP="0032146F">
            <w:pPr>
              <w:widowControl/>
              <w:kinsoku/>
              <w:overflowPunct/>
              <w:autoSpaceDE/>
              <w:adjustRightInd/>
              <w:spacing w:beforeLines="10" w:before="24" w:after="0" w:line="240" w:lineRule="auto"/>
              <w:jc w:val="right"/>
              <w:rPr>
                <w:bCs/>
                <w:sz w:val="18"/>
                <w:szCs w:val="18"/>
              </w:rPr>
            </w:pPr>
            <w:r w:rsidRPr="00CC1AFC">
              <w:rPr>
                <w:bCs/>
                <w:sz w:val="18"/>
                <w:szCs w:val="18"/>
              </w:rPr>
              <w:t>-4.50</w:t>
            </w:r>
          </w:p>
        </w:tc>
      </w:tr>
    </w:tbl>
    <w:p w:rsidR="003F0FA1" w:rsidRPr="00CC1AFC" w:rsidRDefault="003F0FA1" w:rsidP="003F0FA1">
      <w:pPr>
        <w:widowControl/>
        <w:kinsoku/>
        <w:overflowPunct/>
        <w:autoSpaceDE/>
        <w:adjustRightInd/>
        <w:spacing w:after="0" w:line="240" w:lineRule="exact"/>
        <w:ind w:right="400"/>
        <w:rPr>
          <w:sz w:val="20"/>
        </w:rPr>
      </w:pPr>
      <w:proofErr w:type="gramStart"/>
      <w:r w:rsidRPr="00CC1AFC">
        <w:rPr>
          <w:sz w:val="20"/>
        </w:rPr>
        <w:t>註</w:t>
      </w:r>
      <w:proofErr w:type="gramEnd"/>
      <w:r w:rsidRPr="00CC1AFC">
        <w:rPr>
          <w:kern w:val="32"/>
          <w:sz w:val="20"/>
        </w:rPr>
        <w:t>：</w:t>
      </w:r>
      <w:r w:rsidRPr="00CC1AFC">
        <w:rPr>
          <w:sz w:val="20"/>
        </w:rPr>
        <w:t>1.(a)</w:t>
      </w:r>
      <w:proofErr w:type="gramStart"/>
      <w:r w:rsidRPr="00CC1AFC">
        <w:rPr>
          <w:sz w:val="20"/>
        </w:rPr>
        <w:t>表概估</w:t>
      </w:r>
      <w:proofErr w:type="gramEnd"/>
      <w:r w:rsidRPr="00CC1AFC">
        <w:rPr>
          <w:sz w:val="20"/>
        </w:rPr>
        <w:t>統計</w:t>
      </w:r>
      <w:r w:rsidRPr="00CC1AFC">
        <w:rPr>
          <w:sz w:val="20"/>
        </w:rPr>
        <w:t>(advance estimate)</w:t>
      </w:r>
      <w:r w:rsidRPr="00CC1AFC">
        <w:rPr>
          <w:sz w:val="20"/>
        </w:rPr>
        <w:t>。</w:t>
      </w:r>
    </w:p>
    <w:p w:rsidR="00761447" w:rsidRPr="00CC1AFC" w:rsidRDefault="003F0FA1" w:rsidP="00761447">
      <w:pPr>
        <w:widowControl/>
        <w:kinsoku/>
        <w:overflowPunct/>
        <w:autoSpaceDE/>
        <w:adjustRightInd/>
        <w:spacing w:after="0" w:line="240" w:lineRule="exact"/>
        <w:ind w:leftChars="110" w:left="568" w:rightChars="172" w:right="482" w:hangingChars="130" w:hanging="260"/>
        <w:rPr>
          <w:b/>
        </w:rPr>
      </w:pPr>
      <w:r w:rsidRPr="00CC1AFC">
        <w:rPr>
          <w:rFonts w:hint="eastAsia"/>
          <w:sz w:val="20"/>
        </w:rPr>
        <w:t xml:space="preserve"> </w:t>
      </w:r>
      <w:r w:rsidRPr="00CC1AFC">
        <w:rPr>
          <w:sz w:val="20"/>
        </w:rPr>
        <w:t>2.</w:t>
      </w:r>
      <w:r w:rsidRPr="00CC1AFC">
        <w:rPr>
          <w:sz w:val="20"/>
        </w:rPr>
        <w:t>資本形成包含政府、公營與民間固定投資，以及存貨變動，考量參考資料較為欠缺，概估統計僅列示資本形成總數，</w:t>
      </w:r>
      <w:r w:rsidR="00B20AB9" w:rsidRPr="00CC1AFC">
        <w:rPr>
          <w:sz w:val="20"/>
        </w:rPr>
        <w:t>8</w:t>
      </w:r>
      <w:r w:rsidRPr="00CC1AFC">
        <w:rPr>
          <w:sz w:val="20"/>
        </w:rPr>
        <w:t>月</w:t>
      </w:r>
      <w:r w:rsidRPr="00CC1AFC">
        <w:rPr>
          <w:sz w:val="20"/>
        </w:rPr>
        <w:t>(</w:t>
      </w:r>
      <w:r w:rsidRPr="00CC1AFC">
        <w:rPr>
          <w:sz w:val="20"/>
        </w:rPr>
        <w:t>發布初步統計</w:t>
      </w:r>
      <w:r w:rsidRPr="00CC1AFC">
        <w:rPr>
          <w:sz w:val="20"/>
        </w:rPr>
        <w:t>)</w:t>
      </w:r>
      <w:r w:rsidRPr="00CC1AFC">
        <w:rPr>
          <w:sz w:val="20"/>
        </w:rPr>
        <w:t>將依據較完整資料，分別列示政府、公營與民間固定投資，以及存</w:t>
      </w:r>
      <w:r w:rsidRPr="00CC1AFC">
        <w:rPr>
          <w:spacing w:val="-4"/>
          <w:sz w:val="20"/>
        </w:rPr>
        <w:t>貨變動</w:t>
      </w:r>
      <w:r w:rsidRPr="00CC1AFC">
        <w:rPr>
          <w:sz w:val="20"/>
        </w:rPr>
        <w:t>。</w:t>
      </w:r>
      <w:r w:rsidR="007C20DF" w:rsidRPr="00CC1AFC">
        <w:rPr>
          <w:szCs w:val="28"/>
        </w:rPr>
        <w:br w:type="page"/>
      </w:r>
      <w:r w:rsidR="003F7F60" w:rsidRPr="00CC1AFC">
        <w:rPr>
          <w:rFonts w:hint="eastAsia"/>
          <w:szCs w:val="28"/>
        </w:rPr>
        <w:lastRenderedPageBreak/>
        <w:t xml:space="preserve"> </w:t>
      </w:r>
      <w:r w:rsidR="00E11375" w:rsidRPr="00CC1AFC">
        <w:rPr>
          <w:rFonts w:hint="eastAsia"/>
          <w:b/>
        </w:rPr>
        <w:t xml:space="preserve">                </w:t>
      </w:r>
      <w:r w:rsidR="00761447" w:rsidRPr="00CC1AFC">
        <w:rPr>
          <w:b/>
        </w:rPr>
        <w:t>表</w:t>
      </w:r>
      <w:r w:rsidR="00761447" w:rsidRPr="00CC1AFC">
        <w:rPr>
          <w:rFonts w:hint="eastAsia"/>
          <w:b/>
        </w:rPr>
        <w:t>3</w:t>
      </w:r>
      <w:r w:rsidR="00761447" w:rsidRPr="00CC1AFC">
        <w:rPr>
          <w:b/>
        </w:rPr>
        <w:t>、主要國家經濟成長率</w:t>
      </w:r>
    </w:p>
    <w:p w:rsidR="00761447" w:rsidRPr="00CC1AFC" w:rsidRDefault="00761447" w:rsidP="00761447">
      <w:pPr>
        <w:wordWrap w:val="0"/>
        <w:spacing w:afterLines="20" w:after="48" w:line="260" w:lineRule="exact"/>
        <w:ind w:rightChars="-182" w:right="-510"/>
        <w:jc w:val="right"/>
        <w:rPr>
          <w:sz w:val="20"/>
        </w:rPr>
      </w:pPr>
      <w:r w:rsidRPr="00CC1AFC">
        <w:rPr>
          <w:sz w:val="20"/>
        </w:rPr>
        <w:t xml:space="preserve">     </w:t>
      </w:r>
      <w:r w:rsidRPr="00CC1AFC">
        <w:rPr>
          <w:sz w:val="20"/>
        </w:rPr>
        <w:t>單位：％</w:t>
      </w:r>
    </w:p>
    <w:tbl>
      <w:tblPr>
        <w:tblW w:w="11101" w:type="dxa"/>
        <w:tblInd w:w="-1026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58"/>
        <w:gridCol w:w="630"/>
        <w:gridCol w:w="644"/>
        <w:gridCol w:w="630"/>
        <w:gridCol w:w="602"/>
        <w:gridCol w:w="674"/>
        <w:gridCol w:w="609"/>
        <w:gridCol w:w="609"/>
        <w:gridCol w:w="592"/>
        <w:gridCol w:w="581"/>
        <w:gridCol w:w="532"/>
        <w:gridCol w:w="603"/>
        <w:gridCol w:w="615"/>
        <w:gridCol w:w="504"/>
        <w:gridCol w:w="602"/>
        <w:gridCol w:w="602"/>
        <w:gridCol w:w="574"/>
      </w:tblGrid>
      <w:tr w:rsidR="009F65BB" w:rsidRPr="007904D7" w:rsidTr="00A83B5B">
        <w:trPr>
          <w:trHeight w:hRule="exact" w:val="241"/>
        </w:trPr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ind w:leftChars="-50" w:left="-140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年</w:t>
            </w:r>
            <w:r w:rsidRPr="007904D7">
              <w:rPr>
                <w:sz w:val="18"/>
                <w:szCs w:val="18"/>
              </w:rPr>
              <w:t>(</w:t>
            </w:r>
            <w:r w:rsidRPr="007904D7">
              <w:rPr>
                <w:sz w:val="18"/>
                <w:szCs w:val="18"/>
              </w:rPr>
              <w:t>季</w:t>
            </w:r>
            <w:r w:rsidRPr="007904D7">
              <w:rPr>
                <w:sz w:val="18"/>
                <w:szCs w:val="18"/>
              </w:rPr>
              <w:t>)</w:t>
            </w:r>
            <w:r w:rsidRPr="007904D7">
              <w:rPr>
                <w:sz w:val="18"/>
                <w:szCs w:val="18"/>
              </w:rPr>
              <w:t>別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中華民國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美國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日本</w:t>
            </w:r>
          </w:p>
        </w:tc>
        <w:tc>
          <w:tcPr>
            <w:tcW w:w="181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left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歐盟</w:t>
            </w:r>
          </w:p>
        </w:tc>
        <w:tc>
          <w:tcPr>
            <w:tcW w:w="58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rFonts w:hint="eastAsia"/>
                <w:sz w:val="18"/>
                <w:szCs w:val="18"/>
              </w:rPr>
              <w:t>英國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中國大陸</w:t>
            </w:r>
          </w:p>
        </w:tc>
        <w:tc>
          <w:tcPr>
            <w:tcW w:w="615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香港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南韓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新加坡</w:t>
            </w:r>
          </w:p>
        </w:tc>
      </w:tr>
      <w:tr w:rsidR="009F65BB" w:rsidRPr="007904D7" w:rsidTr="00A83B5B">
        <w:trPr>
          <w:trHeight w:hRule="exact" w:val="432"/>
        </w:trPr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yoy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saar</w:t>
            </w:r>
          </w:p>
        </w:tc>
        <w:tc>
          <w:tcPr>
            <w:tcW w:w="644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ind w:leftChars="-50" w:left="-140" w:rightChars="-50" w:right="-140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yoy</w:t>
            </w:r>
            <w:r w:rsidRPr="007904D7">
              <w:rPr>
                <w:sz w:val="14"/>
                <w:szCs w:val="14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saar</w:t>
            </w:r>
          </w:p>
        </w:tc>
        <w:tc>
          <w:tcPr>
            <w:tcW w:w="602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yoy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saar</w:t>
            </w:r>
          </w:p>
        </w:tc>
        <w:tc>
          <w:tcPr>
            <w:tcW w:w="609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4"/>
                <w:szCs w:val="14"/>
              </w:rPr>
              <w:t>(1)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德國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法國</w:t>
            </w:r>
          </w:p>
        </w:tc>
        <w:tc>
          <w:tcPr>
            <w:tcW w:w="581" w:type="dxa"/>
            <w:tcBorders>
              <w:bottom w:val="single" w:sz="8" w:space="0" w:color="auto"/>
              <w:right w:val="single" w:sz="4" w:space="0" w:color="auto"/>
            </w:tcBorders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4"/>
                <w:szCs w:val="14"/>
              </w:rPr>
              <w:t>(1)</w:t>
            </w:r>
          </w:p>
        </w:tc>
        <w:tc>
          <w:tcPr>
            <w:tcW w:w="532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yoy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saar</w:t>
            </w:r>
          </w:p>
        </w:tc>
        <w:tc>
          <w:tcPr>
            <w:tcW w:w="615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yoy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saar</w:t>
            </w:r>
          </w:p>
        </w:tc>
        <w:tc>
          <w:tcPr>
            <w:tcW w:w="602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yoy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F65BB" w:rsidRPr="007904D7" w:rsidRDefault="009F65BB" w:rsidP="00A83B5B">
            <w:pPr>
              <w:snapToGrid w:val="0"/>
              <w:spacing w:after="0" w:line="180" w:lineRule="exact"/>
              <w:jc w:val="center"/>
              <w:rPr>
                <w:sz w:val="18"/>
                <w:szCs w:val="18"/>
              </w:rPr>
            </w:pPr>
            <w:r w:rsidRPr="007904D7">
              <w:rPr>
                <w:sz w:val="18"/>
                <w:szCs w:val="18"/>
              </w:rPr>
              <w:t>saar</w:t>
            </w:r>
          </w:p>
        </w:tc>
      </w:tr>
      <w:tr w:rsidR="009F65BB" w:rsidRPr="007904D7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3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2.3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0.3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7.4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3.9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9F65BB" w:rsidRPr="007904D7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4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7.0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2.8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9F65BB" w:rsidRPr="007904D7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5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0.8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1.9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2.2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6.8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2.2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9F65BB" w:rsidRPr="007904D7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6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6.9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4.5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9F65BB" w:rsidRPr="007904D7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7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0.6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6.7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1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0.3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7.4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4.5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5.3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4.8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2.7 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2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7.0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3.3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3.1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4.8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2.3 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3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0.0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-2.1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0.2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6.7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2.6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3.4 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4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1.72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0.7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-0.1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-0.5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0.1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1.4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6.5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1.1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-1.6 </w:t>
            </w:r>
          </w:p>
        </w:tc>
      </w:tr>
      <w:tr w:rsidR="009F65BB" w:rsidRPr="007904D7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8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-0.4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-1.7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1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-0.2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0.7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2.1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6.3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0.3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-0.4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1.2 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2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6.87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2.1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2.7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0.0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6.0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0.1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2.3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4.5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1.4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2.8 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3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2.3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0.6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-3.2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2.1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0.9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1.8 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4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4.39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2.6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-2.0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-10.4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0.9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1.3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5.8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-3.6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4.9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1.4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0.2 </w:t>
            </w:r>
          </w:p>
        </w:tc>
      </w:tr>
      <w:tr w:rsidR="009F65BB" w:rsidRPr="007904D7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10</w:t>
            </w:r>
            <w:r>
              <w:rPr>
                <w:rFonts w:hint="eastAsia"/>
                <w:b/>
                <w:bCs/>
                <w:sz w:val="20"/>
              </w:rPr>
              <w:t>9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-4.3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-5.6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-3.7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BA13FC">
              <w:rPr>
                <w:b/>
                <w:bCs/>
                <w:sz w:val="17"/>
                <w:szCs w:val="17"/>
              </w:rPr>
              <w:t>-7.5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-11.0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-6.5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-0.7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-3.9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1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-1.45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0.8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-4.6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-1.7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-2.2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-1.2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-4.9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-2.0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-6.9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-35.5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-9.4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-5.1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1.3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-0.6 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2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0.62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-4.20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-8.4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-29.9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-9.9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-28.0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-13.3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-10.4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-18.0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-22.6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3.1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54.6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-9.4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-2.6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-11.5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-11.9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-40.5 </w:t>
            </w:r>
          </w:p>
        </w:tc>
      </w:tr>
      <w:tr w:rsidR="009F65BB" w:rsidRPr="001938C4" w:rsidTr="00A83B5B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3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4.44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20.01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-2.0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35.3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-5.1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24.3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-3.8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-2.5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-3.8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-10.3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4.8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14.8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-4.0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-0.9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9.5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-4.3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42.0 </w:t>
            </w:r>
          </w:p>
        </w:tc>
      </w:tr>
      <w:tr w:rsidR="009F65BB" w:rsidRPr="001938C4" w:rsidTr="00A83B5B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4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5.39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11.30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-1.5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-0.5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8.0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-3.8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-2.1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-4.0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-9.2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6.4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10.4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-3.5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-0.7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5.3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-0.6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16.7 </w:t>
            </w:r>
          </w:p>
        </w:tc>
      </w:tr>
      <w:tr w:rsidR="009F65BB" w:rsidRPr="007904D7" w:rsidTr="00A83B5B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10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BA13FC">
              <w:rPr>
                <w:b/>
                <w:bCs/>
                <w:sz w:val="17"/>
                <w:szCs w:val="17"/>
              </w:rPr>
              <w:t>5.6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BA13FC">
              <w:rPr>
                <w:b/>
                <w:bCs/>
                <w:sz w:val="17"/>
                <w:szCs w:val="17"/>
              </w:rPr>
              <w:t>6.4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7.6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BA13FC">
              <w:rPr>
                <w:b/>
                <w:bCs/>
                <w:sz w:val="17"/>
                <w:szCs w:val="17"/>
              </w:rPr>
              <w:t xml:space="preserve">4.3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9F65BB" w:rsidRPr="00355B91" w:rsidTr="00A83B5B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1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9.29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10.17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6.3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-1.1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-1.1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-0.6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-2.2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1.3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-7.7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18.7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8.2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7.4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3.9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17.4 </w:t>
            </w:r>
          </w:p>
        </w:tc>
      </w:tr>
      <w:tr w:rsidR="009F65BB" w:rsidRPr="00355B91" w:rsidTr="00A83B5B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2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7.85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-7.64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12.5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7.0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7.7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13.9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10.2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17.8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24.4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8.3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7.6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17.3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-2.7 </w:t>
            </w:r>
          </w:p>
        </w:tc>
      </w:tr>
      <w:tr w:rsidR="009F65BB" w:rsidRPr="00355B91" w:rsidTr="00A83B5B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3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4.14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2.7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3.4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8.5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5.2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5.5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4.1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0.4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8.7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5.1 </w:t>
            </w:r>
          </w:p>
        </w:tc>
      </w:tr>
      <w:tr w:rsidR="009F65BB" w:rsidRPr="00355B91" w:rsidTr="00A83B5B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4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5.23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16.49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7.0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0.9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1.2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4.6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8.9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4.3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4.7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4.3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5.7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6.6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8.0 </w:t>
            </w:r>
          </w:p>
        </w:tc>
      </w:tr>
      <w:tr w:rsidR="009F65BB" w:rsidRPr="007904D7" w:rsidTr="00A83B5B">
        <w:trPr>
          <w:trHeight w:hRule="exact" w:val="342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11</w:t>
            </w:r>
            <w:r>
              <w:rPr>
                <w:rFonts w:hint="eastAsia"/>
                <w:b/>
                <w:bCs/>
                <w:sz w:val="20"/>
              </w:rPr>
              <w:t>1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BA13FC">
              <w:rPr>
                <w:b/>
                <w:bCs/>
                <w:sz w:val="17"/>
                <w:szCs w:val="17"/>
              </w:rPr>
              <w:t>3.4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 w:rsidRPr="00BA13FC">
              <w:rPr>
                <w:b/>
                <w:bCs/>
                <w:sz w:val="17"/>
                <w:szCs w:val="17"/>
              </w:rPr>
              <w:t>2.5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3.0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-3.5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－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1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-1.6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0.5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-2.7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10.6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4.8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-3.9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2.8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5.6 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2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-8.92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-0.6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5.6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3.8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0.4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-7.4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-1.2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4.5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-0.4 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3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3.58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1.9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1.5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-1.5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2.5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1.4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1.1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2.0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13.4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-4.6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0.8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3.2 </w:t>
            </w:r>
          </w:p>
        </w:tc>
      </w:tr>
      <w:tr w:rsidR="009F65BB" w:rsidRPr="001938C4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4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-0.78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-1.91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0.9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0.4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0.8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0.6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0.6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2.9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-4.1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-1.2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2.1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0.3 </w:t>
            </w:r>
          </w:p>
        </w:tc>
      </w:tr>
      <w:tr w:rsidR="009F65BB" w:rsidRPr="007904D7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rPr>
                <w:b/>
                <w:bCs/>
                <w:sz w:val="20"/>
              </w:rPr>
            </w:pPr>
            <w:r w:rsidRPr="007904D7">
              <w:rPr>
                <w:b/>
                <w:bCs/>
                <w:sz w:val="20"/>
              </w:rPr>
              <w:t>11</w:t>
            </w:r>
            <w:r>
              <w:rPr>
                <w:rFonts w:hint="eastAsia"/>
                <w:b/>
                <w:bCs/>
                <w:sz w:val="20"/>
              </w:rPr>
              <w:t>2</w:t>
            </w:r>
            <w:r w:rsidRPr="007904D7">
              <w:rPr>
                <w:rFonts w:ascii="標楷體" w:hAnsi="標楷體" w:hint="eastAsia"/>
                <w:b/>
                <w:bCs/>
                <w:sz w:val="20"/>
              </w:rPr>
              <w:t>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BA13FC" w:rsidRDefault="009F65BB" w:rsidP="00A83B5B">
            <w:pPr>
              <w:spacing w:line="320" w:lineRule="atLeast"/>
              <w:jc w:val="right"/>
              <w:rPr>
                <w:b/>
                <w:bCs/>
                <w:sz w:val="17"/>
                <w:szCs w:val="17"/>
              </w:rPr>
            </w:pPr>
          </w:p>
        </w:tc>
      </w:tr>
      <w:tr w:rsidR="009F65BB" w:rsidRPr="007904D7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 w:cs="新細明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1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-2.87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-2.36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1.8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2.0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1.9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-0.5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0.9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0.2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4.5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9.1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2.7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0.9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0.4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-1.6 </w:t>
            </w:r>
          </w:p>
        </w:tc>
      </w:tr>
      <w:tr w:rsidR="009F65BB" w:rsidRPr="007904D7" w:rsidTr="00A83B5B">
        <w:trPr>
          <w:trHeight w:hRule="exact" w:val="340"/>
        </w:trPr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BB" w:rsidRPr="007904D7" w:rsidRDefault="009F65BB" w:rsidP="00A83B5B">
            <w:pPr>
              <w:spacing w:line="320" w:lineRule="atLeast"/>
              <w:jc w:val="right"/>
              <w:rPr>
                <w:rFonts w:ascii="標楷體" w:hAnsi="標楷體"/>
                <w:sz w:val="20"/>
              </w:rPr>
            </w:pPr>
            <w:r w:rsidRPr="007904D7">
              <w:rPr>
                <w:rFonts w:ascii="標楷體" w:hAnsi="標楷體" w:hint="eastAsia"/>
                <w:sz w:val="20"/>
              </w:rPr>
              <w:t>第</w:t>
            </w:r>
            <w:r w:rsidRPr="007904D7">
              <w:rPr>
                <w:sz w:val="20"/>
              </w:rPr>
              <w:t>2</w:t>
            </w:r>
            <w:r w:rsidRPr="007904D7">
              <w:rPr>
                <w:rFonts w:ascii="標楷體" w:hAnsi="標楷體" w:hint="eastAsia"/>
                <w:sz w:val="20"/>
              </w:rPr>
              <w:t>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1.45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7.02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>
              <w:rPr>
                <w:rFonts w:hint="eastAsia"/>
                <w:bCs/>
                <w:sz w:val="17"/>
                <w:szCs w:val="17"/>
              </w:rPr>
              <w:t>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>
              <w:rPr>
                <w:rFonts w:hint="eastAsia"/>
                <w:bCs/>
                <w:sz w:val="17"/>
                <w:szCs w:val="17"/>
              </w:rPr>
              <w:t>2.4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…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…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…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…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6.3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3.2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>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2.4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0.7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5BB" w:rsidRPr="001938C4" w:rsidRDefault="009F65BB" w:rsidP="00A83B5B">
            <w:pPr>
              <w:spacing w:line="320" w:lineRule="atLeast"/>
              <w:jc w:val="right"/>
              <w:rPr>
                <w:bCs/>
                <w:sz w:val="17"/>
                <w:szCs w:val="17"/>
              </w:rPr>
            </w:pPr>
            <w:r w:rsidRPr="001938C4">
              <w:rPr>
                <w:bCs/>
                <w:sz w:val="17"/>
                <w:szCs w:val="17"/>
              </w:rPr>
              <w:t xml:space="preserve">1.1 </w:t>
            </w:r>
          </w:p>
        </w:tc>
      </w:tr>
      <w:tr w:rsidR="009F65BB" w:rsidRPr="007904D7" w:rsidTr="00A83B5B">
        <w:trPr>
          <w:trHeight w:hRule="exact" w:val="88"/>
        </w:trPr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F65BB" w:rsidRPr="007904D7" w:rsidRDefault="009F65BB" w:rsidP="00A83B5B">
            <w:pPr>
              <w:spacing w:after="0" w:line="360" w:lineRule="exact"/>
              <w:jc w:val="right"/>
              <w:rPr>
                <w:bCs/>
                <w:sz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bCs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5BB" w:rsidRPr="007904D7" w:rsidRDefault="009F65BB" w:rsidP="00A83B5B">
            <w:pPr>
              <w:jc w:val="right"/>
              <w:rPr>
                <w:sz w:val="17"/>
                <w:szCs w:val="17"/>
              </w:rPr>
            </w:pPr>
          </w:p>
        </w:tc>
      </w:tr>
    </w:tbl>
    <w:p w:rsidR="00761447" w:rsidRPr="00CC1AFC" w:rsidRDefault="00761447" w:rsidP="00761447">
      <w:pPr>
        <w:spacing w:after="0" w:line="220" w:lineRule="exact"/>
        <w:ind w:leftChars="-325" w:left="-183" w:rightChars="-113" w:right="-316" w:hangingChars="404" w:hanging="727"/>
        <w:rPr>
          <w:sz w:val="18"/>
          <w:szCs w:val="18"/>
        </w:rPr>
      </w:pPr>
      <w:r w:rsidRPr="00CC1AFC">
        <w:rPr>
          <w:sz w:val="18"/>
          <w:szCs w:val="18"/>
        </w:rPr>
        <w:t>資料來源：各國官方網站</w:t>
      </w:r>
      <w:r w:rsidRPr="00CC1AFC">
        <w:rPr>
          <w:rFonts w:hint="eastAsia"/>
          <w:sz w:val="18"/>
          <w:szCs w:val="18"/>
        </w:rPr>
        <w:t>及歐盟統計局</w:t>
      </w:r>
      <w:r w:rsidRPr="00CC1AFC">
        <w:rPr>
          <w:sz w:val="18"/>
          <w:szCs w:val="18"/>
        </w:rPr>
        <w:t>。</w:t>
      </w:r>
    </w:p>
    <w:p w:rsidR="00761447" w:rsidRPr="00CC1AFC" w:rsidRDefault="00761447" w:rsidP="00761447">
      <w:pPr>
        <w:spacing w:after="0" w:line="220" w:lineRule="exact"/>
        <w:ind w:leftChars="-325" w:left="-183" w:rightChars="-113" w:right="-316" w:hangingChars="404" w:hanging="727"/>
        <w:rPr>
          <w:sz w:val="18"/>
          <w:szCs w:val="18"/>
        </w:rPr>
      </w:pPr>
      <w:r w:rsidRPr="00CC1AFC">
        <w:rPr>
          <w:sz w:val="18"/>
          <w:szCs w:val="18"/>
        </w:rPr>
        <w:t>說　　明：</w:t>
      </w:r>
      <w:r w:rsidRPr="00CC1AFC">
        <w:rPr>
          <w:sz w:val="18"/>
          <w:szCs w:val="18"/>
        </w:rPr>
        <w:t>yoy(year on year)</w:t>
      </w:r>
      <w:r w:rsidRPr="00CC1AFC">
        <w:rPr>
          <w:sz w:val="18"/>
          <w:szCs w:val="18"/>
        </w:rPr>
        <w:t>為對上年</w:t>
      </w:r>
      <w:r w:rsidRPr="00CC1AFC">
        <w:rPr>
          <w:sz w:val="18"/>
          <w:szCs w:val="18"/>
        </w:rPr>
        <w:t>(</w:t>
      </w:r>
      <w:r w:rsidRPr="00CC1AFC">
        <w:rPr>
          <w:sz w:val="18"/>
          <w:szCs w:val="18"/>
        </w:rPr>
        <w:t>同季</w:t>
      </w:r>
      <w:r w:rsidRPr="00CC1AFC">
        <w:rPr>
          <w:sz w:val="18"/>
          <w:szCs w:val="18"/>
        </w:rPr>
        <w:t>)</w:t>
      </w:r>
      <w:r w:rsidRPr="00CC1AFC">
        <w:rPr>
          <w:sz w:val="18"/>
          <w:szCs w:val="18"/>
        </w:rPr>
        <w:t>直接比較；</w:t>
      </w:r>
      <w:r w:rsidRPr="00CC1AFC">
        <w:rPr>
          <w:sz w:val="18"/>
          <w:szCs w:val="18"/>
        </w:rPr>
        <w:t>saar(seasonally adjusted annualized rate)</w:t>
      </w:r>
      <w:r w:rsidRPr="00CC1AFC">
        <w:rPr>
          <w:sz w:val="18"/>
          <w:szCs w:val="18"/>
        </w:rPr>
        <w:t>為季節調整後，對上季</w:t>
      </w:r>
      <w:proofErr w:type="gramStart"/>
      <w:r w:rsidRPr="00CC1AFC">
        <w:rPr>
          <w:sz w:val="18"/>
          <w:szCs w:val="18"/>
        </w:rPr>
        <w:t>增率折成</w:t>
      </w:r>
      <w:proofErr w:type="gramEnd"/>
      <w:r w:rsidRPr="00CC1AFC">
        <w:rPr>
          <w:sz w:val="18"/>
          <w:szCs w:val="18"/>
        </w:rPr>
        <w:t>年率。</w:t>
      </w:r>
    </w:p>
    <w:p w:rsidR="00761447" w:rsidRPr="00CC1AFC" w:rsidRDefault="00761447" w:rsidP="00761447">
      <w:pPr>
        <w:spacing w:after="0" w:line="220" w:lineRule="exact"/>
        <w:ind w:leftChars="-325" w:left="-183" w:rightChars="-113" w:right="-316" w:hangingChars="404" w:hanging="727"/>
        <w:rPr>
          <w:sz w:val="18"/>
          <w:szCs w:val="18"/>
        </w:rPr>
      </w:pPr>
      <w:r w:rsidRPr="00CC1AFC">
        <w:rPr>
          <w:sz w:val="18"/>
          <w:szCs w:val="18"/>
        </w:rPr>
        <w:t xml:space="preserve">附　　</w:t>
      </w:r>
      <w:proofErr w:type="gramStart"/>
      <w:r w:rsidRPr="00CC1AFC">
        <w:rPr>
          <w:sz w:val="18"/>
          <w:szCs w:val="18"/>
        </w:rPr>
        <w:t>註</w:t>
      </w:r>
      <w:proofErr w:type="gramEnd"/>
      <w:r w:rsidRPr="00CC1AFC">
        <w:rPr>
          <w:sz w:val="18"/>
          <w:szCs w:val="18"/>
        </w:rPr>
        <w:t>：</w:t>
      </w:r>
      <w:r w:rsidRPr="00CC1AFC">
        <w:rPr>
          <w:rFonts w:hint="eastAsia"/>
          <w:sz w:val="18"/>
          <w:szCs w:val="18"/>
        </w:rPr>
        <w:t>(1)</w:t>
      </w:r>
      <w:r w:rsidRPr="00CC1AFC">
        <w:rPr>
          <w:rFonts w:hint="eastAsia"/>
          <w:sz w:val="18"/>
          <w:szCs w:val="18"/>
        </w:rPr>
        <w:t>係指經季節調整之實質</w:t>
      </w:r>
      <w:r w:rsidRPr="00CC1AFC">
        <w:rPr>
          <w:rFonts w:hint="eastAsia"/>
          <w:sz w:val="18"/>
          <w:szCs w:val="18"/>
        </w:rPr>
        <w:t>GDP</w:t>
      </w:r>
      <w:r w:rsidRPr="00CC1AFC">
        <w:rPr>
          <w:rFonts w:hint="eastAsia"/>
          <w:sz w:val="18"/>
          <w:szCs w:val="18"/>
        </w:rPr>
        <w:t>對上年</w:t>
      </w:r>
      <w:r w:rsidRPr="00CC1AFC">
        <w:rPr>
          <w:rFonts w:hint="eastAsia"/>
          <w:sz w:val="18"/>
          <w:szCs w:val="18"/>
        </w:rPr>
        <w:t>(</w:t>
      </w:r>
      <w:r w:rsidRPr="00CC1AFC">
        <w:rPr>
          <w:rFonts w:hint="eastAsia"/>
          <w:sz w:val="18"/>
          <w:szCs w:val="18"/>
        </w:rPr>
        <w:t>同季</w:t>
      </w:r>
      <w:r w:rsidRPr="00CC1AFC">
        <w:rPr>
          <w:rFonts w:hint="eastAsia"/>
          <w:sz w:val="18"/>
          <w:szCs w:val="18"/>
        </w:rPr>
        <w:t>)</w:t>
      </w:r>
      <w:r w:rsidRPr="00CC1AFC">
        <w:rPr>
          <w:rFonts w:hint="eastAsia"/>
          <w:sz w:val="18"/>
          <w:szCs w:val="18"/>
        </w:rPr>
        <w:t>之成長率；另歐盟</w:t>
      </w:r>
      <w:r w:rsidRPr="00CC1AFC">
        <w:rPr>
          <w:rFonts w:hint="eastAsia"/>
          <w:sz w:val="18"/>
          <w:szCs w:val="18"/>
        </w:rPr>
        <w:t>2019</w:t>
      </w:r>
      <w:r w:rsidRPr="00CC1AFC">
        <w:rPr>
          <w:rFonts w:hint="eastAsia"/>
          <w:sz w:val="18"/>
          <w:szCs w:val="18"/>
        </w:rPr>
        <w:t>年</w:t>
      </w:r>
      <w:r w:rsidRPr="00CC1AFC">
        <w:rPr>
          <w:rFonts w:hint="eastAsia"/>
          <w:sz w:val="18"/>
          <w:szCs w:val="18"/>
        </w:rPr>
        <w:t>(</w:t>
      </w:r>
      <w:r w:rsidRPr="00CC1AFC">
        <w:rPr>
          <w:rFonts w:hint="eastAsia"/>
          <w:sz w:val="18"/>
          <w:szCs w:val="18"/>
        </w:rPr>
        <w:t>含</w:t>
      </w:r>
      <w:r w:rsidRPr="00CC1AFC">
        <w:rPr>
          <w:rFonts w:hint="eastAsia"/>
          <w:sz w:val="18"/>
          <w:szCs w:val="18"/>
        </w:rPr>
        <w:t>)</w:t>
      </w:r>
      <w:r w:rsidRPr="00CC1AFC">
        <w:rPr>
          <w:rFonts w:hint="eastAsia"/>
          <w:sz w:val="18"/>
          <w:szCs w:val="18"/>
        </w:rPr>
        <w:t>前為</w:t>
      </w:r>
      <w:r w:rsidRPr="00CC1AFC">
        <w:rPr>
          <w:rFonts w:hint="eastAsia"/>
          <w:sz w:val="18"/>
          <w:szCs w:val="18"/>
        </w:rPr>
        <w:t>28</w:t>
      </w:r>
      <w:r w:rsidRPr="00CC1AFC">
        <w:rPr>
          <w:rFonts w:hint="eastAsia"/>
          <w:sz w:val="18"/>
          <w:szCs w:val="18"/>
        </w:rPr>
        <w:t>國資料，</w:t>
      </w:r>
      <w:r w:rsidRPr="00CC1AFC">
        <w:rPr>
          <w:rFonts w:hint="eastAsia"/>
          <w:sz w:val="18"/>
          <w:szCs w:val="18"/>
        </w:rPr>
        <w:t>2020</w:t>
      </w:r>
      <w:r w:rsidRPr="00CC1AFC">
        <w:rPr>
          <w:rFonts w:hint="eastAsia"/>
          <w:sz w:val="18"/>
          <w:szCs w:val="18"/>
        </w:rPr>
        <w:t>年</w:t>
      </w:r>
      <w:r w:rsidRPr="00CC1AFC">
        <w:rPr>
          <w:rFonts w:hint="eastAsia"/>
          <w:sz w:val="18"/>
          <w:szCs w:val="18"/>
        </w:rPr>
        <w:t>(</w:t>
      </w:r>
      <w:r w:rsidRPr="00CC1AFC">
        <w:rPr>
          <w:rFonts w:hint="eastAsia"/>
          <w:sz w:val="18"/>
          <w:szCs w:val="18"/>
        </w:rPr>
        <w:t>含</w:t>
      </w:r>
      <w:r w:rsidRPr="00CC1AFC">
        <w:rPr>
          <w:rFonts w:hint="eastAsia"/>
          <w:sz w:val="18"/>
          <w:szCs w:val="18"/>
        </w:rPr>
        <w:t>)</w:t>
      </w:r>
      <w:r w:rsidRPr="00CC1AFC">
        <w:rPr>
          <w:rFonts w:hint="eastAsia"/>
          <w:sz w:val="18"/>
          <w:szCs w:val="18"/>
        </w:rPr>
        <w:t>後因英國</w:t>
      </w:r>
      <w:proofErr w:type="gramStart"/>
      <w:r w:rsidRPr="00CC1AFC">
        <w:rPr>
          <w:rFonts w:hint="eastAsia"/>
          <w:sz w:val="18"/>
          <w:szCs w:val="18"/>
        </w:rPr>
        <w:t>脫歐改</w:t>
      </w:r>
      <w:proofErr w:type="gramEnd"/>
      <w:r w:rsidRPr="00CC1AFC">
        <w:rPr>
          <w:rFonts w:hint="eastAsia"/>
          <w:sz w:val="18"/>
          <w:szCs w:val="18"/>
        </w:rPr>
        <w:t>為</w:t>
      </w:r>
      <w:r w:rsidRPr="00CC1AFC">
        <w:rPr>
          <w:rFonts w:hint="eastAsia"/>
          <w:sz w:val="18"/>
          <w:szCs w:val="18"/>
        </w:rPr>
        <w:t>27</w:t>
      </w:r>
      <w:r w:rsidRPr="00CC1AFC">
        <w:rPr>
          <w:rFonts w:hint="eastAsia"/>
          <w:sz w:val="18"/>
          <w:szCs w:val="18"/>
        </w:rPr>
        <w:t>國資</w:t>
      </w:r>
      <w:r w:rsidRPr="00CC1AFC">
        <w:rPr>
          <w:rFonts w:hint="eastAsia"/>
          <w:sz w:val="18"/>
          <w:szCs w:val="18"/>
        </w:rPr>
        <w:t xml:space="preserve">    </w:t>
      </w:r>
    </w:p>
    <w:p w:rsidR="00761447" w:rsidRPr="00CC1AFC" w:rsidRDefault="00761447" w:rsidP="00761447">
      <w:pPr>
        <w:spacing w:after="0" w:line="220" w:lineRule="exact"/>
        <w:ind w:rightChars="-113" w:right="-316"/>
        <w:rPr>
          <w:rFonts w:hint="eastAsia"/>
          <w:sz w:val="18"/>
          <w:szCs w:val="18"/>
        </w:rPr>
      </w:pPr>
      <w:r w:rsidRPr="00CC1AFC">
        <w:rPr>
          <w:rFonts w:hint="eastAsia"/>
          <w:sz w:val="18"/>
          <w:szCs w:val="18"/>
        </w:rPr>
        <w:t>料。</w:t>
      </w:r>
    </w:p>
    <w:p w:rsidR="00E11375" w:rsidRPr="00CC1AFC" w:rsidRDefault="00E11375" w:rsidP="00761447">
      <w:pPr>
        <w:widowControl/>
        <w:kinsoku/>
        <w:overflowPunct/>
        <w:autoSpaceDE/>
        <w:adjustRightInd/>
        <w:spacing w:after="0" w:line="240" w:lineRule="exact"/>
        <w:ind w:leftChars="110" w:left="542" w:rightChars="172" w:right="482" w:hangingChars="130" w:hanging="234"/>
        <w:rPr>
          <w:rFonts w:hint="eastAsia"/>
          <w:sz w:val="18"/>
          <w:szCs w:val="18"/>
        </w:rPr>
      </w:pPr>
    </w:p>
    <w:p w:rsidR="00362291" w:rsidRPr="00CC1AFC" w:rsidRDefault="00362291" w:rsidP="00CD43FC">
      <w:pPr>
        <w:spacing w:after="0" w:line="220" w:lineRule="exact"/>
        <w:ind w:rightChars="-113" w:right="-316"/>
        <w:rPr>
          <w:rFonts w:hint="eastAsia"/>
          <w:sz w:val="18"/>
          <w:szCs w:val="18"/>
        </w:rPr>
      </w:pPr>
    </w:p>
    <w:sectPr w:rsidR="00362291" w:rsidRPr="00CC1AFC" w:rsidSect="00090A13">
      <w:footerReference w:type="even" r:id="rId10"/>
      <w:footerReference w:type="default" r:id="rId11"/>
      <w:endnotePr>
        <w:numFmt w:val="decimal"/>
      </w:endnotePr>
      <w:pgSz w:w="11907" w:h="16840" w:code="9"/>
      <w:pgMar w:top="1134" w:right="1049" w:bottom="851" w:left="1503" w:header="284" w:footer="17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5B" w:rsidRDefault="00A83B5B">
      <w:r>
        <w:separator/>
      </w:r>
    </w:p>
  </w:endnote>
  <w:endnote w:type="continuationSeparator" w:id="0">
    <w:p w:rsidR="00A83B5B" w:rsidRDefault="00A8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зũ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D8" w:rsidRDefault="003F02D8">
    <w:pPr>
      <w:pStyle w:val="a3"/>
      <w:framePr w:wrap="auto" w:vAnchor="text" w:hAnchor="margin" w:xAlign="center" w:y="1"/>
      <w:rPr>
        <w:rStyle w:val="a5"/>
        <w:rFonts w:eastAsia="華康中楷體"/>
      </w:rPr>
    </w:pPr>
    <w:r>
      <w:rPr>
        <w:rStyle w:val="a5"/>
        <w:rFonts w:eastAsia="華康中楷體"/>
      </w:rPr>
      <w:fldChar w:fldCharType="begin"/>
    </w:r>
    <w:r>
      <w:rPr>
        <w:rStyle w:val="a5"/>
        <w:rFonts w:eastAsia="華康中楷體"/>
      </w:rPr>
      <w:instrText xml:space="preserve">page  </w:instrText>
    </w:r>
    <w:r>
      <w:rPr>
        <w:rStyle w:val="a5"/>
        <w:rFonts w:eastAsia="華康中楷體"/>
      </w:rPr>
      <w:fldChar w:fldCharType="separate"/>
    </w:r>
    <w:r>
      <w:rPr>
        <w:rStyle w:val="a5"/>
        <w:rFonts w:eastAsia="華康中楷體"/>
        <w:noProof/>
      </w:rPr>
      <w:t>8</w:t>
    </w:r>
    <w:r>
      <w:rPr>
        <w:rStyle w:val="a5"/>
        <w:rFonts w:eastAsia="華康中楷體"/>
      </w:rPr>
      <w:fldChar w:fldCharType="end"/>
    </w:r>
  </w:p>
  <w:p w:rsidR="003F02D8" w:rsidRDefault="003F02D8">
    <w:pPr>
      <w:pStyle w:val="a3"/>
      <w:rPr>
        <w:rFonts w:eastAsia="華康中楷體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D8" w:rsidRDefault="003F02D8" w:rsidP="00BB643D">
    <w:pPr>
      <w:pStyle w:val="a3"/>
      <w:framePr w:wrap="around" w:vAnchor="text" w:hAnchor="page" w:x="5864" w:y="-345"/>
      <w:rPr>
        <w:rStyle w:val="a5"/>
        <w:rFonts w:eastAsia="華康中楷體"/>
        <w:sz w:val="24"/>
      </w:rPr>
    </w:pPr>
    <w:r>
      <w:rPr>
        <w:rStyle w:val="a5"/>
        <w:rFonts w:eastAsia="華康中楷體"/>
        <w:sz w:val="24"/>
      </w:rPr>
      <w:t>-</w:t>
    </w:r>
    <w:r>
      <w:rPr>
        <w:rStyle w:val="a5"/>
        <w:rFonts w:eastAsia="華康中楷體"/>
        <w:sz w:val="28"/>
      </w:rPr>
      <w:fldChar w:fldCharType="begin"/>
    </w:r>
    <w:r>
      <w:rPr>
        <w:rStyle w:val="a5"/>
        <w:rFonts w:eastAsia="華康中楷體"/>
        <w:sz w:val="28"/>
      </w:rPr>
      <w:instrText xml:space="preserve">page  </w:instrText>
    </w:r>
    <w:r>
      <w:rPr>
        <w:rStyle w:val="a5"/>
        <w:rFonts w:eastAsia="華康中楷體"/>
        <w:sz w:val="28"/>
      </w:rPr>
      <w:fldChar w:fldCharType="separate"/>
    </w:r>
    <w:r w:rsidR="00AC1909">
      <w:rPr>
        <w:rStyle w:val="a5"/>
        <w:rFonts w:eastAsia="華康中楷體"/>
        <w:noProof/>
        <w:sz w:val="28"/>
      </w:rPr>
      <w:t>2</w:t>
    </w:r>
    <w:r>
      <w:rPr>
        <w:rStyle w:val="a5"/>
        <w:rFonts w:eastAsia="華康中楷體"/>
        <w:sz w:val="28"/>
      </w:rPr>
      <w:fldChar w:fldCharType="end"/>
    </w:r>
    <w:r>
      <w:rPr>
        <w:rStyle w:val="a5"/>
        <w:rFonts w:eastAsia="華康中楷體"/>
        <w:sz w:val="24"/>
      </w:rPr>
      <w:t>-</w:t>
    </w:r>
  </w:p>
  <w:p w:rsidR="003F02D8" w:rsidRPr="00E12493" w:rsidRDefault="003F02D8" w:rsidP="00CA4E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5B" w:rsidRDefault="00A83B5B">
      <w:r>
        <w:separator/>
      </w:r>
    </w:p>
  </w:footnote>
  <w:footnote w:type="continuationSeparator" w:id="0">
    <w:p w:rsidR="00A83B5B" w:rsidRDefault="00A8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7AC2DCC"/>
    <w:lvl w:ilvl="0">
      <w:start w:val="9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5BAB6EC6"/>
    <w:multiLevelType w:val="singleLevel"/>
    <w:tmpl w:val="9730B13C"/>
    <w:lvl w:ilvl="0">
      <w:start w:val="1"/>
      <w:numFmt w:val="taiwaneseCountingThousand"/>
      <w:pStyle w:val="3"/>
      <w:lvlText w:val="(%1)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％（｛"/>
  <w:noLineBreaksBefore w:lang="zh-TW" w:val="!),.:;?]}¢·–—’”•‥…‧′╴、。〉》」』】〕〞︰︱︳︴︶︸︺︼︾﹀﹂﹄﹏﹐﹑﹒﹔﹕﹖﹗﹚﹜﹞！％），．：；？｜｝､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F"/>
    <w:rsid w:val="000004A7"/>
    <w:rsid w:val="00000F46"/>
    <w:rsid w:val="00001537"/>
    <w:rsid w:val="0000158D"/>
    <w:rsid w:val="00001606"/>
    <w:rsid w:val="00001913"/>
    <w:rsid w:val="00001B78"/>
    <w:rsid w:val="00001C5D"/>
    <w:rsid w:val="0000279E"/>
    <w:rsid w:val="00002B78"/>
    <w:rsid w:val="00002B89"/>
    <w:rsid w:val="00002DC6"/>
    <w:rsid w:val="000037A9"/>
    <w:rsid w:val="000037CB"/>
    <w:rsid w:val="00003998"/>
    <w:rsid w:val="00003AD4"/>
    <w:rsid w:val="00003CBB"/>
    <w:rsid w:val="00003FDC"/>
    <w:rsid w:val="0000468E"/>
    <w:rsid w:val="00004A61"/>
    <w:rsid w:val="00004C11"/>
    <w:rsid w:val="00004E77"/>
    <w:rsid w:val="00005567"/>
    <w:rsid w:val="000059AE"/>
    <w:rsid w:val="00005BE6"/>
    <w:rsid w:val="00005CE2"/>
    <w:rsid w:val="00005F20"/>
    <w:rsid w:val="000061CC"/>
    <w:rsid w:val="0000655B"/>
    <w:rsid w:val="00006677"/>
    <w:rsid w:val="00006840"/>
    <w:rsid w:val="00006A3E"/>
    <w:rsid w:val="0000766C"/>
    <w:rsid w:val="00007917"/>
    <w:rsid w:val="0001004B"/>
    <w:rsid w:val="000103A1"/>
    <w:rsid w:val="0001042B"/>
    <w:rsid w:val="000105B1"/>
    <w:rsid w:val="00010790"/>
    <w:rsid w:val="00010AC3"/>
    <w:rsid w:val="00010C3B"/>
    <w:rsid w:val="00010DC6"/>
    <w:rsid w:val="00010EBB"/>
    <w:rsid w:val="000110FF"/>
    <w:rsid w:val="000111FC"/>
    <w:rsid w:val="000115B9"/>
    <w:rsid w:val="00011A33"/>
    <w:rsid w:val="000121B3"/>
    <w:rsid w:val="000122AC"/>
    <w:rsid w:val="000123E3"/>
    <w:rsid w:val="00012431"/>
    <w:rsid w:val="00012521"/>
    <w:rsid w:val="000128F6"/>
    <w:rsid w:val="00012E54"/>
    <w:rsid w:val="000131B4"/>
    <w:rsid w:val="0001381A"/>
    <w:rsid w:val="00013C31"/>
    <w:rsid w:val="00013C3F"/>
    <w:rsid w:val="000143E5"/>
    <w:rsid w:val="0001459A"/>
    <w:rsid w:val="00014C5C"/>
    <w:rsid w:val="00014CF0"/>
    <w:rsid w:val="000152EA"/>
    <w:rsid w:val="0001562A"/>
    <w:rsid w:val="00016F73"/>
    <w:rsid w:val="00017511"/>
    <w:rsid w:val="00017B72"/>
    <w:rsid w:val="00020542"/>
    <w:rsid w:val="0002076E"/>
    <w:rsid w:val="00020CF0"/>
    <w:rsid w:val="00020D87"/>
    <w:rsid w:val="00021033"/>
    <w:rsid w:val="00021413"/>
    <w:rsid w:val="00021D5A"/>
    <w:rsid w:val="00021F30"/>
    <w:rsid w:val="000222FE"/>
    <w:rsid w:val="00022A6A"/>
    <w:rsid w:val="000231CD"/>
    <w:rsid w:val="00023202"/>
    <w:rsid w:val="00023320"/>
    <w:rsid w:val="00023545"/>
    <w:rsid w:val="000237F3"/>
    <w:rsid w:val="00023BF9"/>
    <w:rsid w:val="000240EA"/>
    <w:rsid w:val="000247C3"/>
    <w:rsid w:val="000248EE"/>
    <w:rsid w:val="00024F5E"/>
    <w:rsid w:val="00024FD1"/>
    <w:rsid w:val="000250A4"/>
    <w:rsid w:val="0002545A"/>
    <w:rsid w:val="00025674"/>
    <w:rsid w:val="00025D8B"/>
    <w:rsid w:val="00026090"/>
    <w:rsid w:val="0002649A"/>
    <w:rsid w:val="000265EA"/>
    <w:rsid w:val="000266D6"/>
    <w:rsid w:val="00026C93"/>
    <w:rsid w:val="00026D5A"/>
    <w:rsid w:val="00026F6E"/>
    <w:rsid w:val="00027186"/>
    <w:rsid w:val="0002761B"/>
    <w:rsid w:val="00027942"/>
    <w:rsid w:val="00027D30"/>
    <w:rsid w:val="0003085C"/>
    <w:rsid w:val="00030D71"/>
    <w:rsid w:val="00030DA2"/>
    <w:rsid w:val="00030EA6"/>
    <w:rsid w:val="00030EF2"/>
    <w:rsid w:val="0003121C"/>
    <w:rsid w:val="00031361"/>
    <w:rsid w:val="000314B5"/>
    <w:rsid w:val="00031CAA"/>
    <w:rsid w:val="00031F03"/>
    <w:rsid w:val="00032091"/>
    <w:rsid w:val="000327CA"/>
    <w:rsid w:val="00032C3C"/>
    <w:rsid w:val="00032E86"/>
    <w:rsid w:val="00033DDA"/>
    <w:rsid w:val="00033E79"/>
    <w:rsid w:val="00034163"/>
    <w:rsid w:val="000342AF"/>
    <w:rsid w:val="000344A9"/>
    <w:rsid w:val="000353C1"/>
    <w:rsid w:val="00035D27"/>
    <w:rsid w:val="00036125"/>
    <w:rsid w:val="0003635B"/>
    <w:rsid w:val="00036686"/>
    <w:rsid w:val="00036CFF"/>
    <w:rsid w:val="0003711E"/>
    <w:rsid w:val="0004009F"/>
    <w:rsid w:val="00040227"/>
    <w:rsid w:val="000407A8"/>
    <w:rsid w:val="00040EAD"/>
    <w:rsid w:val="0004106C"/>
    <w:rsid w:val="000414F2"/>
    <w:rsid w:val="00041C6E"/>
    <w:rsid w:val="00042C18"/>
    <w:rsid w:val="00042E07"/>
    <w:rsid w:val="00042E70"/>
    <w:rsid w:val="00043516"/>
    <w:rsid w:val="00043935"/>
    <w:rsid w:val="00043936"/>
    <w:rsid w:val="0004426D"/>
    <w:rsid w:val="0004430F"/>
    <w:rsid w:val="0004431C"/>
    <w:rsid w:val="0004442F"/>
    <w:rsid w:val="00044544"/>
    <w:rsid w:val="000447DA"/>
    <w:rsid w:val="00044C4E"/>
    <w:rsid w:val="0004507A"/>
    <w:rsid w:val="0004515E"/>
    <w:rsid w:val="0004609A"/>
    <w:rsid w:val="0004627A"/>
    <w:rsid w:val="000465EC"/>
    <w:rsid w:val="00046D0A"/>
    <w:rsid w:val="0004740B"/>
    <w:rsid w:val="0004770D"/>
    <w:rsid w:val="00047F18"/>
    <w:rsid w:val="00047F31"/>
    <w:rsid w:val="0005011E"/>
    <w:rsid w:val="00050183"/>
    <w:rsid w:val="0005127E"/>
    <w:rsid w:val="00051919"/>
    <w:rsid w:val="00051FFB"/>
    <w:rsid w:val="000521BD"/>
    <w:rsid w:val="00052F3F"/>
    <w:rsid w:val="00053058"/>
    <w:rsid w:val="00053068"/>
    <w:rsid w:val="00053321"/>
    <w:rsid w:val="00053580"/>
    <w:rsid w:val="00053820"/>
    <w:rsid w:val="000539F2"/>
    <w:rsid w:val="00054090"/>
    <w:rsid w:val="000542C0"/>
    <w:rsid w:val="000545AA"/>
    <w:rsid w:val="000546D5"/>
    <w:rsid w:val="00054BA2"/>
    <w:rsid w:val="00055630"/>
    <w:rsid w:val="000557DE"/>
    <w:rsid w:val="00055928"/>
    <w:rsid w:val="00055D34"/>
    <w:rsid w:val="00055E3C"/>
    <w:rsid w:val="00055E74"/>
    <w:rsid w:val="00056BAD"/>
    <w:rsid w:val="00056CBD"/>
    <w:rsid w:val="0006059A"/>
    <w:rsid w:val="00060820"/>
    <w:rsid w:val="0006087C"/>
    <w:rsid w:val="00060A94"/>
    <w:rsid w:val="00060B12"/>
    <w:rsid w:val="00060BD3"/>
    <w:rsid w:val="00060E77"/>
    <w:rsid w:val="00060F33"/>
    <w:rsid w:val="00061263"/>
    <w:rsid w:val="00061789"/>
    <w:rsid w:val="00061CFB"/>
    <w:rsid w:val="00061F41"/>
    <w:rsid w:val="00062612"/>
    <w:rsid w:val="00062659"/>
    <w:rsid w:val="00062850"/>
    <w:rsid w:val="00063204"/>
    <w:rsid w:val="000632F0"/>
    <w:rsid w:val="00063537"/>
    <w:rsid w:val="00063BB2"/>
    <w:rsid w:val="00063C84"/>
    <w:rsid w:val="00063ECA"/>
    <w:rsid w:val="00063EE3"/>
    <w:rsid w:val="000641F4"/>
    <w:rsid w:val="00064B01"/>
    <w:rsid w:val="00064D79"/>
    <w:rsid w:val="00064F91"/>
    <w:rsid w:val="00064FEF"/>
    <w:rsid w:val="00065307"/>
    <w:rsid w:val="000653DA"/>
    <w:rsid w:val="00065A22"/>
    <w:rsid w:val="00065E61"/>
    <w:rsid w:val="00066223"/>
    <w:rsid w:val="000666D9"/>
    <w:rsid w:val="000669DA"/>
    <w:rsid w:val="0006792F"/>
    <w:rsid w:val="00067BBB"/>
    <w:rsid w:val="00067E7C"/>
    <w:rsid w:val="00067E94"/>
    <w:rsid w:val="0007046F"/>
    <w:rsid w:val="000706E8"/>
    <w:rsid w:val="000714B5"/>
    <w:rsid w:val="00071546"/>
    <w:rsid w:val="000716AC"/>
    <w:rsid w:val="0007188E"/>
    <w:rsid w:val="00071C08"/>
    <w:rsid w:val="00071CDB"/>
    <w:rsid w:val="00071D5E"/>
    <w:rsid w:val="000727B4"/>
    <w:rsid w:val="00074348"/>
    <w:rsid w:val="00074357"/>
    <w:rsid w:val="00074517"/>
    <w:rsid w:val="00074C49"/>
    <w:rsid w:val="000752C1"/>
    <w:rsid w:val="000755F0"/>
    <w:rsid w:val="00075A72"/>
    <w:rsid w:val="00075F0B"/>
    <w:rsid w:val="00075F31"/>
    <w:rsid w:val="000765F7"/>
    <w:rsid w:val="00076CF2"/>
    <w:rsid w:val="00076F97"/>
    <w:rsid w:val="0007710D"/>
    <w:rsid w:val="00077582"/>
    <w:rsid w:val="000776F9"/>
    <w:rsid w:val="000801EA"/>
    <w:rsid w:val="000809EA"/>
    <w:rsid w:val="00080C40"/>
    <w:rsid w:val="00081072"/>
    <w:rsid w:val="00081A68"/>
    <w:rsid w:val="00081CAC"/>
    <w:rsid w:val="00081D7E"/>
    <w:rsid w:val="00081E6A"/>
    <w:rsid w:val="00082035"/>
    <w:rsid w:val="00082366"/>
    <w:rsid w:val="00082C27"/>
    <w:rsid w:val="00082DFF"/>
    <w:rsid w:val="00082FCD"/>
    <w:rsid w:val="000835E2"/>
    <w:rsid w:val="00083884"/>
    <w:rsid w:val="000839E5"/>
    <w:rsid w:val="00083F94"/>
    <w:rsid w:val="00084987"/>
    <w:rsid w:val="00084C1C"/>
    <w:rsid w:val="00084E77"/>
    <w:rsid w:val="00085850"/>
    <w:rsid w:val="00085F35"/>
    <w:rsid w:val="00086A98"/>
    <w:rsid w:val="00086B16"/>
    <w:rsid w:val="000873BF"/>
    <w:rsid w:val="000875A6"/>
    <w:rsid w:val="00090316"/>
    <w:rsid w:val="00090497"/>
    <w:rsid w:val="00090522"/>
    <w:rsid w:val="00090964"/>
    <w:rsid w:val="00090A13"/>
    <w:rsid w:val="00090B78"/>
    <w:rsid w:val="00090BF4"/>
    <w:rsid w:val="00090FBF"/>
    <w:rsid w:val="000912CF"/>
    <w:rsid w:val="000917B3"/>
    <w:rsid w:val="00091BA6"/>
    <w:rsid w:val="00091F3C"/>
    <w:rsid w:val="00091F46"/>
    <w:rsid w:val="00092075"/>
    <w:rsid w:val="00093589"/>
    <w:rsid w:val="000943FE"/>
    <w:rsid w:val="000946A0"/>
    <w:rsid w:val="00094755"/>
    <w:rsid w:val="000947D8"/>
    <w:rsid w:val="00094A14"/>
    <w:rsid w:val="00094C84"/>
    <w:rsid w:val="00095579"/>
    <w:rsid w:val="000957F9"/>
    <w:rsid w:val="00095DD0"/>
    <w:rsid w:val="00095DE1"/>
    <w:rsid w:val="00095E54"/>
    <w:rsid w:val="00096412"/>
    <w:rsid w:val="00096500"/>
    <w:rsid w:val="00096620"/>
    <w:rsid w:val="00096713"/>
    <w:rsid w:val="000967E4"/>
    <w:rsid w:val="00096972"/>
    <w:rsid w:val="000969AC"/>
    <w:rsid w:val="00096CDE"/>
    <w:rsid w:val="000972E4"/>
    <w:rsid w:val="0009732F"/>
    <w:rsid w:val="0009734A"/>
    <w:rsid w:val="0009748B"/>
    <w:rsid w:val="00097B89"/>
    <w:rsid w:val="000A036E"/>
    <w:rsid w:val="000A0468"/>
    <w:rsid w:val="000A0504"/>
    <w:rsid w:val="000A14F4"/>
    <w:rsid w:val="000A1BB6"/>
    <w:rsid w:val="000A1C25"/>
    <w:rsid w:val="000A1DEC"/>
    <w:rsid w:val="000A1ED3"/>
    <w:rsid w:val="000A2022"/>
    <w:rsid w:val="000A251A"/>
    <w:rsid w:val="000A25CF"/>
    <w:rsid w:val="000A26D7"/>
    <w:rsid w:val="000A28B6"/>
    <w:rsid w:val="000A2AF8"/>
    <w:rsid w:val="000A2C17"/>
    <w:rsid w:val="000A2DDA"/>
    <w:rsid w:val="000A3315"/>
    <w:rsid w:val="000A35D5"/>
    <w:rsid w:val="000A3666"/>
    <w:rsid w:val="000A3AFE"/>
    <w:rsid w:val="000A3C1A"/>
    <w:rsid w:val="000A3C2B"/>
    <w:rsid w:val="000A3EBD"/>
    <w:rsid w:val="000A401E"/>
    <w:rsid w:val="000A40EE"/>
    <w:rsid w:val="000A48D4"/>
    <w:rsid w:val="000A4932"/>
    <w:rsid w:val="000A4ABE"/>
    <w:rsid w:val="000A5303"/>
    <w:rsid w:val="000A5D16"/>
    <w:rsid w:val="000A5D3C"/>
    <w:rsid w:val="000A5FAF"/>
    <w:rsid w:val="000A66BC"/>
    <w:rsid w:val="000A66D7"/>
    <w:rsid w:val="000A796D"/>
    <w:rsid w:val="000A7E3C"/>
    <w:rsid w:val="000A7F3E"/>
    <w:rsid w:val="000B02CB"/>
    <w:rsid w:val="000B0527"/>
    <w:rsid w:val="000B095E"/>
    <w:rsid w:val="000B0FF7"/>
    <w:rsid w:val="000B1047"/>
    <w:rsid w:val="000B117F"/>
    <w:rsid w:val="000B11CA"/>
    <w:rsid w:val="000B1960"/>
    <w:rsid w:val="000B1B2C"/>
    <w:rsid w:val="000B1CED"/>
    <w:rsid w:val="000B2216"/>
    <w:rsid w:val="000B2835"/>
    <w:rsid w:val="000B2C0B"/>
    <w:rsid w:val="000B2DFF"/>
    <w:rsid w:val="000B2E27"/>
    <w:rsid w:val="000B2ED4"/>
    <w:rsid w:val="000B2F6E"/>
    <w:rsid w:val="000B2FAD"/>
    <w:rsid w:val="000B3239"/>
    <w:rsid w:val="000B3405"/>
    <w:rsid w:val="000B3579"/>
    <w:rsid w:val="000B3E24"/>
    <w:rsid w:val="000B409E"/>
    <w:rsid w:val="000B4424"/>
    <w:rsid w:val="000B5583"/>
    <w:rsid w:val="000B5827"/>
    <w:rsid w:val="000B5C28"/>
    <w:rsid w:val="000B6362"/>
    <w:rsid w:val="000B6367"/>
    <w:rsid w:val="000B64B4"/>
    <w:rsid w:val="000B692F"/>
    <w:rsid w:val="000B69A8"/>
    <w:rsid w:val="000B73F1"/>
    <w:rsid w:val="000B7450"/>
    <w:rsid w:val="000B7490"/>
    <w:rsid w:val="000B799E"/>
    <w:rsid w:val="000B7BEC"/>
    <w:rsid w:val="000B7D23"/>
    <w:rsid w:val="000B7D7D"/>
    <w:rsid w:val="000C02D1"/>
    <w:rsid w:val="000C099B"/>
    <w:rsid w:val="000C0CE5"/>
    <w:rsid w:val="000C0CF3"/>
    <w:rsid w:val="000C0F5C"/>
    <w:rsid w:val="000C1267"/>
    <w:rsid w:val="000C13F5"/>
    <w:rsid w:val="000C18F1"/>
    <w:rsid w:val="000C1A9B"/>
    <w:rsid w:val="000C30DB"/>
    <w:rsid w:val="000C32E8"/>
    <w:rsid w:val="000C373A"/>
    <w:rsid w:val="000C4141"/>
    <w:rsid w:val="000C45B9"/>
    <w:rsid w:val="000C46C4"/>
    <w:rsid w:val="000C4A03"/>
    <w:rsid w:val="000C4B50"/>
    <w:rsid w:val="000C4BB4"/>
    <w:rsid w:val="000C6CE7"/>
    <w:rsid w:val="000C6D47"/>
    <w:rsid w:val="000C7023"/>
    <w:rsid w:val="000C7444"/>
    <w:rsid w:val="000C7488"/>
    <w:rsid w:val="000C75F2"/>
    <w:rsid w:val="000C75F5"/>
    <w:rsid w:val="000C7A0C"/>
    <w:rsid w:val="000C7A77"/>
    <w:rsid w:val="000C7E1E"/>
    <w:rsid w:val="000D02E6"/>
    <w:rsid w:val="000D05F2"/>
    <w:rsid w:val="000D0714"/>
    <w:rsid w:val="000D0938"/>
    <w:rsid w:val="000D098A"/>
    <w:rsid w:val="000D16BA"/>
    <w:rsid w:val="000D16BC"/>
    <w:rsid w:val="000D1CBF"/>
    <w:rsid w:val="000D2722"/>
    <w:rsid w:val="000D2955"/>
    <w:rsid w:val="000D2ECB"/>
    <w:rsid w:val="000D2F21"/>
    <w:rsid w:val="000D3050"/>
    <w:rsid w:val="000D3462"/>
    <w:rsid w:val="000D34EC"/>
    <w:rsid w:val="000D4096"/>
    <w:rsid w:val="000D41A5"/>
    <w:rsid w:val="000D505D"/>
    <w:rsid w:val="000D5534"/>
    <w:rsid w:val="000D55F0"/>
    <w:rsid w:val="000D55F3"/>
    <w:rsid w:val="000D655D"/>
    <w:rsid w:val="000D6955"/>
    <w:rsid w:val="000D7334"/>
    <w:rsid w:val="000D7699"/>
    <w:rsid w:val="000D7775"/>
    <w:rsid w:val="000E035A"/>
    <w:rsid w:val="000E057D"/>
    <w:rsid w:val="000E09DA"/>
    <w:rsid w:val="000E0DA9"/>
    <w:rsid w:val="000E111F"/>
    <w:rsid w:val="000E142A"/>
    <w:rsid w:val="000E14BD"/>
    <w:rsid w:val="000E2231"/>
    <w:rsid w:val="000E25A4"/>
    <w:rsid w:val="000E36C2"/>
    <w:rsid w:val="000E40AF"/>
    <w:rsid w:val="000E40ED"/>
    <w:rsid w:val="000E42AF"/>
    <w:rsid w:val="000E474A"/>
    <w:rsid w:val="000E49FA"/>
    <w:rsid w:val="000E4B59"/>
    <w:rsid w:val="000E4CB2"/>
    <w:rsid w:val="000E520D"/>
    <w:rsid w:val="000E5451"/>
    <w:rsid w:val="000E5558"/>
    <w:rsid w:val="000E571C"/>
    <w:rsid w:val="000E5809"/>
    <w:rsid w:val="000E58C0"/>
    <w:rsid w:val="000E5916"/>
    <w:rsid w:val="000E5ADE"/>
    <w:rsid w:val="000E5B87"/>
    <w:rsid w:val="000E5C6E"/>
    <w:rsid w:val="000E5FDE"/>
    <w:rsid w:val="000E6028"/>
    <w:rsid w:val="000E6B9E"/>
    <w:rsid w:val="000E6F1D"/>
    <w:rsid w:val="000E6FB6"/>
    <w:rsid w:val="000E784A"/>
    <w:rsid w:val="000E7929"/>
    <w:rsid w:val="000E7A9E"/>
    <w:rsid w:val="000E7AAB"/>
    <w:rsid w:val="000E7B15"/>
    <w:rsid w:val="000F04F8"/>
    <w:rsid w:val="000F0757"/>
    <w:rsid w:val="000F0D23"/>
    <w:rsid w:val="000F0F8A"/>
    <w:rsid w:val="000F0FE4"/>
    <w:rsid w:val="000F14D2"/>
    <w:rsid w:val="000F1E39"/>
    <w:rsid w:val="000F1F54"/>
    <w:rsid w:val="000F2399"/>
    <w:rsid w:val="000F3376"/>
    <w:rsid w:val="000F3EDC"/>
    <w:rsid w:val="000F3FC6"/>
    <w:rsid w:val="000F404B"/>
    <w:rsid w:val="000F4124"/>
    <w:rsid w:val="000F4219"/>
    <w:rsid w:val="000F4893"/>
    <w:rsid w:val="000F49DA"/>
    <w:rsid w:val="000F4AF0"/>
    <w:rsid w:val="000F4CD1"/>
    <w:rsid w:val="000F5189"/>
    <w:rsid w:val="000F5278"/>
    <w:rsid w:val="000F53D3"/>
    <w:rsid w:val="000F5432"/>
    <w:rsid w:val="000F5532"/>
    <w:rsid w:val="000F5AB2"/>
    <w:rsid w:val="000F5BBE"/>
    <w:rsid w:val="000F5BF2"/>
    <w:rsid w:val="000F6164"/>
    <w:rsid w:val="000F6593"/>
    <w:rsid w:val="000F6797"/>
    <w:rsid w:val="000F6CF5"/>
    <w:rsid w:val="000F6F09"/>
    <w:rsid w:val="000F7612"/>
    <w:rsid w:val="000F76A9"/>
    <w:rsid w:val="0010035D"/>
    <w:rsid w:val="001006A8"/>
    <w:rsid w:val="001006BF"/>
    <w:rsid w:val="00101684"/>
    <w:rsid w:val="00101A20"/>
    <w:rsid w:val="00101D8D"/>
    <w:rsid w:val="001025EE"/>
    <w:rsid w:val="0010265D"/>
    <w:rsid w:val="00102665"/>
    <w:rsid w:val="00102820"/>
    <w:rsid w:val="00102B81"/>
    <w:rsid w:val="00102C41"/>
    <w:rsid w:val="00102C8F"/>
    <w:rsid w:val="00102F0C"/>
    <w:rsid w:val="00102F82"/>
    <w:rsid w:val="001030E1"/>
    <w:rsid w:val="0010325A"/>
    <w:rsid w:val="001037A1"/>
    <w:rsid w:val="0010400C"/>
    <w:rsid w:val="00104129"/>
    <w:rsid w:val="00104730"/>
    <w:rsid w:val="00104872"/>
    <w:rsid w:val="00104BFB"/>
    <w:rsid w:val="00104FF8"/>
    <w:rsid w:val="00105442"/>
    <w:rsid w:val="001054D3"/>
    <w:rsid w:val="00105F0F"/>
    <w:rsid w:val="00105F65"/>
    <w:rsid w:val="00107437"/>
    <w:rsid w:val="0010776A"/>
    <w:rsid w:val="00107848"/>
    <w:rsid w:val="0010789E"/>
    <w:rsid w:val="00110362"/>
    <w:rsid w:val="00110CBA"/>
    <w:rsid w:val="00110F17"/>
    <w:rsid w:val="001115E8"/>
    <w:rsid w:val="0011202B"/>
    <w:rsid w:val="001120A7"/>
    <w:rsid w:val="001120AA"/>
    <w:rsid w:val="001123FD"/>
    <w:rsid w:val="001125E2"/>
    <w:rsid w:val="00112646"/>
    <w:rsid w:val="00112A04"/>
    <w:rsid w:val="00113342"/>
    <w:rsid w:val="0011361C"/>
    <w:rsid w:val="001139D7"/>
    <w:rsid w:val="00113EAD"/>
    <w:rsid w:val="00113F7F"/>
    <w:rsid w:val="00114153"/>
    <w:rsid w:val="00114224"/>
    <w:rsid w:val="00114354"/>
    <w:rsid w:val="001144A4"/>
    <w:rsid w:val="001146E7"/>
    <w:rsid w:val="00114C01"/>
    <w:rsid w:val="00114C82"/>
    <w:rsid w:val="00114F8D"/>
    <w:rsid w:val="00115354"/>
    <w:rsid w:val="001153BA"/>
    <w:rsid w:val="001155B7"/>
    <w:rsid w:val="00115A99"/>
    <w:rsid w:val="00115AF4"/>
    <w:rsid w:val="00115FF0"/>
    <w:rsid w:val="001161A1"/>
    <w:rsid w:val="00116449"/>
    <w:rsid w:val="00117198"/>
    <w:rsid w:val="001171F5"/>
    <w:rsid w:val="00117B1F"/>
    <w:rsid w:val="00117B7E"/>
    <w:rsid w:val="00117E7D"/>
    <w:rsid w:val="00117EF3"/>
    <w:rsid w:val="00120259"/>
    <w:rsid w:val="00120323"/>
    <w:rsid w:val="00120555"/>
    <w:rsid w:val="001208BF"/>
    <w:rsid w:val="001208C3"/>
    <w:rsid w:val="00120A7F"/>
    <w:rsid w:val="00120AA1"/>
    <w:rsid w:val="00120B6D"/>
    <w:rsid w:val="00120BDF"/>
    <w:rsid w:val="00120E6D"/>
    <w:rsid w:val="00120FA7"/>
    <w:rsid w:val="00121306"/>
    <w:rsid w:val="001216A4"/>
    <w:rsid w:val="00122433"/>
    <w:rsid w:val="00122573"/>
    <w:rsid w:val="001226F9"/>
    <w:rsid w:val="00122885"/>
    <w:rsid w:val="001229AF"/>
    <w:rsid w:val="00122AAE"/>
    <w:rsid w:val="001232D0"/>
    <w:rsid w:val="001239BB"/>
    <w:rsid w:val="00123D44"/>
    <w:rsid w:val="001240F3"/>
    <w:rsid w:val="00124294"/>
    <w:rsid w:val="0012453C"/>
    <w:rsid w:val="00124930"/>
    <w:rsid w:val="0012496A"/>
    <w:rsid w:val="00124A15"/>
    <w:rsid w:val="00125325"/>
    <w:rsid w:val="001253A2"/>
    <w:rsid w:val="0012590A"/>
    <w:rsid w:val="0012646D"/>
    <w:rsid w:val="00126FE6"/>
    <w:rsid w:val="00127A55"/>
    <w:rsid w:val="00127EE6"/>
    <w:rsid w:val="00130258"/>
    <w:rsid w:val="00130AB5"/>
    <w:rsid w:val="001313E2"/>
    <w:rsid w:val="001314BE"/>
    <w:rsid w:val="00131845"/>
    <w:rsid w:val="0013198B"/>
    <w:rsid w:val="001321BF"/>
    <w:rsid w:val="001325AC"/>
    <w:rsid w:val="001325B9"/>
    <w:rsid w:val="00132AE2"/>
    <w:rsid w:val="00132DB5"/>
    <w:rsid w:val="0013346E"/>
    <w:rsid w:val="00133A1C"/>
    <w:rsid w:val="00133F59"/>
    <w:rsid w:val="00134171"/>
    <w:rsid w:val="001346A9"/>
    <w:rsid w:val="00134C58"/>
    <w:rsid w:val="00134EE7"/>
    <w:rsid w:val="00134FA0"/>
    <w:rsid w:val="0013525A"/>
    <w:rsid w:val="0013532E"/>
    <w:rsid w:val="001353CC"/>
    <w:rsid w:val="0013561E"/>
    <w:rsid w:val="0013567B"/>
    <w:rsid w:val="00135962"/>
    <w:rsid w:val="00135A9F"/>
    <w:rsid w:val="00135FFF"/>
    <w:rsid w:val="001366C8"/>
    <w:rsid w:val="00136EF7"/>
    <w:rsid w:val="001372BD"/>
    <w:rsid w:val="0013765C"/>
    <w:rsid w:val="00137C78"/>
    <w:rsid w:val="00137ED1"/>
    <w:rsid w:val="00140348"/>
    <w:rsid w:val="00141AD4"/>
    <w:rsid w:val="00141CFA"/>
    <w:rsid w:val="00142006"/>
    <w:rsid w:val="0014248C"/>
    <w:rsid w:val="0014256E"/>
    <w:rsid w:val="0014273F"/>
    <w:rsid w:val="00142A75"/>
    <w:rsid w:val="00142CBE"/>
    <w:rsid w:val="00143130"/>
    <w:rsid w:val="00143838"/>
    <w:rsid w:val="00143B41"/>
    <w:rsid w:val="00143F12"/>
    <w:rsid w:val="001441B2"/>
    <w:rsid w:val="00144488"/>
    <w:rsid w:val="0014464B"/>
    <w:rsid w:val="00144AD0"/>
    <w:rsid w:val="00144E69"/>
    <w:rsid w:val="00144EDF"/>
    <w:rsid w:val="0014560F"/>
    <w:rsid w:val="001459D3"/>
    <w:rsid w:val="00145B5C"/>
    <w:rsid w:val="00145D86"/>
    <w:rsid w:val="001469EB"/>
    <w:rsid w:val="00146AA7"/>
    <w:rsid w:val="00146DB5"/>
    <w:rsid w:val="00146EFF"/>
    <w:rsid w:val="00147432"/>
    <w:rsid w:val="001479EB"/>
    <w:rsid w:val="001506E0"/>
    <w:rsid w:val="0015092C"/>
    <w:rsid w:val="001510FF"/>
    <w:rsid w:val="00151A3D"/>
    <w:rsid w:val="00151ADE"/>
    <w:rsid w:val="00151B58"/>
    <w:rsid w:val="00151C18"/>
    <w:rsid w:val="00151EF4"/>
    <w:rsid w:val="001522C0"/>
    <w:rsid w:val="0015257A"/>
    <w:rsid w:val="00152CFC"/>
    <w:rsid w:val="00152ED3"/>
    <w:rsid w:val="001537FD"/>
    <w:rsid w:val="001544D1"/>
    <w:rsid w:val="00154903"/>
    <w:rsid w:val="00154992"/>
    <w:rsid w:val="00154A9F"/>
    <w:rsid w:val="00154CBE"/>
    <w:rsid w:val="00154E3B"/>
    <w:rsid w:val="001552CB"/>
    <w:rsid w:val="00155B18"/>
    <w:rsid w:val="00155C9A"/>
    <w:rsid w:val="00156153"/>
    <w:rsid w:val="0015634E"/>
    <w:rsid w:val="00156603"/>
    <w:rsid w:val="00156915"/>
    <w:rsid w:val="00156DA2"/>
    <w:rsid w:val="00156E12"/>
    <w:rsid w:val="0015726F"/>
    <w:rsid w:val="0015769D"/>
    <w:rsid w:val="00157716"/>
    <w:rsid w:val="00157879"/>
    <w:rsid w:val="00157979"/>
    <w:rsid w:val="00157F9B"/>
    <w:rsid w:val="00160021"/>
    <w:rsid w:val="00160738"/>
    <w:rsid w:val="0016075F"/>
    <w:rsid w:val="00161357"/>
    <w:rsid w:val="00162F7D"/>
    <w:rsid w:val="00163074"/>
    <w:rsid w:val="001630B5"/>
    <w:rsid w:val="00163BAC"/>
    <w:rsid w:val="001641DE"/>
    <w:rsid w:val="00164380"/>
    <w:rsid w:val="00164932"/>
    <w:rsid w:val="00164D20"/>
    <w:rsid w:val="00164F45"/>
    <w:rsid w:val="00165725"/>
    <w:rsid w:val="00165CCD"/>
    <w:rsid w:val="00165D66"/>
    <w:rsid w:val="00166345"/>
    <w:rsid w:val="00166687"/>
    <w:rsid w:val="001667B1"/>
    <w:rsid w:val="00166A6C"/>
    <w:rsid w:val="00166C79"/>
    <w:rsid w:val="00167524"/>
    <w:rsid w:val="001709C4"/>
    <w:rsid w:val="00170A4B"/>
    <w:rsid w:val="00170F2B"/>
    <w:rsid w:val="00171058"/>
    <w:rsid w:val="0017113E"/>
    <w:rsid w:val="00172166"/>
    <w:rsid w:val="001721B1"/>
    <w:rsid w:val="00172457"/>
    <w:rsid w:val="001725B0"/>
    <w:rsid w:val="00172633"/>
    <w:rsid w:val="00172C54"/>
    <w:rsid w:val="00172DF6"/>
    <w:rsid w:val="00173D47"/>
    <w:rsid w:val="00174548"/>
    <w:rsid w:val="00174955"/>
    <w:rsid w:val="00175E7D"/>
    <w:rsid w:val="00175EE9"/>
    <w:rsid w:val="001764D5"/>
    <w:rsid w:val="0017658E"/>
    <w:rsid w:val="0017668E"/>
    <w:rsid w:val="00176798"/>
    <w:rsid w:val="00176B48"/>
    <w:rsid w:val="00177149"/>
    <w:rsid w:val="00177168"/>
    <w:rsid w:val="00177533"/>
    <w:rsid w:val="001775B1"/>
    <w:rsid w:val="001777FB"/>
    <w:rsid w:val="00177A5D"/>
    <w:rsid w:val="00177B80"/>
    <w:rsid w:val="00177C43"/>
    <w:rsid w:val="00180089"/>
    <w:rsid w:val="001803CF"/>
    <w:rsid w:val="001804B2"/>
    <w:rsid w:val="001806DF"/>
    <w:rsid w:val="0018072D"/>
    <w:rsid w:val="00181229"/>
    <w:rsid w:val="0018125B"/>
    <w:rsid w:val="001813B2"/>
    <w:rsid w:val="001817AE"/>
    <w:rsid w:val="00181D22"/>
    <w:rsid w:val="00181D97"/>
    <w:rsid w:val="001820AC"/>
    <w:rsid w:val="00182642"/>
    <w:rsid w:val="00182C75"/>
    <w:rsid w:val="001832A8"/>
    <w:rsid w:val="00183502"/>
    <w:rsid w:val="00183870"/>
    <w:rsid w:val="00183B0D"/>
    <w:rsid w:val="00183D77"/>
    <w:rsid w:val="00184066"/>
    <w:rsid w:val="001840C6"/>
    <w:rsid w:val="001843B7"/>
    <w:rsid w:val="0018443B"/>
    <w:rsid w:val="001846C7"/>
    <w:rsid w:val="001847F3"/>
    <w:rsid w:val="00184AAF"/>
    <w:rsid w:val="00185B05"/>
    <w:rsid w:val="00185DA8"/>
    <w:rsid w:val="00186013"/>
    <w:rsid w:val="00186390"/>
    <w:rsid w:val="001868A1"/>
    <w:rsid w:val="00186ABD"/>
    <w:rsid w:val="00186B64"/>
    <w:rsid w:val="00186C18"/>
    <w:rsid w:val="00186E99"/>
    <w:rsid w:val="0018702D"/>
    <w:rsid w:val="0018738F"/>
    <w:rsid w:val="00187AEC"/>
    <w:rsid w:val="00187C26"/>
    <w:rsid w:val="00190116"/>
    <w:rsid w:val="00190B19"/>
    <w:rsid w:val="00190B49"/>
    <w:rsid w:val="00191282"/>
    <w:rsid w:val="00191502"/>
    <w:rsid w:val="00191665"/>
    <w:rsid w:val="00191E51"/>
    <w:rsid w:val="00192437"/>
    <w:rsid w:val="00192629"/>
    <w:rsid w:val="00192CB7"/>
    <w:rsid w:val="001930F0"/>
    <w:rsid w:val="0019313C"/>
    <w:rsid w:val="00193178"/>
    <w:rsid w:val="001936F9"/>
    <w:rsid w:val="0019385D"/>
    <w:rsid w:val="001941D0"/>
    <w:rsid w:val="00194529"/>
    <w:rsid w:val="00194551"/>
    <w:rsid w:val="001948EA"/>
    <w:rsid w:val="00194F77"/>
    <w:rsid w:val="00194FC8"/>
    <w:rsid w:val="001950B6"/>
    <w:rsid w:val="00195551"/>
    <w:rsid w:val="00195BD3"/>
    <w:rsid w:val="00195CBE"/>
    <w:rsid w:val="00196167"/>
    <w:rsid w:val="00196187"/>
    <w:rsid w:val="001967B3"/>
    <w:rsid w:val="001968DB"/>
    <w:rsid w:val="00196DF1"/>
    <w:rsid w:val="0019701A"/>
    <w:rsid w:val="00197063"/>
    <w:rsid w:val="001974BF"/>
    <w:rsid w:val="001977C7"/>
    <w:rsid w:val="001A002A"/>
    <w:rsid w:val="001A0699"/>
    <w:rsid w:val="001A0907"/>
    <w:rsid w:val="001A0FE2"/>
    <w:rsid w:val="001A1034"/>
    <w:rsid w:val="001A119C"/>
    <w:rsid w:val="001A14BC"/>
    <w:rsid w:val="001A19D5"/>
    <w:rsid w:val="001A21C4"/>
    <w:rsid w:val="001A2A8A"/>
    <w:rsid w:val="001A2D83"/>
    <w:rsid w:val="001A30F2"/>
    <w:rsid w:val="001A3916"/>
    <w:rsid w:val="001A3DDF"/>
    <w:rsid w:val="001A3F68"/>
    <w:rsid w:val="001A4900"/>
    <w:rsid w:val="001A4EA9"/>
    <w:rsid w:val="001A4F0F"/>
    <w:rsid w:val="001A56F4"/>
    <w:rsid w:val="001A6401"/>
    <w:rsid w:val="001A6788"/>
    <w:rsid w:val="001A69A4"/>
    <w:rsid w:val="001A70FE"/>
    <w:rsid w:val="001A7209"/>
    <w:rsid w:val="001A72D1"/>
    <w:rsid w:val="001A7540"/>
    <w:rsid w:val="001A76B3"/>
    <w:rsid w:val="001A7DC0"/>
    <w:rsid w:val="001B00BB"/>
    <w:rsid w:val="001B1313"/>
    <w:rsid w:val="001B184F"/>
    <w:rsid w:val="001B1945"/>
    <w:rsid w:val="001B1AEA"/>
    <w:rsid w:val="001B1D8C"/>
    <w:rsid w:val="001B264C"/>
    <w:rsid w:val="001B28FD"/>
    <w:rsid w:val="001B2BB3"/>
    <w:rsid w:val="001B2F21"/>
    <w:rsid w:val="001B304B"/>
    <w:rsid w:val="001B30BF"/>
    <w:rsid w:val="001B30C5"/>
    <w:rsid w:val="001B3449"/>
    <w:rsid w:val="001B3822"/>
    <w:rsid w:val="001B3882"/>
    <w:rsid w:val="001B3A58"/>
    <w:rsid w:val="001B3BF9"/>
    <w:rsid w:val="001B3FD5"/>
    <w:rsid w:val="001B3FFC"/>
    <w:rsid w:val="001B4098"/>
    <w:rsid w:val="001B43B9"/>
    <w:rsid w:val="001B4798"/>
    <w:rsid w:val="001B4F82"/>
    <w:rsid w:val="001B50BC"/>
    <w:rsid w:val="001B545A"/>
    <w:rsid w:val="001B5D30"/>
    <w:rsid w:val="001B60F0"/>
    <w:rsid w:val="001B6234"/>
    <w:rsid w:val="001B6976"/>
    <w:rsid w:val="001B7487"/>
    <w:rsid w:val="001B7536"/>
    <w:rsid w:val="001B7E29"/>
    <w:rsid w:val="001B7F25"/>
    <w:rsid w:val="001B7FC5"/>
    <w:rsid w:val="001C00C2"/>
    <w:rsid w:val="001C039A"/>
    <w:rsid w:val="001C06A4"/>
    <w:rsid w:val="001C0AA5"/>
    <w:rsid w:val="001C0AF5"/>
    <w:rsid w:val="001C0C06"/>
    <w:rsid w:val="001C0C43"/>
    <w:rsid w:val="001C0E4F"/>
    <w:rsid w:val="001C125C"/>
    <w:rsid w:val="001C1E26"/>
    <w:rsid w:val="001C1E3A"/>
    <w:rsid w:val="001C1F84"/>
    <w:rsid w:val="001C232A"/>
    <w:rsid w:val="001C2933"/>
    <w:rsid w:val="001C2DD3"/>
    <w:rsid w:val="001C3063"/>
    <w:rsid w:val="001C30F8"/>
    <w:rsid w:val="001C35CB"/>
    <w:rsid w:val="001C3683"/>
    <w:rsid w:val="001C41EE"/>
    <w:rsid w:val="001C49A3"/>
    <w:rsid w:val="001C4B59"/>
    <w:rsid w:val="001C5085"/>
    <w:rsid w:val="001C53A8"/>
    <w:rsid w:val="001C5644"/>
    <w:rsid w:val="001C5957"/>
    <w:rsid w:val="001C5BC8"/>
    <w:rsid w:val="001C63B8"/>
    <w:rsid w:val="001C66E4"/>
    <w:rsid w:val="001C6751"/>
    <w:rsid w:val="001C6F07"/>
    <w:rsid w:val="001C6FEB"/>
    <w:rsid w:val="001C7137"/>
    <w:rsid w:val="001C757D"/>
    <w:rsid w:val="001C758E"/>
    <w:rsid w:val="001C764A"/>
    <w:rsid w:val="001C78A0"/>
    <w:rsid w:val="001C7DF8"/>
    <w:rsid w:val="001D00C0"/>
    <w:rsid w:val="001D059E"/>
    <w:rsid w:val="001D09C3"/>
    <w:rsid w:val="001D0B37"/>
    <w:rsid w:val="001D118E"/>
    <w:rsid w:val="001D12CE"/>
    <w:rsid w:val="001D13D1"/>
    <w:rsid w:val="001D1B60"/>
    <w:rsid w:val="001D1E6B"/>
    <w:rsid w:val="001D1F72"/>
    <w:rsid w:val="001D209E"/>
    <w:rsid w:val="001D2C74"/>
    <w:rsid w:val="001D2E7F"/>
    <w:rsid w:val="001D3289"/>
    <w:rsid w:val="001D356A"/>
    <w:rsid w:val="001D4B7B"/>
    <w:rsid w:val="001D4E5F"/>
    <w:rsid w:val="001D537E"/>
    <w:rsid w:val="001D53BB"/>
    <w:rsid w:val="001D5490"/>
    <w:rsid w:val="001D54A4"/>
    <w:rsid w:val="001D554A"/>
    <w:rsid w:val="001D5A69"/>
    <w:rsid w:val="001D5E3D"/>
    <w:rsid w:val="001D5EEF"/>
    <w:rsid w:val="001D5F86"/>
    <w:rsid w:val="001D61D4"/>
    <w:rsid w:val="001D6274"/>
    <w:rsid w:val="001D6287"/>
    <w:rsid w:val="001D62D0"/>
    <w:rsid w:val="001D67F8"/>
    <w:rsid w:val="001D6A59"/>
    <w:rsid w:val="001D6CB7"/>
    <w:rsid w:val="001D7357"/>
    <w:rsid w:val="001D7E52"/>
    <w:rsid w:val="001D7F1F"/>
    <w:rsid w:val="001E05BF"/>
    <w:rsid w:val="001E078C"/>
    <w:rsid w:val="001E12B6"/>
    <w:rsid w:val="001E2180"/>
    <w:rsid w:val="001E2795"/>
    <w:rsid w:val="001E29FC"/>
    <w:rsid w:val="001E358F"/>
    <w:rsid w:val="001E3862"/>
    <w:rsid w:val="001E38C2"/>
    <w:rsid w:val="001E38FA"/>
    <w:rsid w:val="001E4456"/>
    <w:rsid w:val="001E48ED"/>
    <w:rsid w:val="001E51E5"/>
    <w:rsid w:val="001E5804"/>
    <w:rsid w:val="001E5BBA"/>
    <w:rsid w:val="001E5C42"/>
    <w:rsid w:val="001E5D86"/>
    <w:rsid w:val="001E6894"/>
    <w:rsid w:val="001E6CB7"/>
    <w:rsid w:val="001E6D3C"/>
    <w:rsid w:val="001E701F"/>
    <w:rsid w:val="001E78E9"/>
    <w:rsid w:val="001E793A"/>
    <w:rsid w:val="001E7BD8"/>
    <w:rsid w:val="001E7BD9"/>
    <w:rsid w:val="001E7EC1"/>
    <w:rsid w:val="001F000E"/>
    <w:rsid w:val="001F005A"/>
    <w:rsid w:val="001F06F4"/>
    <w:rsid w:val="001F0701"/>
    <w:rsid w:val="001F0AF9"/>
    <w:rsid w:val="001F0EFB"/>
    <w:rsid w:val="001F2217"/>
    <w:rsid w:val="001F2418"/>
    <w:rsid w:val="001F24C7"/>
    <w:rsid w:val="001F2670"/>
    <w:rsid w:val="001F2957"/>
    <w:rsid w:val="001F299F"/>
    <w:rsid w:val="001F2BE4"/>
    <w:rsid w:val="001F35AE"/>
    <w:rsid w:val="001F35D9"/>
    <w:rsid w:val="001F38CE"/>
    <w:rsid w:val="001F3C3B"/>
    <w:rsid w:val="001F3D52"/>
    <w:rsid w:val="001F46CD"/>
    <w:rsid w:val="001F4BE7"/>
    <w:rsid w:val="001F5047"/>
    <w:rsid w:val="001F5E2E"/>
    <w:rsid w:val="001F64AD"/>
    <w:rsid w:val="001F65BC"/>
    <w:rsid w:val="001F65E7"/>
    <w:rsid w:val="001F66E4"/>
    <w:rsid w:val="001F6817"/>
    <w:rsid w:val="001F6C24"/>
    <w:rsid w:val="001F6C41"/>
    <w:rsid w:val="001F703C"/>
    <w:rsid w:val="001F7240"/>
    <w:rsid w:val="001F7359"/>
    <w:rsid w:val="001F73E1"/>
    <w:rsid w:val="001F77E2"/>
    <w:rsid w:val="001F7A13"/>
    <w:rsid w:val="001F7F4C"/>
    <w:rsid w:val="00200297"/>
    <w:rsid w:val="002007AF"/>
    <w:rsid w:val="00200F52"/>
    <w:rsid w:val="002010EA"/>
    <w:rsid w:val="002016EC"/>
    <w:rsid w:val="002019D2"/>
    <w:rsid w:val="00201BA1"/>
    <w:rsid w:val="00201D13"/>
    <w:rsid w:val="002026FE"/>
    <w:rsid w:val="00202776"/>
    <w:rsid w:val="00202925"/>
    <w:rsid w:val="00202ED5"/>
    <w:rsid w:val="002031DD"/>
    <w:rsid w:val="00203AB6"/>
    <w:rsid w:val="00203FED"/>
    <w:rsid w:val="00203FFA"/>
    <w:rsid w:val="002043A1"/>
    <w:rsid w:val="0020475A"/>
    <w:rsid w:val="00204ED6"/>
    <w:rsid w:val="00204F0C"/>
    <w:rsid w:val="002057B4"/>
    <w:rsid w:val="0020583A"/>
    <w:rsid w:val="00205A74"/>
    <w:rsid w:val="00205C32"/>
    <w:rsid w:val="0020698E"/>
    <w:rsid w:val="00206E2E"/>
    <w:rsid w:val="002073FC"/>
    <w:rsid w:val="00207474"/>
    <w:rsid w:val="00207921"/>
    <w:rsid w:val="002079B5"/>
    <w:rsid w:val="00207F25"/>
    <w:rsid w:val="00207F96"/>
    <w:rsid w:val="002100E1"/>
    <w:rsid w:val="002106D6"/>
    <w:rsid w:val="00210958"/>
    <w:rsid w:val="00210DA2"/>
    <w:rsid w:val="0021118A"/>
    <w:rsid w:val="0021142F"/>
    <w:rsid w:val="00211BE0"/>
    <w:rsid w:val="00211DBD"/>
    <w:rsid w:val="00211F50"/>
    <w:rsid w:val="002120F6"/>
    <w:rsid w:val="00212217"/>
    <w:rsid w:val="002122B4"/>
    <w:rsid w:val="00212521"/>
    <w:rsid w:val="00212A6D"/>
    <w:rsid w:val="00212E50"/>
    <w:rsid w:val="00212E5D"/>
    <w:rsid w:val="002133A6"/>
    <w:rsid w:val="00213547"/>
    <w:rsid w:val="00213748"/>
    <w:rsid w:val="00213A71"/>
    <w:rsid w:val="00213C4C"/>
    <w:rsid w:val="00213FD8"/>
    <w:rsid w:val="002141FC"/>
    <w:rsid w:val="00214331"/>
    <w:rsid w:val="00214394"/>
    <w:rsid w:val="00214A21"/>
    <w:rsid w:val="00214D55"/>
    <w:rsid w:val="00214DAC"/>
    <w:rsid w:val="00214F60"/>
    <w:rsid w:val="00215516"/>
    <w:rsid w:val="00215B1B"/>
    <w:rsid w:val="00215CDA"/>
    <w:rsid w:val="00215F71"/>
    <w:rsid w:val="00216018"/>
    <w:rsid w:val="00216028"/>
    <w:rsid w:val="00216770"/>
    <w:rsid w:val="002171FF"/>
    <w:rsid w:val="00217770"/>
    <w:rsid w:val="00217F18"/>
    <w:rsid w:val="00217F1E"/>
    <w:rsid w:val="002201EF"/>
    <w:rsid w:val="002203D1"/>
    <w:rsid w:val="00220922"/>
    <w:rsid w:val="00220AD7"/>
    <w:rsid w:val="00220F83"/>
    <w:rsid w:val="00221CC7"/>
    <w:rsid w:val="002221A0"/>
    <w:rsid w:val="0022241D"/>
    <w:rsid w:val="00222CE8"/>
    <w:rsid w:val="00223892"/>
    <w:rsid w:val="00223C27"/>
    <w:rsid w:val="00223C7B"/>
    <w:rsid w:val="0022460F"/>
    <w:rsid w:val="0022489E"/>
    <w:rsid w:val="002249F0"/>
    <w:rsid w:val="00224B96"/>
    <w:rsid w:val="00225355"/>
    <w:rsid w:val="00226268"/>
    <w:rsid w:val="00226557"/>
    <w:rsid w:val="00226D07"/>
    <w:rsid w:val="00227076"/>
    <w:rsid w:val="00227B43"/>
    <w:rsid w:val="00227F42"/>
    <w:rsid w:val="00230348"/>
    <w:rsid w:val="00232180"/>
    <w:rsid w:val="0023239B"/>
    <w:rsid w:val="00232546"/>
    <w:rsid w:val="00232DAB"/>
    <w:rsid w:val="00232F12"/>
    <w:rsid w:val="00233203"/>
    <w:rsid w:val="00233311"/>
    <w:rsid w:val="002338B1"/>
    <w:rsid w:val="00233CFD"/>
    <w:rsid w:val="00233FF5"/>
    <w:rsid w:val="00234066"/>
    <w:rsid w:val="00234263"/>
    <w:rsid w:val="00234BDC"/>
    <w:rsid w:val="00234E83"/>
    <w:rsid w:val="00235749"/>
    <w:rsid w:val="0023592B"/>
    <w:rsid w:val="00235AB1"/>
    <w:rsid w:val="00235AE9"/>
    <w:rsid w:val="00235B86"/>
    <w:rsid w:val="00235E2F"/>
    <w:rsid w:val="00236218"/>
    <w:rsid w:val="00236281"/>
    <w:rsid w:val="00236827"/>
    <w:rsid w:val="002368C6"/>
    <w:rsid w:val="00237107"/>
    <w:rsid w:val="002371F8"/>
    <w:rsid w:val="0023773B"/>
    <w:rsid w:val="00237C61"/>
    <w:rsid w:val="0024045B"/>
    <w:rsid w:val="00240465"/>
    <w:rsid w:val="00240C5E"/>
    <w:rsid w:val="0024166C"/>
    <w:rsid w:val="002417FE"/>
    <w:rsid w:val="00241A17"/>
    <w:rsid w:val="00242718"/>
    <w:rsid w:val="00242953"/>
    <w:rsid w:val="002429E6"/>
    <w:rsid w:val="002431F5"/>
    <w:rsid w:val="00243324"/>
    <w:rsid w:val="002437C3"/>
    <w:rsid w:val="002438DF"/>
    <w:rsid w:val="0024429A"/>
    <w:rsid w:val="00244A9F"/>
    <w:rsid w:val="0024559A"/>
    <w:rsid w:val="00245B0F"/>
    <w:rsid w:val="00245C53"/>
    <w:rsid w:val="0024617D"/>
    <w:rsid w:val="00246817"/>
    <w:rsid w:val="00246C5E"/>
    <w:rsid w:val="00246E5F"/>
    <w:rsid w:val="00247450"/>
    <w:rsid w:val="00247917"/>
    <w:rsid w:val="002502B9"/>
    <w:rsid w:val="0025049E"/>
    <w:rsid w:val="00250E3E"/>
    <w:rsid w:val="0025129E"/>
    <w:rsid w:val="002515C9"/>
    <w:rsid w:val="002526FA"/>
    <w:rsid w:val="00252C39"/>
    <w:rsid w:val="00253318"/>
    <w:rsid w:val="00253365"/>
    <w:rsid w:val="00253801"/>
    <w:rsid w:val="00253BD7"/>
    <w:rsid w:val="00253CDB"/>
    <w:rsid w:val="00253DA0"/>
    <w:rsid w:val="00253DF4"/>
    <w:rsid w:val="00253DFC"/>
    <w:rsid w:val="002540C9"/>
    <w:rsid w:val="002540CD"/>
    <w:rsid w:val="00254465"/>
    <w:rsid w:val="00254471"/>
    <w:rsid w:val="002544F0"/>
    <w:rsid w:val="002545F3"/>
    <w:rsid w:val="00254645"/>
    <w:rsid w:val="0025467C"/>
    <w:rsid w:val="0025491D"/>
    <w:rsid w:val="00254DBF"/>
    <w:rsid w:val="002552D6"/>
    <w:rsid w:val="002553AA"/>
    <w:rsid w:val="0025546B"/>
    <w:rsid w:val="0025572D"/>
    <w:rsid w:val="00255892"/>
    <w:rsid w:val="00255902"/>
    <w:rsid w:val="0025593F"/>
    <w:rsid w:val="002559B6"/>
    <w:rsid w:val="00255A48"/>
    <w:rsid w:val="00255C8B"/>
    <w:rsid w:val="00255F96"/>
    <w:rsid w:val="002567D2"/>
    <w:rsid w:val="00256CD9"/>
    <w:rsid w:val="00256DC5"/>
    <w:rsid w:val="00257210"/>
    <w:rsid w:val="00257934"/>
    <w:rsid w:val="00257BA7"/>
    <w:rsid w:val="00257BB9"/>
    <w:rsid w:val="00257FEA"/>
    <w:rsid w:val="0026022E"/>
    <w:rsid w:val="00260432"/>
    <w:rsid w:val="00260A3B"/>
    <w:rsid w:val="00261261"/>
    <w:rsid w:val="002616AB"/>
    <w:rsid w:val="00261B22"/>
    <w:rsid w:val="00261B88"/>
    <w:rsid w:val="00262078"/>
    <w:rsid w:val="002620DE"/>
    <w:rsid w:val="002623B2"/>
    <w:rsid w:val="00262670"/>
    <w:rsid w:val="0026269E"/>
    <w:rsid w:val="0026280A"/>
    <w:rsid w:val="002628CD"/>
    <w:rsid w:val="00262AFC"/>
    <w:rsid w:val="00262EF5"/>
    <w:rsid w:val="0026335E"/>
    <w:rsid w:val="00263F22"/>
    <w:rsid w:val="002644CA"/>
    <w:rsid w:val="00264EEA"/>
    <w:rsid w:val="002653BE"/>
    <w:rsid w:val="00265616"/>
    <w:rsid w:val="00266D0D"/>
    <w:rsid w:val="00266F43"/>
    <w:rsid w:val="00267499"/>
    <w:rsid w:val="002705EF"/>
    <w:rsid w:val="0027189E"/>
    <w:rsid w:val="00272055"/>
    <w:rsid w:val="00272317"/>
    <w:rsid w:val="0027277A"/>
    <w:rsid w:val="00273307"/>
    <w:rsid w:val="0027344A"/>
    <w:rsid w:val="002736EF"/>
    <w:rsid w:val="0027380D"/>
    <w:rsid w:val="00273DF8"/>
    <w:rsid w:val="00273EF0"/>
    <w:rsid w:val="002744FF"/>
    <w:rsid w:val="0027483B"/>
    <w:rsid w:val="00274AD2"/>
    <w:rsid w:val="00274C20"/>
    <w:rsid w:val="00275406"/>
    <w:rsid w:val="002754EF"/>
    <w:rsid w:val="00275645"/>
    <w:rsid w:val="00275725"/>
    <w:rsid w:val="002759E3"/>
    <w:rsid w:val="00275FB4"/>
    <w:rsid w:val="00276219"/>
    <w:rsid w:val="0027680E"/>
    <w:rsid w:val="00276BA5"/>
    <w:rsid w:val="002774B6"/>
    <w:rsid w:val="0027755D"/>
    <w:rsid w:val="00277752"/>
    <w:rsid w:val="00277B25"/>
    <w:rsid w:val="002805C1"/>
    <w:rsid w:val="00280733"/>
    <w:rsid w:val="00280824"/>
    <w:rsid w:val="00280D0C"/>
    <w:rsid w:val="00281680"/>
    <w:rsid w:val="002819C1"/>
    <w:rsid w:val="00281ABB"/>
    <w:rsid w:val="00281CB1"/>
    <w:rsid w:val="00281DC3"/>
    <w:rsid w:val="00282489"/>
    <w:rsid w:val="00282521"/>
    <w:rsid w:val="0028292B"/>
    <w:rsid w:val="00282BF1"/>
    <w:rsid w:val="00282C43"/>
    <w:rsid w:val="002831B6"/>
    <w:rsid w:val="00283655"/>
    <w:rsid w:val="00283EA3"/>
    <w:rsid w:val="00284298"/>
    <w:rsid w:val="0028436D"/>
    <w:rsid w:val="0028459F"/>
    <w:rsid w:val="0028460F"/>
    <w:rsid w:val="00284A3E"/>
    <w:rsid w:val="00284C04"/>
    <w:rsid w:val="00284E66"/>
    <w:rsid w:val="00284EAC"/>
    <w:rsid w:val="00284FF8"/>
    <w:rsid w:val="0028503D"/>
    <w:rsid w:val="00285131"/>
    <w:rsid w:val="00285484"/>
    <w:rsid w:val="00285533"/>
    <w:rsid w:val="00285AF8"/>
    <w:rsid w:val="00285B2B"/>
    <w:rsid w:val="00286135"/>
    <w:rsid w:val="00287279"/>
    <w:rsid w:val="002873C1"/>
    <w:rsid w:val="00287610"/>
    <w:rsid w:val="0029063B"/>
    <w:rsid w:val="00291684"/>
    <w:rsid w:val="00291946"/>
    <w:rsid w:val="00291971"/>
    <w:rsid w:val="00291CB7"/>
    <w:rsid w:val="00292172"/>
    <w:rsid w:val="0029253A"/>
    <w:rsid w:val="0029259B"/>
    <w:rsid w:val="00292A2B"/>
    <w:rsid w:val="00292AE3"/>
    <w:rsid w:val="00292B85"/>
    <w:rsid w:val="00292E76"/>
    <w:rsid w:val="00292F89"/>
    <w:rsid w:val="00293207"/>
    <w:rsid w:val="00293AE8"/>
    <w:rsid w:val="00293C76"/>
    <w:rsid w:val="0029422D"/>
    <w:rsid w:val="00294880"/>
    <w:rsid w:val="00294BC8"/>
    <w:rsid w:val="00294D96"/>
    <w:rsid w:val="0029526F"/>
    <w:rsid w:val="002954CB"/>
    <w:rsid w:val="002954D9"/>
    <w:rsid w:val="00295577"/>
    <w:rsid w:val="00295D39"/>
    <w:rsid w:val="00295D8B"/>
    <w:rsid w:val="00295F03"/>
    <w:rsid w:val="002963F2"/>
    <w:rsid w:val="002978DA"/>
    <w:rsid w:val="00297DC6"/>
    <w:rsid w:val="002A001D"/>
    <w:rsid w:val="002A01B1"/>
    <w:rsid w:val="002A07F9"/>
    <w:rsid w:val="002A0861"/>
    <w:rsid w:val="002A116F"/>
    <w:rsid w:val="002A1652"/>
    <w:rsid w:val="002A16D2"/>
    <w:rsid w:val="002A1FC7"/>
    <w:rsid w:val="002A21D0"/>
    <w:rsid w:val="002A2482"/>
    <w:rsid w:val="002A2F32"/>
    <w:rsid w:val="002A331B"/>
    <w:rsid w:val="002A337D"/>
    <w:rsid w:val="002A35F3"/>
    <w:rsid w:val="002A37D1"/>
    <w:rsid w:val="002A3A64"/>
    <w:rsid w:val="002A3E35"/>
    <w:rsid w:val="002A3F91"/>
    <w:rsid w:val="002A41C7"/>
    <w:rsid w:val="002A43E4"/>
    <w:rsid w:val="002A4603"/>
    <w:rsid w:val="002A4791"/>
    <w:rsid w:val="002A5165"/>
    <w:rsid w:val="002A53E2"/>
    <w:rsid w:val="002A540C"/>
    <w:rsid w:val="002A55EA"/>
    <w:rsid w:val="002A5EAE"/>
    <w:rsid w:val="002A6523"/>
    <w:rsid w:val="002A666E"/>
    <w:rsid w:val="002A6723"/>
    <w:rsid w:val="002A6758"/>
    <w:rsid w:val="002A6781"/>
    <w:rsid w:val="002A6A18"/>
    <w:rsid w:val="002A6E1E"/>
    <w:rsid w:val="002A734D"/>
    <w:rsid w:val="002A74E7"/>
    <w:rsid w:val="002A7BA1"/>
    <w:rsid w:val="002A7EDB"/>
    <w:rsid w:val="002B04B0"/>
    <w:rsid w:val="002B055B"/>
    <w:rsid w:val="002B073C"/>
    <w:rsid w:val="002B0821"/>
    <w:rsid w:val="002B08B7"/>
    <w:rsid w:val="002B094A"/>
    <w:rsid w:val="002B1010"/>
    <w:rsid w:val="002B1139"/>
    <w:rsid w:val="002B139A"/>
    <w:rsid w:val="002B144C"/>
    <w:rsid w:val="002B1967"/>
    <w:rsid w:val="002B1B60"/>
    <w:rsid w:val="002B264C"/>
    <w:rsid w:val="002B26DD"/>
    <w:rsid w:val="002B2D68"/>
    <w:rsid w:val="002B352C"/>
    <w:rsid w:val="002B3775"/>
    <w:rsid w:val="002B3FC1"/>
    <w:rsid w:val="002B4260"/>
    <w:rsid w:val="002B4402"/>
    <w:rsid w:val="002B4454"/>
    <w:rsid w:val="002B4A22"/>
    <w:rsid w:val="002B4B67"/>
    <w:rsid w:val="002B4C0B"/>
    <w:rsid w:val="002B5163"/>
    <w:rsid w:val="002B5993"/>
    <w:rsid w:val="002B5E0F"/>
    <w:rsid w:val="002B5E85"/>
    <w:rsid w:val="002B5EDF"/>
    <w:rsid w:val="002B63AB"/>
    <w:rsid w:val="002B68BA"/>
    <w:rsid w:val="002B7085"/>
    <w:rsid w:val="002B788A"/>
    <w:rsid w:val="002B7A3B"/>
    <w:rsid w:val="002B7A91"/>
    <w:rsid w:val="002B7CBC"/>
    <w:rsid w:val="002C03D8"/>
    <w:rsid w:val="002C0619"/>
    <w:rsid w:val="002C081B"/>
    <w:rsid w:val="002C0E08"/>
    <w:rsid w:val="002C0F68"/>
    <w:rsid w:val="002C100B"/>
    <w:rsid w:val="002C1114"/>
    <w:rsid w:val="002C1455"/>
    <w:rsid w:val="002C16BA"/>
    <w:rsid w:val="002C174B"/>
    <w:rsid w:val="002C19DE"/>
    <w:rsid w:val="002C1CBB"/>
    <w:rsid w:val="002C1DC7"/>
    <w:rsid w:val="002C2176"/>
    <w:rsid w:val="002C32DB"/>
    <w:rsid w:val="002C35B3"/>
    <w:rsid w:val="002C3663"/>
    <w:rsid w:val="002C383A"/>
    <w:rsid w:val="002C3AFD"/>
    <w:rsid w:val="002C3B26"/>
    <w:rsid w:val="002C3B62"/>
    <w:rsid w:val="002C3CED"/>
    <w:rsid w:val="002C420A"/>
    <w:rsid w:val="002C47C6"/>
    <w:rsid w:val="002C4B89"/>
    <w:rsid w:val="002C5304"/>
    <w:rsid w:val="002C5754"/>
    <w:rsid w:val="002C5D6C"/>
    <w:rsid w:val="002C61B0"/>
    <w:rsid w:val="002C622E"/>
    <w:rsid w:val="002C6395"/>
    <w:rsid w:val="002C64B1"/>
    <w:rsid w:val="002C6863"/>
    <w:rsid w:val="002C6A48"/>
    <w:rsid w:val="002C6C4A"/>
    <w:rsid w:val="002C6F1A"/>
    <w:rsid w:val="002C7110"/>
    <w:rsid w:val="002C78E9"/>
    <w:rsid w:val="002C7E04"/>
    <w:rsid w:val="002D08C0"/>
    <w:rsid w:val="002D09D0"/>
    <w:rsid w:val="002D0C6F"/>
    <w:rsid w:val="002D1044"/>
    <w:rsid w:val="002D127D"/>
    <w:rsid w:val="002D1444"/>
    <w:rsid w:val="002D1B42"/>
    <w:rsid w:val="002D229E"/>
    <w:rsid w:val="002D22DB"/>
    <w:rsid w:val="002D26FD"/>
    <w:rsid w:val="002D2909"/>
    <w:rsid w:val="002D2E6F"/>
    <w:rsid w:val="002D3371"/>
    <w:rsid w:val="002D372C"/>
    <w:rsid w:val="002D4261"/>
    <w:rsid w:val="002D43F6"/>
    <w:rsid w:val="002D478A"/>
    <w:rsid w:val="002D4EAA"/>
    <w:rsid w:val="002D5617"/>
    <w:rsid w:val="002D5664"/>
    <w:rsid w:val="002D57F3"/>
    <w:rsid w:val="002D58E8"/>
    <w:rsid w:val="002D5D30"/>
    <w:rsid w:val="002D5E7F"/>
    <w:rsid w:val="002D5F43"/>
    <w:rsid w:val="002D5F86"/>
    <w:rsid w:val="002D60BF"/>
    <w:rsid w:val="002D6B03"/>
    <w:rsid w:val="002D6B0A"/>
    <w:rsid w:val="002D6C01"/>
    <w:rsid w:val="002D6D6D"/>
    <w:rsid w:val="002D723E"/>
    <w:rsid w:val="002D78D3"/>
    <w:rsid w:val="002E010E"/>
    <w:rsid w:val="002E051C"/>
    <w:rsid w:val="002E0937"/>
    <w:rsid w:val="002E0ECA"/>
    <w:rsid w:val="002E107E"/>
    <w:rsid w:val="002E10B7"/>
    <w:rsid w:val="002E110F"/>
    <w:rsid w:val="002E12CD"/>
    <w:rsid w:val="002E173A"/>
    <w:rsid w:val="002E17F2"/>
    <w:rsid w:val="002E17F3"/>
    <w:rsid w:val="002E1C18"/>
    <w:rsid w:val="002E1DE2"/>
    <w:rsid w:val="002E272A"/>
    <w:rsid w:val="002E27BF"/>
    <w:rsid w:val="002E2878"/>
    <w:rsid w:val="002E2A48"/>
    <w:rsid w:val="002E31E5"/>
    <w:rsid w:val="002E3AE7"/>
    <w:rsid w:val="002E3E56"/>
    <w:rsid w:val="002E3FB8"/>
    <w:rsid w:val="002E4184"/>
    <w:rsid w:val="002E4488"/>
    <w:rsid w:val="002E4667"/>
    <w:rsid w:val="002E4A65"/>
    <w:rsid w:val="002E4D19"/>
    <w:rsid w:val="002E4E6C"/>
    <w:rsid w:val="002E526E"/>
    <w:rsid w:val="002E5351"/>
    <w:rsid w:val="002E575F"/>
    <w:rsid w:val="002E5AB3"/>
    <w:rsid w:val="002E5C5F"/>
    <w:rsid w:val="002E5FCB"/>
    <w:rsid w:val="002E611F"/>
    <w:rsid w:val="002E67AB"/>
    <w:rsid w:val="002E6972"/>
    <w:rsid w:val="002E6DE1"/>
    <w:rsid w:val="002E755B"/>
    <w:rsid w:val="002E7D67"/>
    <w:rsid w:val="002E7EC3"/>
    <w:rsid w:val="002E7F88"/>
    <w:rsid w:val="002F021D"/>
    <w:rsid w:val="002F050C"/>
    <w:rsid w:val="002F07AE"/>
    <w:rsid w:val="002F1020"/>
    <w:rsid w:val="002F133A"/>
    <w:rsid w:val="002F156F"/>
    <w:rsid w:val="002F185E"/>
    <w:rsid w:val="002F186C"/>
    <w:rsid w:val="002F1C9F"/>
    <w:rsid w:val="002F1D15"/>
    <w:rsid w:val="002F2167"/>
    <w:rsid w:val="002F238C"/>
    <w:rsid w:val="002F241D"/>
    <w:rsid w:val="002F248E"/>
    <w:rsid w:val="002F271D"/>
    <w:rsid w:val="002F2862"/>
    <w:rsid w:val="002F2A14"/>
    <w:rsid w:val="002F300F"/>
    <w:rsid w:val="002F336C"/>
    <w:rsid w:val="002F34B9"/>
    <w:rsid w:val="002F3A6D"/>
    <w:rsid w:val="002F3EB5"/>
    <w:rsid w:val="002F40C9"/>
    <w:rsid w:val="002F443C"/>
    <w:rsid w:val="002F4A68"/>
    <w:rsid w:val="002F4F14"/>
    <w:rsid w:val="002F514D"/>
    <w:rsid w:val="002F59D7"/>
    <w:rsid w:val="002F6572"/>
    <w:rsid w:val="002F686E"/>
    <w:rsid w:val="002F6C5C"/>
    <w:rsid w:val="002F6CE2"/>
    <w:rsid w:val="002F6DD2"/>
    <w:rsid w:val="002F6F1A"/>
    <w:rsid w:val="002F727F"/>
    <w:rsid w:val="002F7332"/>
    <w:rsid w:val="002F76E8"/>
    <w:rsid w:val="002F7BEA"/>
    <w:rsid w:val="002F7D06"/>
    <w:rsid w:val="002F7D34"/>
    <w:rsid w:val="002F7DD7"/>
    <w:rsid w:val="00300082"/>
    <w:rsid w:val="00300192"/>
    <w:rsid w:val="003006E2"/>
    <w:rsid w:val="00300B02"/>
    <w:rsid w:val="00300DA3"/>
    <w:rsid w:val="003012FA"/>
    <w:rsid w:val="003015EF"/>
    <w:rsid w:val="00301AF5"/>
    <w:rsid w:val="003021CA"/>
    <w:rsid w:val="00302C99"/>
    <w:rsid w:val="00302EBD"/>
    <w:rsid w:val="00302F5D"/>
    <w:rsid w:val="00303691"/>
    <w:rsid w:val="00304714"/>
    <w:rsid w:val="00304A39"/>
    <w:rsid w:val="00304BFF"/>
    <w:rsid w:val="00304C98"/>
    <w:rsid w:val="00305442"/>
    <w:rsid w:val="003057D3"/>
    <w:rsid w:val="00306247"/>
    <w:rsid w:val="003062C3"/>
    <w:rsid w:val="0030630F"/>
    <w:rsid w:val="0030647C"/>
    <w:rsid w:val="00306AFB"/>
    <w:rsid w:val="00306C86"/>
    <w:rsid w:val="00307801"/>
    <w:rsid w:val="00307BE8"/>
    <w:rsid w:val="0031002F"/>
    <w:rsid w:val="00310376"/>
    <w:rsid w:val="003106AF"/>
    <w:rsid w:val="00310779"/>
    <w:rsid w:val="0031083B"/>
    <w:rsid w:val="00310D98"/>
    <w:rsid w:val="00310E65"/>
    <w:rsid w:val="00310EE7"/>
    <w:rsid w:val="00311163"/>
    <w:rsid w:val="00311A18"/>
    <w:rsid w:val="003122DF"/>
    <w:rsid w:val="003123F4"/>
    <w:rsid w:val="00312BA6"/>
    <w:rsid w:val="00313233"/>
    <w:rsid w:val="003137CB"/>
    <w:rsid w:val="00313A03"/>
    <w:rsid w:val="00313BC2"/>
    <w:rsid w:val="00313E34"/>
    <w:rsid w:val="00313FC6"/>
    <w:rsid w:val="003140EF"/>
    <w:rsid w:val="00314142"/>
    <w:rsid w:val="0031415A"/>
    <w:rsid w:val="003141C1"/>
    <w:rsid w:val="0031452D"/>
    <w:rsid w:val="0031468B"/>
    <w:rsid w:val="00314817"/>
    <w:rsid w:val="00314832"/>
    <w:rsid w:val="00314852"/>
    <w:rsid w:val="00314D4D"/>
    <w:rsid w:val="00315404"/>
    <w:rsid w:val="0031543D"/>
    <w:rsid w:val="003156B5"/>
    <w:rsid w:val="0031585D"/>
    <w:rsid w:val="003159BB"/>
    <w:rsid w:val="00315AA2"/>
    <w:rsid w:val="00315BC1"/>
    <w:rsid w:val="0031611C"/>
    <w:rsid w:val="003163A3"/>
    <w:rsid w:val="00316AF1"/>
    <w:rsid w:val="00316BAA"/>
    <w:rsid w:val="00316FE5"/>
    <w:rsid w:val="003173E4"/>
    <w:rsid w:val="0031753A"/>
    <w:rsid w:val="0031766B"/>
    <w:rsid w:val="003176BE"/>
    <w:rsid w:val="003177CF"/>
    <w:rsid w:val="00317909"/>
    <w:rsid w:val="00317AF9"/>
    <w:rsid w:val="003201B6"/>
    <w:rsid w:val="00320631"/>
    <w:rsid w:val="00320A20"/>
    <w:rsid w:val="00320A5B"/>
    <w:rsid w:val="00320EC0"/>
    <w:rsid w:val="00320FED"/>
    <w:rsid w:val="003211D8"/>
    <w:rsid w:val="0032146F"/>
    <w:rsid w:val="003214E9"/>
    <w:rsid w:val="003216AB"/>
    <w:rsid w:val="00321782"/>
    <w:rsid w:val="003217C2"/>
    <w:rsid w:val="00321863"/>
    <w:rsid w:val="00321C55"/>
    <w:rsid w:val="00321F9F"/>
    <w:rsid w:val="0032265E"/>
    <w:rsid w:val="00322964"/>
    <w:rsid w:val="00322B1B"/>
    <w:rsid w:val="00322DD5"/>
    <w:rsid w:val="003231E6"/>
    <w:rsid w:val="00324377"/>
    <w:rsid w:val="0032455C"/>
    <w:rsid w:val="003246B9"/>
    <w:rsid w:val="00324720"/>
    <w:rsid w:val="00324769"/>
    <w:rsid w:val="00324799"/>
    <w:rsid w:val="00324AE4"/>
    <w:rsid w:val="003250D1"/>
    <w:rsid w:val="003251F8"/>
    <w:rsid w:val="0032568A"/>
    <w:rsid w:val="00325F6E"/>
    <w:rsid w:val="00325FDA"/>
    <w:rsid w:val="0032645F"/>
    <w:rsid w:val="003267A8"/>
    <w:rsid w:val="003269CB"/>
    <w:rsid w:val="00326D2E"/>
    <w:rsid w:val="00327054"/>
    <w:rsid w:val="003273B4"/>
    <w:rsid w:val="003279BF"/>
    <w:rsid w:val="00327F2A"/>
    <w:rsid w:val="00330355"/>
    <w:rsid w:val="0033071D"/>
    <w:rsid w:val="0033075B"/>
    <w:rsid w:val="003310C3"/>
    <w:rsid w:val="0033131A"/>
    <w:rsid w:val="00331874"/>
    <w:rsid w:val="0033232A"/>
    <w:rsid w:val="00332928"/>
    <w:rsid w:val="00332D62"/>
    <w:rsid w:val="00332F42"/>
    <w:rsid w:val="003330EB"/>
    <w:rsid w:val="00333158"/>
    <w:rsid w:val="00333257"/>
    <w:rsid w:val="0033336D"/>
    <w:rsid w:val="00333660"/>
    <w:rsid w:val="0033372A"/>
    <w:rsid w:val="0033397A"/>
    <w:rsid w:val="003339E3"/>
    <w:rsid w:val="00333C5F"/>
    <w:rsid w:val="00334783"/>
    <w:rsid w:val="00334A8E"/>
    <w:rsid w:val="00335443"/>
    <w:rsid w:val="00335518"/>
    <w:rsid w:val="00335803"/>
    <w:rsid w:val="00335B5E"/>
    <w:rsid w:val="00335B83"/>
    <w:rsid w:val="00335CEF"/>
    <w:rsid w:val="00335E73"/>
    <w:rsid w:val="00335F6E"/>
    <w:rsid w:val="0033602A"/>
    <w:rsid w:val="0033671E"/>
    <w:rsid w:val="00336A5C"/>
    <w:rsid w:val="0033724B"/>
    <w:rsid w:val="0033768D"/>
    <w:rsid w:val="0033790C"/>
    <w:rsid w:val="00337C5C"/>
    <w:rsid w:val="003400F1"/>
    <w:rsid w:val="003402F1"/>
    <w:rsid w:val="00340369"/>
    <w:rsid w:val="003404C6"/>
    <w:rsid w:val="00340B28"/>
    <w:rsid w:val="00340C0A"/>
    <w:rsid w:val="00340C49"/>
    <w:rsid w:val="0034132C"/>
    <w:rsid w:val="0034198C"/>
    <w:rsid w:val="00341A4D"/>
    <w:rsid w:val="00341C9F"/>
    <w:rsid w:val="00341D63"/>
    <w:rsid w:val="00341F44"/>
    <w:rsid w:val="0034234F"/>
    <w:rsid w:val="003426A9"/>
    <w:rsid w:val="00342E2D"/>
    <w:rsid w:val="00342FFA"/>
    <w:rsid w:val="003433FE"/>
    <w:rsid w:val="00343839"/>
    <w:rsid w:val="00343D4D"/>
    <w:rsid w:val="0034415F"/>
    <w:rsid w:val="00344246"/>
    <w:rsid w:val="003442EF"/>
    <w:rsid w:val="00344312"/>
    <w:rsid w:val="003450EC"/>
    <w:rsid w:val="003456CA"/>
    <w:rsid w:val="0034573A"/>
    <w:rsid w:val="00345EEE"/>
    <w:rsid w:val="00345F9E"/>
    <w:rsid w:val="0034618D"/>
    <w:rsid w:val="00346794"/>
    <w:rsid w:val="003468C8"/>
    <w:rsid w:val="00346972"/>
    <w:rsid w:val="00347017"/>
    <w:rsid w:val="003478C2"/>
    <w:rsid w:val="003479DD"/>
    <w:rsid w:val="003479F1"/>
    <w:rsid w:val="00347AD1"/>
    <w:rsid w:val="003506F3"/>
    <w:rsid w:val="003511F3"/>
    <w:rsid w:val="003513F5"/>
    <w:rsid w:val="003514E4"/>
    <w:rsid w:val="003515F1"/>
    <w:rsid w:val="003517DF"/>
    <w:rsid w:val="0035231A"/>
    <w:rsid w:val="0035239E"/>
    <w:rsid w:val="003528AD"/>
    <w:rsid w:val="00352908"/>
    <w:rsid w:val="003535FD"/>
    <w:rsid w:val="0035376A"/>
    <w:rsid w:val="00353F44"/>
    <w:rsid w:val="003543D9"/>
    <w:rsid w:val="00354411"/>
    <w:rsid w:val="00354BAA"/>
    <w:rsid w:val="00354DA2"/>
    <w:rsid w:val="00355065"/>
    <w:rsid w:val="003555E2"/>
    <w:rsid w:val="00355772"/>
    <w:rsid w:val="00355810"/>
    <w:rsid w:val="0035592E"/>
    <w:rsid w:val="00355AD7"/>
    <w:rsid w:val="00355F9C"/>
    <w:rsid w:val="00355FA9"/>
    <w:rsid w:val="00356310"/>
    <w:rsid w:val="00356313"/>
    <w:rsid w:val="003563FB"/>
    <w:rsid w:val="003567FA"/>
    <w:rsid w:val="00356AE0"/>
    <w:rsid w:val="00356F21"/>
    <w:rsid w:val="003575CB"/>
    <w:rsid w:val="00357629"/>
    <w:rsid w:val="00357927"/>
    <w:rsid w:val="0035797A"/>
    <w:rsid w:val="00357B9A"/>
    <w:rsid w:val="003607EA"/>
    <w:rsid w:val="00360B5F"/>
    <w:rsid w:val="00360C1C"/>
    <w:rsid w:val="00360F90"/>
    <w:rsid w:val="00361319"/>
    <w:rsid w:val="00361329"/>
    <w:rsid w:val="00361464"/>
    <w:rsid w:val="00361544"/>
    <w:rsid w:val="003621EB"/>
    <w:rsid w:val="00362291"/>
    <w:rsid w:val="00362756"/>
    <w:rsid w:val="003629BF"/>
    <w:rsid w:val="00362F67"/>
    <w:rsid w:val="003633A8"/>
    <w:rsid w:val="00363530"/>
    <w:rsid w:val="0036360D"/>
    <w:rsid w:val="00363FD1"/>
    <w:rsid w:val="00364194"/>
    <w:rsid w:val="003643A4"/>
    <w:rsid w:val="003646CC"/>
    <w:rsid w:val="0036472F"/>
    <w:rsid w:val="00364C21"/>
    <w:rsid w:val="00364CC7"/>
    <w:rsid w:val="00364D1A"/>
    <w:rsid w:val="00365591"/>
    <w:rsid w:val="0036568A"/>
    <w:rsid w:val="00365A4D"/>
    <w:rsid w:val="00365D25"/>
    <w:rsid w:val="00366239"/>
    <w:rsid w:val="00366875"/>
    <w:rsid w:val="003668FA"/>
    <w:rsid w:val="00367564"/>
    <w:rsid w:val="0036764A"/>
    <w:rsid w:val="0036790C"/>
    <w:rsid w:val="003679EF"/>
    <w:rsid w:val="00367B11"/>
    <w:rsid w:val="00367D0B"/>
    <w:rsid w:val="00367DF2"/>
    <w:rsid w:val="00367E6F"/>
    <w:rsid w:val="003704A1"/>
    <w:rsid w:val="003708EF"/>
    <w:rsid w:val="00370A31"/>
    <w:rsid w:val="00370CB6"/>
    <w:rsid w:val="00370D27"/>
    <w:rsid w:val="00371B16"/>
    <w:rsid w:val="00371C90"/>
    <w:rsid w:val="00371E8F"/>
    <w:rsid w:val="00372161"/>
    <w:rsid w:val="00372214"/>
    <w:rsid w:val="003723F0"/>
    <w:rsid w:val="003727AE"/>
    <w:rsid w:val="00372D61"/>
    <w:rsid w:val="00373247"/>
    <w:rsid w:val="00373938"/>
    <w:rsid w:val="0037404B"/>
    <w:rsid w:val="00374351"/>
    <w:rsid w:val="00374359"/>
    <w:rsid w:val="003743CC"/>
    <w:rsid w:val="003744FF"/>
    <w:rsid w:val="00374846"/>
    <w:rsid w:val="003749B0"/>
    <w:rsid w:val="00374B90"/>
    <w:rsid w:val="00374E84"/>
    <w:rsid w:val="00374F0C"/>
    <w:rsid w:val="0037517C"/>
    <w:rsid w:val="003754A1"/>
    <w:rsid w:val="0037567C"/>
    <w:rsid w:val="003756D4"/>
    <w:rsid w:val="00375790"/>
    <w:rsid w:val="00375B5B"/>
    <w:rsid w:val="00376146"/>
    <w:rsid w:val="0037665B"/>
    <w:rsid w:val="003776D8"/>
    <w:rsid w:val="003779C9"/>
    <w:rsid w:val="00377B66"/>
    <w:rsid w:val="00377F22"/>
    <w:rsid w:val="00380F7E"/>
    <w:rsid w:val="003813E7"/>
    <w:rsid w:val="0038180B"/>
    <w:rsid w:val="0038215E"/>
    <w:rsid w:val="00382984"/>
    <w:rsid w:val="003837D4"/>
    <w:rsid w:val="00383F70"/>
    <w:rsid w:val="00383FA3"/>
    <w:rsid w:val="00383FC8"/>
    <w:rsid w:val="003847C3"/>
    <w:rsid w:val="00384DE4"/>
    <w:rsid w:val="00385AB1"/>
    <w:rsid w:val="00385B45"/>
    <w:rsid w:val="00385D6C"/>
    <w:rsid w:val="00385F05"/>
    <w:rsid w:val="00386364"/>
    <w:rsid w:val="00386EE2"/>
    <w:rsid w:val="003872C4"/>
    <w:rsid w:val="003876CD"/>
    <w:rsid w:val="0039005C"/>
    <w:rsid w:val="003904B2"/>
    <w:rsid w:val="00390601"/>
    <w:rsid w:val="00390725"/>
    <w:rsid w:val="003909AD"/>
    <w:rsid w:val="00390A22"/>
    <w:rsid w:val="00391200"/>
    <w:rsid w:val="0039154B"/>
    <w:rsid w:val="003917EC"/>
    <w:rsid w:val="00391E67"/>
    <w:rsid w:val="00392975"/>
    <w:rsid w:val="003929DF"/>
    <w:rsid w:val="00392A5C"/>
    <w:rsid w:val="00392CBA"/>
    <w:rsid w:val="00393146"/>
    <w:rsid w:val="00393223"/>
    <w:rsid w:val="003936FE"/>
    <w:rsid w:val="003937C9"/>
    <w:rsid w:val="00393D4C"/>
    <w:rsid w:val="00394012"/>
    <w:rsid w:val="0039403F"/>
    <w:rsid w:val="00394633"/>
    <w:rsid w:val="00395557"/>
    <w:rsid w:val="00395559"/>
    <w:rsid w:val="0039561B"/>
    <w:rsid w:val="00395C7D"/>
    <w:rsid w:val="0039606E"/>
    <w:rsid w:val="003964CB"/>
    <w:rsid w:val="0039672A"/>
    <w:rsid w:val="00397392"/>
    <w:rsid w:val="00397A6B"/>
    <w:rsid w:val="00397F5C"/>
    <w:rsid w:val="003A00FA"/>
    <w:rsid w:val="003A03CF"/>
    <w:rsid w:val="003A045F"/>
    <w:rsid w:val="003A054E"/>
    <w:rsid w:val="003A0952"/>
    <w:rsid w:val="003A0CA4"/>
    <w:rsid w:val="003A0EA8"/>
    <w:rsid w:val="003A10DF"/>
    <w:rsid w:val="003A1466"/>
    <w:rsid w:val="003A1ABE"/>
    <w:rsid w:val="003A2647"/>
    <w:rsid w:val="003A2A83"/>
    <w:rsid w:val="003A32FD"/>
    <w:rsid w:val="003A38E3"/>
    <w:rsid w:val="003A3ABB"/>
    <w:rsid w:val="003A3C25"/>
    <w:rsid w:val="003A3FCD"/>
    <w:rsid w:val="003A43FC"/>
    <w:rsid w:val="003A4505"/>
    <w:rsid w:val="003A47B7"/>
    <w:rsid w:val="003A4BC1"/>
    <w:rsid w:val="003A508C"/>
    <w:rsid w:val="003A52C9"/>
    <w:rsid w:val="003A55BC"/>
    <w:rsid w:val="003A56F8"/>
    <w:rsid w:val="003A5849"/>
    <w:rsid w:val="003A58A0"/>
    <w:rsid w:val="003A5AE5"/>
    <w:rsid w:val="003A5CCF"/>
    <w:rsid w:val="003A5D5E"/>
    <w:rsid w:val="003A5E21"/>
    <w:rsid w:val="003A6247"/>
    <w:rsid w:val="003A6C2B"/>
    <w:rsid w:val="003A7555"/>
    <w:rsid w:val="003A7E9C"/>
    <w:rsid w:val="003B0589"/>
    <w:rsid w:val="003B065A"/>
    <w:rsid w:val="003B0799"/>
    <w:rsid w:val="003B0A7B"/>
    <w:rsid w:val="003B0A86"/>
    <w:rsid w:val="003B0BF8"/>
    <w:rsid w:val="003B0CEB"/>
    <w:rsid w:val="003B1206"/>
    <w:rsid w:val="003B1297"/>
    <w:rsid w:val="003B177D"/>
    <w:rsid w:val="003B1921"/>
    <w:rsid w:val="003B2487"/>
    <w:rsid w:val="003B2718"/>
    <w:rsid w:val="003B27D3"/>
    <w:rsid w:val="003B2F6D"/>
    <w:rsid w:val="003B3134"/>
    <w:rsid w:val="003B3552"/>
    <w:rsid w:val="003B3605"/>
    <w:rsid w:val="003B3AB5"/>
    <w:rsid w:val="003B3D9D"/>
    <w:rsid w:val="003B4336"/>
    <w:rsid w:val="003B45CA"/>
    <w:rsid w:val="003B47E4"/>
    <w:rsid w:val="003B4FD6"/>
    <w:rsid w:val="003B4FE4"/>
    <w:rsid w:val="003B55F6"/>
    <w:rsid w:val="003B56E6"/>
    <w:rsid w:val="003B57B9"/>
    <w:rsid w:val="003B58A8"/>
    <w:rsid w:val="003B5B06"/>
    <w:rsid w:val="003B5C08"/>
    <w:rsid w:val="003B643A"/>
    <w:rsid w:val="003B66EC"/>
    <w:rsid w:val="003B689E"/>
    <w:rsid w:val="003B6960"/>
    <w:rsid w:val="003B6A31"/>
    <w:rsid w:val="003B6A38"/>
    <w:rsid w:val="003B6AB9"/>
    <w:rsid w:val="003B701B"/>
    <w:rsid w:val="003B7A35"/>
    <w:rsid w:val="003B7B45"/>
    <w:rsid w:val="003C0957"/>
    <w:rsid w:val="003C0B8D"/>
    <w:rsid w:val="003C1372"/>
    <w:rsid w:val="003C154B"/>
    <w:rsid w:val="003C18E9"/>
    <w:rsid w:val="003C22A9"/>
    <w:rsid w:val="003C24F5"/>
    <w:rsid w:val="003C2583"/>
    <w:rsid w:val="003C2BA8"/>
    <w:rsid w:val="003C332E"/>
    <w:rsid w:val="003C337E"/>
    <w:rsid w:val="003C37E8"/>
    <w:rsid w:val="003C38A4"/>
    <w:rsid w:val="003C3C44"/>
    <w:rsid w:val="003C3EED"/>
    <w:rsid w:val="003C4293"/>
    <w:rsid w:val="003C45A6"/>
    <w:rsid w:val="003C46DA"/>
    <w:rsid w:val="003C4889"/>
    <w:rsid w:val="003C54FF"/>
    <w:rsid w:val="003C57E2"/>
    <w:rsid w:val="003C619B"/>
    <w:rsid w:val="003C6825"/>
    <w:rsid w:val="003C68B6"/>
    <w:rsid w:val="003C6A43"/>
    <w:rsid w:val="003C6B04"/>
    <w:rsid w:val="003C6C2C"/>
    <w:rsid w:val="003C6D10"/>
    <w:rsid w:val="003C7255"/>
    <w:rsid w:val="003C7692"/>
    <w:rsid w:val="003D045B"/>
    <w:rsid w:val="003D0DFE"/>
    <w:rsid w:val="003D10D4"/>
    <w:rsid w:val="003D11BD"/>
    <w:rsid w:val="003D129C"/>
    <w:rsid w:val="003D159C"/>
    <w:rsid w:val="003D15C3"/>
    <w:rsid w:val="003D24C4"/>
    <w:rsid w:val="003D2713"/>
    <w:rsid w:val="003D33B6"/>
    <w:rsid w:val="003D36A2"/>
    <w:rsid w:val="003D378E"/>
    <w:rsid w:val="003D3CB5"/>
    <w:rsid w:val="003D40CB"/>
    <w:rsid w:val="003D410E"/>
    <w:rsid w:val="003D4169"/>
    <w:rsid w:val="003D4413"/>
    <w:rsid w:val="003D47F3"/>
    <w:rsid w:val="003D491C"/>
    <w:rsid w:val="003D4D83"/>
    <w:rsid w:val="003D4E71"/>
    <w:rsid w:val="003D51AA"/>
    <w:rsid w:val="003D520F"/>
    <w:rsid w:val="003D5301"/>
    <w:rsid w:val="003D544A"/>
    <w:rsid w:val="003D5566"/>
    <w:rsid w:val="003D55C8"/>
    <w:rsid w:val="003D55D9"/>
    <w:rsid w:val="003D56B0"/>
    <w:rsid w:val="003D5C94"/>
    <w:rsid w:val="003D5D11"/>
    <w:rsid w:val="003D5D8D"/>
    <w:rsid w:val="003D6299"/>
    <w:rsid w:val="003D6335"/>
    <w:rsid w:val="003D6495"/>
    <w:rsid w:val="003D6A6E"/>
    <w:rsid w:val="003D7675"/>
    <w:rsid w:val="003D78E9"/>
    <w:rsid w:val="003D7BBA"/>
    <w:rsid w:val="003D7F99"/>
    <w:rsid w:val="003E01DD"/>
    <w:rsid w:val="003E02EE"/>
    <w:rsid w:val="003E0BB4"/>
    <w:rsid w:val="003E1BCF"/>
    <w:rsid w:val="003E1F89"/>
    <w:rsid w:val="003E209F"/>
    <w:rsid w:val="003E2163"/>
    <w:rsid w:val="003E24D0"/>
    <w:rsid w:val="003E259F"/>
    <w:rsid w:val="003E3590"/>
    <w:rsid w:val="003E40EC"/>
    <w:rsid w:val="003E42C9"/>
    <w:rsid w:val="003E4BD1"/>
    <w:rsid w:val="003E4F8D"/>
    <w:rsid w:val="003E5253"/>
    <w:rsid w:val="003E526C"/>
    <w:rsid w:val="003E5509"/>
    <w:rsid w:val="003E561B"/>
    <w:rsid w:val="003E5652"/>
    <w:rsid w:val="003E5758"/>
    <w:rsid w:val="003E5891"/>
    <w:rsid w:val="003E5C38"/>
    <w:rsid w:val="003E6102"/>
    <w:rsid w:val="003E61FE"/>
    <w:rsid w:val="003E627F"/>
    <w:rsid w:val="003E62B3"/>
    <w:rsid w:val="003E6A89"/>
    <w:rsid w:val="003E6B20"/>
    <w:rsid w:val="003E6EC1"/>
    <w:rsid w:val="003E7C27"/>
    <w:rsid w:val="003F006E"/>
    <w:rsid w:val="003F007A"/>
    <w:rsid w:val="003F02D8"/>
    <w:rsid w:val="003F03AF"/>
    <w:rsid w:val="003F050A"/>
    <w:rsid w:val="003F0924"/>
    <w:rsid w:val="003F0FA1"/>
    <w:rsid w:val="003F12CF"/>
    <w:rsid w:val="003F1496"/>
    <w:rsid w:val="003F179C"/>
    <w:rsid w:val="003F188B"/>
    <w:rsid w:val="003F1945"/>
    <w:rsid w:val="003F207C"/>
    <w:rsid w:val="003F20CF"/>
    <w:rsid w:val="003F2211"/>
    <w:rsid w:val="003F27E2"/>
    <w:rsid w:val="003F294C"/>
    <w:rsid w:val="003F2F23"/>
    <w:rsid w:val="003F3980"/>
    <w:rsid w:val="003F398A"/>
    <w:rsid w:val="003F3C91"/>
    <w:rsid w:val="003F42C1"/>
    <w:rsid w:val="003F437A"/>
    <w:rsid w:val="003F493D"/>
    <w:rsid w:val="003F4A2E"/>
    <w:rsid w:val="003F4C55"/>
    <w:rsid w:val="003F4E4A"/>
    <w:rsid w:val="003F5091"/>
    <w:rsid w:val="003F53F5"/>
    <w:rsid w:val="003F551A"/>
    <w:rsid w:val="003F55CD"/>
    <w:rsid w:val="003F56EE"/>
    <w:rsid w:val="003F57D8"/>
    <w:rsid w:val="003F586F"/>
    <w:rsid w:val="003F59CA"/>
    <w:rsid w:val="003F6B57"/>
    <w:rsid w:val="003F70BE"/>
    <w:rsid w:val="003F72FE"/>
    <w:rsid w:val="003F7CA0"/>
    <w:rsid w:val="003F7DB7"/>
    <w:rsid w:val="003F7E76"/>
    <w:rsid w:val="003F7F60"/>
    <w:rsid w:val="004004CA"/>
    <w:rsid w:val="00400504"/>
    <w:rsid w:val="00400D78"/>
    <w:rsid w:val="00400F01"/>
    <w:rsid w:val="004010A7"/>
    <w:rsid w:val="004013DE"/>
    <w:rsid w:val="004014EF"/>
    <w:rsid w:val="00401611"/>
    <w:rsid w:val="0040175A"/>
    <w:rsid w:val="00401777"/>
    <w:rsid w:val="00401959"/>
    <w:rsid w:val="00401ADB"/>
    <w:rsid w:val="00401DAF"/>
    <w:rsid w:val="00402066"/>
    <w:rsid w:val="004022D7"/>
    <w:rsid w:val="004025BC"/>
    <w:rsid w:val="004032D8"/>
    <w:rsid w:val="00403362"/>
    <w:rsid w:val="004037E7"/>
    <w:rsid w:val="0040382F"/>
    <w:rsid w:val="00403A22"/>
    <w:rsid w:val="00403DCF"/>
    <w:rsid w:val="00404623"/>
    <w:rsid w:val="004049B4"/>
    <w:rsid w:val="00404F52"/>
    <w:rsid w:val="00405132"/>
    <w:rsid w:val="00405501"/>
    <w:rsid w:val="00405650"/>
    <w:rsid w:val="00405BA0"/>
    <w:rsid w:val="00405C43"/>
    <w:rsid w:val="004062E8"/>
    <w:rsid w:val="004077AD"/>
    <w:rsid w:val="00407B01"/>
    <w:rsid w:val="00407B8F"/>
    <w:rsid w:val="00407ED4"/>
    <w:rsid w:val="00410861"/>
    <w:rsid w:val="00410D8D"/>
    <w:rsid w:val="00410FC7"/>
    <w:rsid w:val="00411223"/>
    <w:rsid w:val="0041126E"/>
    <w:rsid w:val="004112BB"/>
    <w:rsid w:val="00411706"/>
    <w:rsid w:val="0041178E"/>
    <w:rsid w:val="00411F86"/>
    <w:rsid w:val="00412BC3"/>
    <w:rsid w:val="004132E2"/>
    <w:rsid w:val="00413697"/>
    <w:rsid w:val="00413A94"/>
    <w:rsid w:val="00413B56"/>
    <w:rsid w:val="00413F32"/>
    <w:rsid w:val="004141D6"/>
    <w:rsid w:val="00414D90"/>
    <w:rsid w:val="0041595B"/>
    <w:rsid w:val="004159D4"/>
    <w:rsid w:val="00415CAD"/>
    <w:rsid w:val="0041631B"/>
    <w:rsid w:val="00416994"/>
    <w:rsid w:val="00416AEE"/>
    <w:rsid w:val="00416B81"/>
    <w:rsid w:val="00416B9E"/>
    <w:rsid w:val="004173AF"/>
    <w:rsid w:val="00417406"/>
    <w:rsid w:val="00417D47"/>
    <w:rsid w:val="00417D60"/>
    <w:rsid w:val="00417F60"/>
    <w:rsid w:val="004207E6"/>
    <w:rsid w:val="00420B6F"/>
    <w:rsid w:val="00421773"/>
    <w:rsid w:val="00421DDD"/>
    <w:rsid w:val="0042250A"/>
    <w:rsid w:val="00422C3B"/>
    <w:rsid w:val="00422E2F"/>
    <w:rsid w:val="00423062"/>
    <w:rsid w:val="00423737"/>
    <w:rsid w:val="0042399D"/>
    <w:rsid w:val="00423C9D"/>
    <w:rsid w:val="0042474D"/>
    <w:rsid w:val="004247E0"/>
    <w:rsid w:val="00424B67"/>
    <w:rsid w:val="00424DFB"/>
    <w:rsid w:val="00425504"/>
    <w:rsid w:val="004256EA"/>
    <w:rsid w:val="00426141"/>
    <w:rsid w:val="0042662A"/>
    <w:rsid w:val="00426691"/>
    <w:rsid w:val="004267C6"/>
    <w:rsid w:val="004268F0"/>
    <w:rsid w:val="00426A67"/>
    <w:rsid w:val="00426C6A"/>
    <w:rsid w:val="0042767E"/>
    <w:rsid w:val="0042768C"/>
    <w:rsid w:val="00427698"/>
    <w:rsid w:val="00427A89"/>
    <w:rsid w:val="00427FF2"/>
    <w:rsid w:val="004306E5"/>
    <w:rsid w:val="00430702"/>
    <w:rsid w:val="0043087F"/>
    <w:rsid w:val="00430CC3"/>
    <w:rsid w:val="00431141"/>
    <w:rsid w:val="0043114C"/>
    <w:rsid w:val="00431462"/>
    <w:rsid w:val="004315E4"/>
    <w:rsid w:val="00431877"/>
    <w:rsid w:val="00431BE9"/>
    <w:rsid w:val="0043230D"/>
    <w:rsid w:val="00432939"/>
    <w:rsid w:val="00432A38"/>
    <w:rsid w:val="00432B8D"/>
    <w:rsid w:val="00432CC1"/>
    <w:rsid w:val="00432D01"/>
    <w:rsid w:val="00432D97"/>
    <w:rsid w:val="00432F77"/>
    <w:rsid w:val="00432FBE"/>
    <w:rsid w:val="00433073"/>
    <w:rsid w:val="004331F6"/>
    <w:rsid w:val="004335A7"/>
    <w:rsid w:val="00433650"/>
    <w:rsid w:val="00434023"/>
    <w:rsid w:val="0043451D"/>
    <w:rsid w:val="00434987"/>
    <w:rsid w:val="00434991"/>
    <w:rsid w:val="00434CE6"/>
    <w:rsid w:val="00434FB6"/>
    <w:rsid w:val="004350F7"/>
    <w:rsid w:val="004351FE"/>
    <w:rsid w:val="004355E1"/>
    <w:rsid w:val="004355FF"/>
    <w:rsid w:val="00435BCA"/>
    <w:rsid w:val="00435C89"/>
    <w:rsid w:val="0043626A"/>
    <w:rsid w:val="00436AEC"/>
    <w:rsid w:val="00436D11"/>
    <w:rsid w:val="00436E88"/>
    <w:rsid w:val="00436FD8"/>
    <w:rsid w:val="004372BE"/>
    <w:rsid w:val="004375EB"/>
    <w:rsid w:val="004376DB"/>
    <w:rsid w:val="00437BB0"/>
    <w:rsid w:val="00437C8D"/>
    <w:rsid w:val="00437CFA"/>
    <w:rsid w:val="00437EB2"/>
    <w:rsid w:val="00440221"/>
    <w:rsid w:val="004404FE"/>
    <w:rsid w:val="00440634"/>
    <w:rsid w:val="00440B1D"/>
    <w:rsid w:val="00441212"/>
    <w:rsid w:val="00441274"/>
    <w:rsid w:val="00441E96"/>
    <w:rsid w:val="004425E7"/>
    <w:rsid w:val="00442B83"/>
    <w:rsid w:val="00442BF9"/>
    <w:rsid w:val="00442E6B"/>
    <w:rsid w:val="004434F6"/>
    <w:rsid w:val="00443D3D"/>
    <w:rsid w:val="00444025"/>
    <w:rsid w:val="004441E5"/>
    <w:rsid w:val="00444308"/>
    <w:rsid w:val="004449DC"/>
    <w:rsid w:val="00444AC8"/>
    <w:rsid w:val="00444BE9"/>
    <w:rsid w:val="00444CA0"/>
    <w:rsid w:val="004454B4"/>
    <w:rsid w:val="00445681"/>
    <w:rsid w:val="004461D7"/>
    <w:rsid w:val="004462FA"/>
    <w:rsid w:val="00446DB4"/>
    <w:rsid w:val="00446FBA"/>
    <w:rsid w:val="00447113"/>
    <w:rsid w:val="004475B6"/>
    <w:rsid w:val="00447915"/>
    <w:rsid w:val="00447CC3"/>
    <w:rsid w:val="00447CEA"/>
    <w:rsid w:val="00447F0A"/>
    <w:rsid w:val="00447FE6"/>
    <w:rsid w:val="0045067F"/>
    <w:rsid w:val="00450B65"/>
    <w:rsid w:val="00450D6F"/>
    <w:rsid w:val="00451A43"/>
    <w:rsid w:val="00451E20"/>
    <w:rsid w:val="0045233F"/>
    <w:rsid w:val="00452DAC"/>
    <w:rsid w:val="00453F67"/>
    <w:rsid w:val="0045439C"/>
    <w:rsid w:val="004543B9"/>
    <w:rsid w:val="004548BE"/>
    <w:rsid w:val="004549C1"/>
    <w:rsid w:val="00454C35"/>
    <w:rsid w:val="00454D0F"/>
    <w:rsid w:val="00456054"/>
    <w:rsid w:val="004561D7"/>
    <w:rsid w:val="004564A8"/>
    <w:rsid w:val="0045667A"/>
    <w:rsid w:val="00456C64"/>
    <w:rsid w:val="00457161"/>
    <w:rsid w:val="0045726A"/>
    <w:rsid w:val="004572C3"/>
    <w:rsid w:val="00457533"/>
    <w:rsid w:val="0045770B"/>
    <w:rsid w:val="00457C9C"/>
    <w:rsid w:val="00460202"/>
    <w:rsid w:val="0046071C"/>
    <w:rsid w:val="00460A34"/>
    <w:rsid w:val="00460AC9"/>
    <w:rsid w:val="00460BC7"/>
    <w:rsid w:val="00461005"/>
    <w:rsid w:val="00461130"/>
    <w:rsid w:val="004613B5"/>
    <w:rsid w:val="00461B58"/>
    <w:rsid w:val="00461E6D"/>
    <w:rsid w:val="00462090"/>
    <w:rsid w:val="0046280F"/>
    <w:rsid w:val="00462A25"/>
    <w:rsid w:val="00462CE1"/>
    <w:rsid w:val="00463C89"/>
    <w:rsid w:val="00463FC0"/>
    <w:rsid w:val="00464327"/>
    <w:rsid w:val="004648F0"/>
    <w:rsid w:val="00464B7D"/>
    <w:rsid w:val="00465607"/>
    <w:rsid w:val="00465907"/>
    <w:rsid w:val="0046593B"/>
    <w:rsid w:val="00466252"/>
    <w:rsid w:val="00466372"/>
    <w:rsid w:val="004665ED"/>
    <w:rsid w:val="00466735"/>
    <w:rsid w:val="00466A18"/>
    <w:rsid w:val="00466BA4"/>
    <w:rsid w:val="00466FA5"/>
    <w:rsid w:val="0046704F"/>
    <w:rsid w:val="00467079"/>
    <w:rsid w:val="004670B6"/>
    <w:rsid w:val="0046720C"/>
    <w:rsid w:val="0046733B"/>
    <w:rsid w:val="004677E7"/>
    <w:rsid w:val="00467A44"/>
    <w:rsid w:val="00467D56"/>
    <w:rsid w:val="00467DC9"/>
    <w:rsid w:val="00467EB6"/>
    <w:rsid w:val="00467F3A"/>
    <w:rsid w:val="00470578"/>
    <w:rsid w:val="004706EE"/>
    <w:rsid w:val="004716C3"/>
    <w:rsid w:val="0047191D"/>
    <w:rsid w:val="00471922"/>
    <w:rsid w:val="00471AE0"/>
    <w:rsid w:val="0047217A"/>
    <w:rsid w:val="004722D4"/>
    <w:rsid w:val="004725A8"/>
    <w:rsid w:val="004728ED"/>
    <w:rsid w:val="004729B0"/>
    <w:rsid w:val="00472B07"/>
    <w:rsid w:val="00472B9B"/>
    <w:rsid w:val="00472D64"/>
    <w:rsid w:val="00473068"/>
    <w:rsid w:val="00473574"/>
    <w:rsid w:val="0047369D"/>
    <w:rsid w:val="004736B9"/>
    <w:rsid w:val="00473909"/>
    <w:rsid w:val="00473941"/>
    <w:rsid w:val="00473FF3"/>
    <w:rsid w:val="004744AF"/>
    <w:rsid w:val="004745B4"/>
    <w:rsid w:val="00474961"/>
    <w:rsid w:val="004749A4"/>
    <w:rsid w:val="00474D28"/>
    <w:rsid w:val="004753F8"/>
    <w:rsid w:val="004756E5"/>
    <w:rsid w:val="004757F9"/>
    <w:rsid w:val="0047598B"/>
    <w:rsid w:val="00475EA8"/>
    <w:rsid w:val="004760AF"/>
    <w:rsid w:val="004760F7"/>
    <w:rsid w:val="004768C5"/>
    <w:rsid w:val="004772AF"/>
    <w:rsid w:val="00477AC8"/>
    <w:rsid w:val="00480575"/>
    <w:rsid w:val="00480612"/>
    <w:rsid w:val="00480639"/>
    <w:rsid w:val="00480A16"/>
    <w:rsid w:val="00480B58"/>
    <w:rsid w:val="00480F34"/>
    <w:rsid w:val="004821C6"/>
    <w:rsid w:val="004826B4"/>
    <w:rsid w:val="00482A6E"/>
    <w:rsid w:val="00482CD8"/>
    <w:rsid w:val="004831B0"/>
    <w:rsid w:val="004834FE"/>
    <w:rsid w:val="004835FB"/>
    <w:rsid w:val="00483934"/>
    <w:rsid w:val="00483A11"/>
    <w:rsid w:val="00483A97"/>
    <w:rsid w:val="00483C1B"/>
    <w:rsid w:val="00483D73"/>
    <w:rsid w:val="004843DA"/>
    <w:rsid w:val="004843F5"/>
    <w:rsid w:val="00484423"/>
    <w:rsid w:val="00484805"/>
    <w:rsid w:val="00484873"/>
    <w:rsid w:val="00484FED"/>
    <w:rsid w:val="004857D5"/>
    <w:rsid w:val="0048657B"/>
    <w:rsid w:val="004868A4"/>
    <w:rsid w:val="00486EC8"/>
    <w:rsid w:val="004870AE"/>
    <w:rsid w:val="00487476"/>
    <w:rsid w:val="00487494"/>
    <w:rsid w:val="004874BC"/>
    <w:rsid w:val="0048757E"/>
    <w:rsid w:val="004901E8"/>
    <w:rsid w:val="00490944"/>
    <w:rsid w:val="00491547"/>
    <w:rsid w:val="004918C3"/>
    <w:rsid w:val="00491B01"/>
    <w:rsid w:val="00491C39"/>
    <w:rsid w:val="00491F29"/>
    <w:rsid w:val="00491F48"/>
    <w:rsid w:val="00492947"/>
    <w:rsid w:val="00492B4C"/>
    <w:rsid w:val="00492EFE"/>
    <w:rsid w:val="004931A8"/>
    <w:rsid w:val="004938FF"/>
    <w:rsid w:val="00493E18"/>
    <w:rsid w:val="00493F1C"/>
    <w:rsid w:val="004940F7"/>
    <w:rsid w:val="0049412B"/>
    <w:rsid w:val="00494949"/>
    <w:rsid w:val="00495037"/>
    <w:rsid w:val="004955F6"/>
    <w:rsid w:val="0049568B"/>
    <w:rsid w:val="00495AD0"/>
    <w:rsid w:val="00496040"/>
    <w:rsid w:val="0049625D"/>
    <w:rsid w:val="004965D5"/>
    <w:rsid w:val="004966DA"/>
    <w:rsid w:val="004967BF"/>
    <w:rsid w:val="0049681D"/>
    <w:rsid w:val="0049765B"/>
    <w:rsid w:val="00497FED"/>
    <w:rsid w:val="004A0705"/>
    <w:rsid w:val="004A07BC"/>
    <w:rsid w:val="004A09DF"/>
    <w:rsid w:val="004A0FF0"/>
    <w:rsid w:val="004A11D1"/>
    <w:rsid w:val="004A1EEC"/>
    <w:rsid w:val="004A2329"/>
    <w:rsid w:val="004A252B"/>
    <w:rsid w:val="004A2624"/>
    <w:rsid w:val="004A26BD"/>
    <w:rsid w:val="004A2815"/>
    <w:rsid w:val="004A2B60"/>
    <w:rsid w:val="004A2E4A"/>
    <w:rsid w:val="004A3158"/>
    <w:rsid w:val="004A31A7"/>
    <w:rsid w:val="004A34C8"/>
    <w:rsid w:val="004A3D2B"/>
    <w:rsid w:val="004A4177"/>
    <w:rsid w:val="004A4216"/>
    <w:rsid w:val="004A45D2"/>
    <w:rsid w:val="004A4643"/>
    <w:rsid w:val="004A4A91"/>
    <w:rsid w:val="004A52E0"/>
    <w:rsid w:val="004A538D"/>
    <w:rsid w:val="004A583F"/>
    <w:rsid w:val="004A6028"/>
    <w:rsid w:val="004A6A9C"/>
    <w:rsid w:val="004A6AB4"/>
    <w:rsid w:val="004A6C2E"/>
    <w:rsid w:val="004A6D5D"/>
    <w:rsid w:val="004A6FC3"/>
    <w:rsid w:val="004A7007"/>
    <w:rsid w:val="004A7201"/>
    <w:rsid w:val="004A7626"/>
    <w:rsid w:val="004B07E9"/>
    <w:rsid w:val="004B0B11"/>
    <w:rsid w:val="004B0C68"/>
    <w:rsid w:val="004B1245"/>
    <w:rsid w:val="004B1399"/>
    <w:rsid w:val="004B189F"/>
    <w:rsid w:val="004B18A9"/>
    <w:rsid w:val="004B1CDB"/>
    <w:rsid w:val="004B22D7"/>
    <w:rsid w:val="004B26EB"/>
    <w:rsid w:val="004B2E3E"/>
    <w:rsid w:val="004B32BB"/>
    <w:rsid w:val="004B3827"/>
    <w:rsid w:val="004B3C28"/>
    <w:rsid w:val="004B458D"/>
    <w:rsid w:val="004B4672"/>
    <w:rsid w:val="004B47E6"/>
    <w:rsid w:val="004B4BDC"/>
    <w:rsid w:val="004B4FA5"/>
    <w:rsid w:val="004B52D3"/>
    <w:rsid w:val="004B53FE"/>
    <w:rsid w:val="004B55D0"/>
    <w:rsid w:val="004B5875"/>
    <w:rsid w:val="004B6190"/>
    <w:rsid w:val="004B65C6"/>
    <w:rsid w:val="004B664A"/>
    <w:rsid w:val="004B6790"/>
    <w:rsid w:val="004B688C"/>
    <w:rsid w:val="004B6B74"/>
    <w:rsid w:val="004B6F2E"/>
    <w:rsid w:val="004B715A"/>
    <w:rsid w:val="004B7468"/>
    <w:rsid w:val="004B782C"/>
    <w:rsid w:val="004B7D57"/>
    <w:rsid w:val="004C0205"/>
    <w:rsid w:val="004C0352"/>
    <w:rsid w:val="004C09EA"/>
    <w:rsid w:val="004C0C0E"/>
    <w:rsid w:val="004C0F00"/>
    <w:rsid w:val="004C1020"/>
    <w:rsid w:val="004C15D4"/>
    <w:rsid w:val="004C1850"/>
    <w:rsid w:val="004C1C47"/>
    <w:rsid w:val="004C1EDB"/>
    <w:rsid w:val="004C1F1B"/>
    <w:rsid w:val="004C1F2F"/>
    <w:rsid w:val="004C2558"/>
    <w:rsid w:val="004C282D"/>
    <w:rsid w:val="004C2F15"/>
    <w:rsid w:val="004C3134"/>
    <w:rsid w:val="004C319E"/>
    <w:rsid w:val="004C472D"/>
    <w:rsid w:val="004C593B"/>
    <w:rsid w:val="004C5BE3"/>
    <w:rsid w:val="004C5CAF"/>
    <w:rsid w:val="004C5D64"/>
    <w:rsid w:val="004C5D8F"/>
    <w:rsid w:val="004C5E2D"/>
    <w:rsid w:val="004C62B9"/>
    <w:rsid w:val="004C63B2"/>
    <w:rsid w:val="004C6489"/>
    <w:rsid w:val="004C6711"/>
    <w:rsid w:val="004C6A1E"/>
    <w:rsid w:val="004C7EBB"/>
    <w:rsid w:val="004D0B88"/>
    <w:rsid w:val="004D0C17"/>
    <w:rsid w:val="004D0C9D"/>
    <w:rsid w:val="004D1588"/>
    <w:rsid w:val="004D1B01"/>
    <w:rsid w:val="004D1BE4"/>
    <w:rsid w:val="004D284A"/>
    <w:rsid w:val="004D2CC5"/>
    <w:rsid w:val="004D2D8C"/>
    <w:rsid w:val="004D2F6B"/>
    <w:rsid w:val="004D39E0"/>
    <w:rsid w:val="004D3A9A"/>
    <w:rsid w:val="004D3F90"/>
    <w:rsid w:val="004D428D"/>
    <w:rsid w:val="004D484D"/>
    <w:rsid w:val="004D4EFA"/>
    <w:rsid w:val="004D4FDF"/>
    <w:rsid w:val="004D5074"/>
    <w:rsid w:val="004D50A3"/>
    <w:rsid w:val="004D55AA"/>
    <w:rsid w:val="004D5D32"/>
    <w:rsid w:val="004D5FD4"/>
    <w:rsid w:val="004D6DE3"/>
    <w:rsid w:val="004D7307"/>
    <w:rsid w:val="004D75F6"/>
    <w:rsid w:val="004D76B0"/>
    <w:rsid w:val="004E06F5"/>
    <w:rsid w:val="004E087B"/>
    <w:rsid w:val="004E09E4"/>
    <w:rsid w:val="004E0BFD"/>
    <w:rsid w:val="004E0F74"/>
    <w:rsid w:val="004E111E"/>
    <w:rsid w:val="004E15C4"/>
    <w:rsid w:val="004E16A1"/>
    <w:rsid w:val="004E1775"/>
    <w:rsid w:val="004E180A"/>
    <w:rsid w:val="004E1F89"/>
    <w:rsid w:val="004E3034"/>
    <w:rsid w:val="004E3454"/>
    <w:rsid w:val="004E392A"/>
    <w:rsid w:val="004E3C74"/>
    <w:rsid w:val="004E4344"/>
    <w:rsid w:val="004E440B"/>
    <w:rsid w:val="004E472D"/>
    <w:rsid w:val="004E493E"/>
    <w:rsid w:val="004E4D06"/>
    <w:rsid w:val="004E4EA7"/>
    <w:rsid w:val="004E4EF6"/>
    <w:rsid w:val="004E54EB"/>
    <w:rsid w:val="004E6449"/>
    <w:rsid w:val="004E6961"/>
    <w:rsid w:val="004E732E"/>
    <w:rsid w:val="004E73DC"/>
    <w:rsid w:val="004E760E"/>
    <w:rsid w:val="004E777F"/>
    <w:rsid w:val="004F007F"/>
    <w:rsid w:val="004F0439"/>
    <w:rsid w:val="004F0F3E"/>
    <w:rsid w:val="004F1341"/>
    <w:rsid w:val="004F137D"/>
    <w:rsid w:val="004F1655"/>
    <w:rsid w:val="004F1657"/>
    <w:rsid w:val="004F1F7D"/>
    <w:rsid w:val="004F20F8"/>
    <w:rsid w:val="004F27A5"/>
    <w:rsid w:val="004F29DB"/>
    <w:rsid w:val="004F2CC6"/>
    <w:rsid w:val="004F2E8C"/>
    <w:rsid w:val="004F3284"/>
    <w:rsid w:val="004F3387"/>
    <w:rsid w:val="004F3803"/>
    <w:rsid w:val="004F3D48"/>
    <w:rsid w:val="004F4167"/>
    <w:rsid w:val="004F551F"/>
    <w:rsid w:val="004F5D84"/>
    <w:rsid w:val="004F63F0"/>
    <w:rsid w:val="004F64B8"/>
    <w:rsid w:val="004F64FE"/>
    <w:rsid w:val="004F6562"/>
    <w:rsid w:val="004F659D"/>
    <w:rsid w:val="004F6A70"/>
    <w:rsid w:val="004F734C"/>
    <w:rsid w:val="004F77E3"/>
    <w:rsid w:val="004F79BB"/>
    <w:rsid w:val="004F79C2"/>
    <w:rsid w:val="00500150"/>
    <w:rsid w:val="00500211"/>
    <w:rsid w:val="005002E1"/>
    <w:rsid w:val="005004BA"/>
    <w:rsid w:val="005009D4"/>
    <w:rsid w:val="005011B7"/>
    <w:rsid w:val="00501632"/>
    <w:rsid w:val="00501686"/>
    <w:rsid w:val="00501950"/>
    <w:rsid w:val="00501C10"/>
    <w:rsid w:val="00501C2B"/>
    <w:rsid w:val="00501C36"/>
    <w:rsid w:val="0050216F"/>
    <w:rsid w:val="00502F7D"/>
    <w:rsid w:val="005030DF"/>
    <w:rsid w:val="0050329C"/>
    <w:rsid w:val="005033C0"/>
    <w:rsid w:val="005038DB"/>
    <w:rsid w:val="00503A39"/>
    <w:rsid w:val="00503C54"/>
    <w:rsid w:val="00503E4E"/>
    <w:rsid w:val="00503F67"/>
    <w:rsid w:val="005046DF"/>
    <w:rsid w:val="00504C77"/>
    <w:rsid w:val="00504FD1"/>
    <w:rsid w:val="005050A0"/>
    <w:rsid w:val="005050E5"/>
    <w:rsid w:val="0050550A"/>
    <w:rsid w:val="005059AC"/>
    <w:rsid w:val="00505B66"/>
    <w:rsid w:val="00506933"/>
    <w:rsid w:val="005069ED"/>
    <w:rsid w:val="005071EA"/>
    <w:rsid w:val="005072D1"/>
    <w:rsid w:val="00507565"/>
    <w:rsid w:val="005075DC"/>
    <w:rsid w:val="00510187"/>
    <w:rsid w:val="00510269"/>
    <w:rsid w:val="005102BE"/>
    <w:rsid w:val="00510632"/>
    <w:rsid w:val="00510780"/>
    <w:rsid w:val="00510BF8"/>
    <w:rsid w:val="0051141A"/>
    <w:rsid w:val="00511640"/>
    <w:rsid w:val="00511960"/>
    <w:rsid w:val="00511A2B"/>
    <w:rsid w:val="00511D46"/>
    <w:rsid w:val="005122CA"/>
    <w:rsid w:val="005125A5"/>
    <w:rsid w:val="0051287A"/>
    <w:rsid w:val="00512A13"/>
    <w:rsid w:val="00512A73"/>
    <w:rsid w:val="00513272"/>
    <w:rsid w:val="005136C3"/>
    <w:rsid w:val="00513EFF"/>
    <w:rsid w:val="00513FEA"/>
    <w:rsid w:val="00514016"/>
    <w:rsid w:val="00514351"/>
    <w:rsid w:val="005144CA"/>
    <w:rsid w:val="00514844"/>
    <w:rsid w:val="00514945"/>
    <w:rsid w:val="00514A06"/>
    <w:rsid w:val="00514A72"/>
    <w:rsid w:val="00514D6C"/>
    <w:rsid w:val="00514D91"/>
    <w:rsid w:val="00514DB4"/>
    <w:rsid w:val="0051522E"/>
    <w:rsid w:val="00515AA1"/>
    <w:rsid w:val="00515FC6"/>
    <w:rsid w:val="005163EF"/>
    <w:rsid w:val="005164A7"/>
    <w:rsid w:val="00516568"/>
    <w:rsid w:val="005166B1"/>
    <w:rsid w:val="005173AB"/>
    <w:rsid w:val="00517C48"/>
    <w:rsid w:val="005203CB"/>
    <w:rsid w:val="00520C50"/>
    <w:rsid w:val="00521234"/>
    <w:rsid w:val="00521589"/>
    <w:rsid w:val="00521835"/>
    <w:rsid w:val="0052279A"/>
    <w:rsid w:val="00522FC5"/>
    <w:rsid w:val="00523416"/>
    <w:rsid w:val="00523573"/>
    <w:rsid w:val="00523639"/>
    <w:rsid w:val="00523A69"/>
    <w:rsid w:val="00523C22"/>
    <w:rsid w:val="00523DCF"/>
    <w:rsid w:val="00523E8A"/>
    <w:rsid w:val="00523FAD"/>
    <w:rsid w:val="00524831"/>
    <w:rsid w:val="00524A21"/>
    <w:rsid w:val="00524A24"/>
    <w:rsid w:val="00524CA1"/>
    <w:rsid w:val="00525442"/>
    <w:rsid w:val="005256EF"/>
    <w:rsid w:val="00525ACF"/>
    <w:rsid w:val="0052613A"/>
    <w:rsid w:val="00526774"/>
    <w:rsid w:val="005300D0"/>
    <w:rsid w:val="0053016B"/>
    <w:rsid w:val="00530E10"/>
    <w:rsid w:val="0053143D"/>
    <w:rsid w:val="0053228A"/>
    <w:rsid w:val="00532B6D"/>
    <w:rsid w:val="005331C7"/>
    <w:rsid w:val="005333D8"/>
    <w:rsid w:val="00533E94"/>
    <w:rsid w:val="00534096"/>
    <w:rsid w:val="0053486D"/>
    <w:rsid w:val="005348F2"/>
    <w:rsid w:val="00534B7E"/>
    <w:rsid w:val="005350AD"/>
    <w:rsid w:val="005350F8"/>
    <w:rsid w:val="00535B8C"/>
    <w:rsid w:val="00535F63"/>
    <w:rsid w:val="005365A2"/>
    <w:rsid w:val="00536718"/>
    <w:rsid w:val="00536B5F"/>
    <w:rsid w:val="00536E5A"/>
    <w:rsid w:val="00537210"/>
    <w:rsid w:val="005374B2"/>
    <w:rsid w:val="00537A7D"/>
    <w:rsid w:val="00537B38"/>
    <w:rsid w:val="00537F7A"/>
    <w:rsid w:val="005409D3"/>
    <w:rsid w:val="00540A64"/>
    <w:rsid w:val="00540E1B"/>
    <w:rsid w:val="00541081"/>
    <w:rsid w:val="00541226"/>
    <w:rsid w:val="005413A4"/>
    <w:rsid w:val="00541405"/>
    <w:rsid w:val="0054171A"/>
    <w:rsid w:val="0054298D"/>
    <w:rsid w:val="005429A2"/>
    <w:rsid w:val="00542B8D"/>
    <w:rsid w:val="00542F28"/>
    <w:rsid w:val="005437E2"/>
    <w:rsid w:val="0054388B"/>
    <w:rsid w:val="00543BD1"/>
    <w:rsid w:val="00543E0C"/>
    <w:rsid w:val="00543E32"/>
    <w:rsid w:val="005449D5"/>
    <w:rsid w:val="00544A52"/>
    <w:rsid w:val="00544C02"/>
    <w:rsid w:val="00544CCB"/>
    <w:rsid w:val="00544CF9"/>
    <w:rsid w:val="00544D09"/>
    <w:rsid w:val="00544F85"/>
    <w:rsid w:val="00544FBA"/>
    <w:rsid w:val="0054548A"/>
    <w:rsid w:val="00545B73"/>
    <w:rsid w:val="00545F0F"/>
    <w:rsid w:val="00545F58"/>
    <w:rsid w:val="0054610F"/>
    <w:rsid w:val="005469F1"/>
    <w:rsid w:val="00546C89"/>
    <w:rsid w:val="00546D46"/>
    <w:rsid w:val="00547303"/>
    <w:rsid w:val="005477C9"/>
    <w:rsid w:val="00547940"/>
    <w:rsid w:val="005479C0"/>
    <w:rsid w:val="00547B50"/>
    <w:rsid w:val="00550058"/>
    <w:rsid w:val="00550881"/>
    <w:rsid w:val="00550B58"/>
    <w:rsid w:val="00550DB7"/>
    <w:rsid w:val="00551142"/>
    <w:rsid w:val="00551ACD"/>
    <w:rsid w:val="005520AC"/>
    <w:rsid w:val="0055246B"/>
    <w:rsid w:val="0055266E"/>
    <w:rsid w:val="005528A9"/>
    <w:rsid w:val="00552C03"/>
    <w:rsid w:val="00552EB1"/>
    <w:rsid w:val="0055336F"/>
    <w:rsid w:val="00553DEC"/>
    <w:rsid w:val="00554003"/>
    <w:rsid w:val="00554748"/>
    <w:rsid w:val="00554809"/>
    <w:rsid w:val="00554C05"/>
    <w:rsid w:val="00554D0F"/>
    <w:rsid w:val="005553BC"/>
    <w:rsid w:val="005556EA"/>
    <w:rsid w:val="00556548"/>
    <w:rsid w:val="005565CD"/>
    <w:rsid w:val="0055692D"/>
    <w:rsid w:val="00556DAD"/>
    <w:rsid w:val="00556E29"/>
    <w:rsid w:val="00557ED8"/>
    <w:rsid w:val="0056011E"/>
    <w:rsid w:val="005605E3"/>
    <w:rsid w:val="0056064A"/>
    <w:rsid w:val="00560B4B"/>
    <w:rsid w:val="00560CAF"/>
    <w:rsid w:val="0056142D"/>
    <w:rsid w:val="0056157F"/>
    <w:rsid w:val="00561850"/>
    <w:rsid w:val="0056187D"/>
    <w:rsid w:val="00561A09"/>
    <w:rsid w:val="00561B42"/>
    <w:rsid w:val="005620B7"/>
    <w:rsid w:val="00562DCD"/>
    <w:rsid w:val="00563A73"/>
    <w:rsid w:val="00563CF2"/>
    <w:rsid w:val="00563DF3"/>
    <w:rsid w:val="005641A2"/>
    <w:rsid w:val="005642BB"/>
    <w:rsid w:val="00564487"/>
    <w:rsid w:val="0056453C"/>
    <w:rsid w:val="005646F0"/>
    <w:rsid w:val="00565358"/>
    <w:rsid w:val="005657DC"/>
    <w:rsid w:val="00565B20"/>
    <w:rsid w:val="00565B9B"/>
    <w:rsid w:val="00565DDF"/>
    <w:rsid w:val="00566176"/>
    <w:rsid w:val="00566CA1"/>
    <w:rsid w:val="00567049"/>
    <w:rsid w:val="005676AF"/>
    <w:rsid w:val="0056779B"/>
    <w:rsid w:val="00567D55"/>
    <w:rsid w:val="0057019B"/>
    <w:rsid w:val="00570444"/>
    <w:rsid w:val="00570C88"/>
    <w:rsid w:val="00570D42"/>
    <w:rsid w:val="00571078"/>
    <w:rsid w:val="005715EA"/>
    <w:rsid w:val="005716C1"/>
    <w:rsid w:val="00571745"/>
    <w:rsid w:val="005723F5"/>
    <w:rsid w:val="00572510"/>
    <w:rsid w:val="00572785"/>
    <w:rsid w:val="00572974"/>
    <w:rsid w:val="00573018"/>
    <w:rsid w:val="0057328B"/>
    <w:rsid w:val="00573437"/>
    <w:rsid w:val="0057346F"/>
    <w:rsid w:val="0057383A"/>
    <w:rsid w:val="0057402B"/>
    <w:rsid w:val="0057409F"/>
    <w:rsid w:val="005740F8"/>
    <w:rsid w:val="00574752"/>
    <w:rsid w:val="005749DF"/>
    <w:rsid w:val="00574B38"/>
    <w:rsid w:val="00574F88"/>
    <w:rsid w:val="005752C0"/>
    <w:rsid w:val="0057645C"/>
    <w:rsid w:val="005767AE"/>
    <w:rsid w:val="00576C0B"/>
    <w:rsid w:val="00576EEB"/>
    <w:rsid w:val="00576F2B"/>
    <w:rsid w:val="0057723D"/>
    <w:rsid w:val="0057736E"/>
    <w:rsid w:val="0057741F"/>
    <w:rsid w:val="00577565"/>
    <w:rsid w:val="005778C7"/>
    <w:rsid w:val="00577A8F"/>
    <w:rsid w:val="00577C39"/>
    <w:rsid w:val="00577D59"/>
    <w:rsid w:val="005800D6"/>
    <w:rsid w:val="005803AC"/>
    <w:rsid w:val="0058084C"/>
    <w:rsid w:val="00580D64"/>
    <w:rsid w:val="00580F7B"/>
    <w:rsid w:val="005814E1"/>
    <w:rsid w:val="00581555"/>
    <w:rsid w:val="00581578"/>
    <w:rsid w:val="00581D82"/>
    <w:rsid w:val="005821B2"/>
    <w:rsid w:val="00582493"/>
    <w:rsid w:val="00582523"/>
    <w:rsid w:val="00582820"/>
    <w:rsid w:val="005828CE"/>
    <w:rsid w:val="005836DC"/>
    <w:rsid w:val="005839C9"/>
    <w:rsid w:val="00583A4E"/>
    <w:rsid w:val="00583F83"/>
    <w:rsid w:val="00584967"/>
    <w:rsid w:val="00584E89"/>
    <w:rsid w:val="00584ECB"/>
    <w:rsid w:val="005850BB"/>
    <w:rsid w:val="0058558A"/>
    <w:rsid w:val="005857EF"/>
    <w:rsid w:val="00585BB5"/>
    <w:rsid w:val="00585C1C"/>
    <w:rsid w:val="00585C33"/>
    <w:rsid w:val="00585DB8"/>
    <w:rsid w:val="00585EEB"/>
    <w:rsid w:val="005866A5"/>
    <w:rsid w:val="00587241"/>
    <w:rsid w:val="005872AA"/>
    <w:rsid w:val="005874A2"/>
    <w:rsid w:val="0058773A"/>
    <w:rsid w:val="0058778A"/>
    <w:rsid w:val="00587C35"/>
    <w:rsid w:val="005909A6"/>
    <w:rsid w:val="00590DD9"/>
    <w:rsid w:val="00590E8B"/>
    <w:rsid w:val="00591311"/>
    <w:rsid w:val="00591A4F"/>
    <w:rsid w:val="00591AC7"/>
    <w:rsid w:val="00591B93"/>
    <w:rsid w:val="00592070"/>
    <w:rsid w:val="00592F71"/>
    <w:rsid w:val="005930C6"/>
    <w:rsid w:val="00593ECB"/>
    <w:rsid w:val="00594564"/>
    <w:rsid w:val="00594B22"/>
    <w:rsid w:val="00594BC6"/>
    <w:rsid w:val="005950CB"/>
    <w:rsid w:val="005951E0"/>
    <w:rsid w:val="00595731"/>
    <w:rsid w:val="00595765"/>
    <w:rsid w:val="00595BA0"/>
    <w:rsid w:val="00595F31"/>
    <w:rsid w:val="00596402"/>
    <w:rsid w:val="00596748"/>
    <w:rsid w:val="00596AE0"/>
    <w:rsid w:val="00596D22"/>
    <w:rsid w:val="0059741D"/>
    <w:rsid w:val="00597485"/>
    <w:rsid w:val="005975CB"/>
    <w:rsid w:val="005979F4"/>
    <w:rsid w:val="00597D33"/>
    <w:rsid w:val="005A064A"/>
    <w:rsid w:val="005A07E6"/>
    <w:rsid w:val="005A08A5"/>
    <w:rsid w:val="005A0FAE"/>
    <w:rsid w:val="005A1146"/>
    <w:rsid w:val="005A115B"/>
    <w:rsid w:val="005A186A"/>
    <w:rsid w:val="005A199F"/>
    <w:rsid w:val="005A1CA5"/>
    <w:rsid w:val="005A1D2C"/>
    <w:rsid w:val="005A2547"/>
    <w:rsid w:val="005A285F"/>
    <w:rsid w:val="005A2871"/>
    <w:rsid w:val="005A29D1"/>
    <w:rsid w:val="005A3479"/>
    <w:rsid w:val="005A3700"/>
    <w:rsid w:val="005A3738"/>
    <w:rsid w:val="005A3BB0"/>
    <w:rsid w:val="005A3F65"/>
    <w:rsid w:val="005A409A"/>
    <w:rsid w:val="005A40F6"/>
    <w:rsid w:val="005A442C"/>
    <w:rsid w:val="005A474A"/>
    <w:rsid w:val="005A4B7C"/>
    <w:rsid w:val="005A51C7"/>
    <w:rsid w:val="005A5415"/>
    <w:rsid w:val="005A56CE"/>
    <w:rsid w:val="005A5A31"/>
    <w:rsid w:val="005A658A"/>
    <w:rsid w:val="005A6CF8"/>
    <w:rsid w:val="005A702C"/>
    <w:rsid w:val="005A7305"/>
    <w:rsid w:val="005A75CF"/>
    <w:rsid w:val="005A7E77"/>
    <w:rsid w:val="005B028E"/>
    <w:rsid w:val="005B0575"/>
    <w:rsid w:val="005B0949"/>
    <w:rsid w:val="005B1131"/>
    <w:rsid w:val="005B134D"/>
    <w:rsid w:val="005B18CA"/>
    <w:rsid w:val="005B207F"/>
    <w:rsid w:val="005B2231"/>
    <w:rsid w:val="005B282E"/>
    <w:rsid w:val="005B2856"/>
    <w:rsid w:val="005B2C4E"/>
    <w:rsid w:val="005B3152"/>
    <w:rsid w:val="005B345E"/>
    <w:rsid w:val="005B37DE"/>
    <w:rsid w:val="005B392D"/>
    <w:rsid w:val="005B3A32"/>
    <w:rsid w:val="005B3ED3"/>
    <w:rsid w:val="005B3FA6"/>
    <w:rsid w:val="005B45CB"/>
    <w:rsid w:val="005B4C5F"/>
    <w:rsid w:val="005B524F"/>
    <w:rsid w:val="005B53CB"/>
    <w:rsid w:val="005B545D"/>
    <w:rsid w:val="005B5E89"/>
    <w:rsid w:val="005B610E"/>
    <w:rsid w:val="005B6B27"/>
    <w:rsid w:val="005B6CFB"/>
    <w:rsid w:val="005B72EA"/>
    <w:rsid w:val="005B7390"/>
    <w:rsid w:val="005B76C0"/>
    <w:rsid w:val="005C0155"/>
    <w:rsid w:val="005C06F1"/>
    <w:rsid w:val="005C0DB1"/>
    <w:rsid w:val="005C0F40"/>
    <w:rsid w:val="005C0FEE"/>
    <w:rsid w:val="005C105D"/>
    <w:rsid w:val="005C1634"/>
    <w:rsid w:val="005C1884"/>
    <w:rsid w:val="005C1DC2"/>
    <w:rsid w:val="005C2667"/>
    <w:rsid w:val="005C2759"/>
    <w:rsid w:val="005C2770"/>
    <w:rsid w:val="005C2785"/>
    <w:rsid w:val="005C27C2"/>
    <w:rsid w:val="005C35B0"/>
    <w:rsid w:val="005C3B5D"/>
    <w:rsid w:val="005C3E56"/>
    <w:rsid w:val="005C4062"/>
    <w:rsid w:val="005C44F0"/>
    <w:rsid w:val="005C4516"/>
    <w:rsid w:val="005C4903"/>
    <w:rsid w:val="005C4982"/>
    <w:rsid w:val="005C4A25"/>
    <w:rsid w:val="005C4B3A"/>
    <w:rsid w:val="005C4F73"/>
    <w:rsid w:val="005C5254"/>
    <w:rsid w:val="005C5EC9"/>
    <w:rsid w:val="005C6AC0"/>
    <w:rsid w:val="005C6B2B"/>
    <w:rsid w:val="005C6F2A"/>
    <w:rsid w:val="005C7C55"/>
    <w:rsid w:val="005D0C52"/>
    <w:rsid w:val="005D0C91"/>
    <w:rsid w:val="005D0E2E"/>
    <w:rsid w:val="005D0F64"/>
    <w:rsid w:val="005D1291"/>
    <w:rsid w:val="005D173F"/>
    <w:rsid w:val="005D1CAA"/>
    <w:rsid w:val="005D2181"/>
    <w:rsid w:val="005D248C"/>
    <w:rsid w:val="005D24AF"/>
    <w:rsid w:val="005D2752"/>
    <w:rsid w:val="005D292D"/>
    <w:rsid w:val="005D2ACC"/>
    <w:rsid w:val="005D2C82"/>
    <w:rsid w:val="005D33EB"/>
    <w:rsid w:val="005D3E4F"/>
    <w:rsid w:val="005D4207"/>
    <w:rsid w:val="005D4D0E"/>
    <w:rsid w:val="005D4D8F"/>
    <w:rsid w:val="005D4DC7"/>
    <w:rsid w:val="005D4EDD"/>
    <w:rsid w:val="005D5307"/>
    <w:rsid w:val="005D5553"/>
    <w:rsid w:val="005D56A3"/>
    <w:rsid w:val="005D56E1"/>
    <w:rsid w:val="005D61A8"/>
    <w:rsid w:val="005D6327"/>
    <w:rsid w:val="005D649C"/>
    <w:rsid w:val="005D661F"/>
    <w:rsid w:val="005D693F"/>
    <w:rsid w:val="005D69DA"/>
    <w:rsid w:val="005D74DD"/>
    <w:rsid w:val="005D7938"/>
    <w:rsid w:val="005D7A7C"/>
    <w:rsid w:val="005D7CD2"/>
    <w:rsid w:val="005D7EF6"/>
    <w:rsid w:val="005E0092"/>
    <w:rsid w:val="005E0304"/>
    <w:rsid w:val="005E039A"/>
    <w:rsid w:val="005E0734"/>
    <w:rsid w:val="005E0899"/>
    <w:rsid w:val="005E09BD"/>
    <w:rsid w:val="005E09EF"/>
    <w:rsid w:val="005E09F8"/>
    <w:rsid w:val="005E1253"/>
    <w:rsid w:val="005E19CB"/>
    <w:rsid w:val="005E1B7E"/>
    <w:rsid w:val="005E207E"/>
    <w:rsid w:val="005E20C1"/>
    <w:rsid w:val="005E22F3"/>
    <w:rsid w:val="005E27F0"/>
    <w:rsid w:val="005E2A98"/>
    <w:rsid w:val="005E3056"/>
    <w:rsid w:val="005E44F4"/>
    <w:rsid w:val="005E466A"/>
    <w:rsid w:val="005E4896"/>
    <w:rsid w:val="005E5153"/>
    <w:rsid w:val="005E51D9"/>
    <w:rsid w:val="005E541C"/>
    <w:rsid w:val="005E54DB"/>
    <w:rsid w:val="005E5A74"/>
    <w:rsid w:val="005E5BA1"/>
    <w:rsid w:val="005E61CE"/>
    <w:rsid w:val="005E6891"/>
    <w:rsid w:val="005E6905"/>
    <w:rsid w:val="005E6CEC"/>
    <w:rsid w:val="005E78D6"/>
    <w:rsid w:val="005E79A4"/>
    <w:rsid w:val="005F0D8F"/>
    <w:rsid w:val="005F0F77"/>
    <w:rsid w:val="005F11A5"/>
    <w:rsid w:val="005F182E"/>
    <w:rsid w:val="005F1A9F"/>
    <w:rsid w:val="005F1FF7"/>
    <w:rsid w:val="005F2911"/>
    <w:rsid w:val="005F2949"/>
    <w:rsid w:val="005F2A6D"/>
    <w:rsid w:val="005F2C4D"/>
    <w:rsid w:val="005F2C91"/>
    <w:rsid w:val="005F391F"/>
    <w:rsid w:val="005F3D41"/>
    <w:rsid w:val="005F404E"/>
    <w:rsid w:val="005F414D"/>
    <w:rsid w:val="005F4DF6"/>
    <w:rsid w:val="005F5319"/>
    <w:rsid w:val="005F5414"/>
    <w:rsid w:val="005F54D4"/>
    <w:rsid w:val="005F56DE"/>
    <w:rsid w:val="005F60FE"/>
    <w:rsid w:val="005F757E"/>
    <w:rsid w:val="005F7D22"/>
    <w:rsid w:val="0060011B"/>
    <w:rsid w:val="00600A77"/>
    <w:rsid w:val="00600FE8"/>
    <w:rsid w:val="0060101A"/>
    <w:rsid w:val="0060115D"/>
    <w:rsid w:val="00601234"/>
    <w:rsid w:val="00601991"/>
    <w:rsid w:val="00601E33"/>
    <w:rsid w:val="00601EDC"/>
    <w:rsid w:val="00602259"/>
    <w:rsid w:val="006026F8"/>
    <w:rsid w:val="00602CAE"/>
    <w:rsid w:val="00602D67"/>
    <w:rsid w:val="00602DE0"/>
    <w:rsid w:val="0060346C"/>
    <w:rsid w:val="006035E8"/>
    <w:rsid w:val="00603727"/>
    <w:rsid w:val="0060383F"/>
    <w:rsid w:val="006044F8"/>
    <w:rsid w:val="006047DF"/>
    <w:rsid w:val="00605A10"/>
    <w:rsid w:val="00605A66"/>
    <w:rsid w:val="00605D19"/>
    <w:rsid w:val="006066E5"/>
    <w:rsid w:val="006072A2"/>
    <w:rsid w:val="006073B1"/>
    <w:rsid w:val="00607459"/>
    <w:rsid w:val="00607785"/>
    <w:rsid w:val="0061013B"/>
    <w:rsid w:val="006103AB"/>
    <w:rsid w:val="006105B2"/>
    <w:rsid w:val="006105EC"/>
    <w:rsid w:val="00610C8D"/>
    <w:rsid w:val="00610D41"/>
    <w:rsid w:val="00610ECD"/>
    <w:rsid w:val="00611042"/>
    <w:rsid w:val="0061137E"/>
    <w:rsid w:val="0061185F"/>
    <w:rsid w:val="00611B35"/>
    <w:rsid w:val="0061284F"/>
    <w:rsid w:val="006134F5"/>
    <w:rsid w:val="00613F0C"/>
    <w:rsid w:val="006141BF"/>
    <w:rsid w:val="006142E1"/>
    <w:rsid w:val="00614BF1"/>
    <w:rsid w:val="00614CC7"/>
    <w:rsid w:val="00614DEA"/>
    <w:rsid w:val="00614E66"/>
    <w:rsid w:val="00614ECE"/>
    <w:rsid w:val="006152AA"/>
    <w:rsid w:val="0061533F"/>
    <w:rsid w:val="006153A5"/>
    <w:rsid w:val="00615A66"/>
    <w:rsid w:val="006165C4"/>
    <w:rsid w:val="00616C48"/>
    <w:rsid w:val="00616EF4"/>
    <w:rsid w:val="00617377"/>
    <w:rsid w:val="006176F2"/>
    <w:rsid w:val="00617831"/>
    <w:rsid w:val="00617913"/>
    <w:rsid w:val="00617BCC"/>
    <w:rsid w:val="00617DBF"/>
    <w:rsid w:val="00620063"/>
    <w:rsid w:val="0062006E"/>
    <w:rsid w:val="006200E3"/>
    <w:rsid w:val="006204D6"/>
    <w:rsid w:val="00620E05"/>
    <w:rsid w:val="00621961"/>
    <w:rsid w:val="00621DE1"/>
    <w:rsid w:val="006220E8"/>
    <w:rsid w:val="0062253B"/>
    <w:rsid w:val="00622D88"/>
    <w:rsid w:val="00622FE7"/>
    <w:rsid w:val="006230EE"/>
    <w:rsid w:val="006232A7"/>
    <w:rsid w:val="006235FC"/>
    <w:rsid w:val="006236EB"/>
    <w:rsid w:val="00623881"/>
    <w:rsid w:val="00623EA2"/>
    <w:rsid w:val="00624489"/>
    <w:rsid w:val="00624981"/>
    <w:rsid w:val="00624CC4"/>
    <w:rsid w:val="006256D8"/>
    <w:rsid w:val="006260DC"/>
    <w:rsid w:val="00626100"/>
    <w:rsid w:val="0062627D"/>
    <w:rsid w:val="00626286"/>
    <w:rsid w:val="006262FB"/>
    <w:rsid w:val="00626858"/>
    <w:rsid w:val="0062749C"/>
    <w:rsid w:val="0062764F"/>
    <w:rsid w:val="00627669"/>
    <w:rsid w:val="006276A3"/>
    <w:rsid w:val="00627976"/>
    <w:rsid w:val="006279EF"/>
    <w:rsid w:val="00627B3A"/>
    <w:rsid w:val="00627C68"/>
    <w:rsid w:val="006304F0"/>
    <w:rsid w:val="006311CD"/>
    <w:rsid w:val="0063165E"/>
    <w:rsid w:val="0063168D"/>
    <w:rsid w:val="006317FF"/>
    <w:rsid w:val="00631C32"/>
    <w:rsid w:val="00631C64"/>
    <w:rsid w:val="00632488"/>
    <w:rsid w:val="00632529"/>
    <w:rsid w:val="006335F2"/>
    <w:rsid w:val="00633899"/>
    <w:rsid w:val="00634043"/>
    <w:rsid w:val="00634121"/>
    <w:rsid w:val="00634135"/>
    <w:rsid w:val="00634236"/>
    <w:rsid w:val="006342D1"/>
    <w:rsid w:val="00634622"/>
    <w:rsid w:val="00634DE5"/>
    <w:rsid w:val="00634F6D"/>
    <w:rsid w:val="006353E0"/>
    <w:rsid w:val="00635571"/>
    <w:rsid w:val="0063586D"/>
    <w:rsid w:val="00635AE6"/>
    <w:rsid w:val="00635C2F"/>
    <w:rsid w:val="00635DA4"/>
    <w:rsid w:val="006362A3"/>
    <w:rsid w:val="006366E0"/>
    <w:rsid w:val="00636AB1"/>
    <w:rsid w:val="00637BA8"/>
    <w:rsid w:val="00637C3E"/>
    <w:rsid w:val="00640016"/>
    <w:rsid w:val="006402FC"/>
    <w:rsid w:val="0064057E"/>
    <w:rsid w:val="00641229"/>
    <w:rsid w:val="006413DB"/>
    <w:rsid w:val="006417E6"/>
    <w:rsid w:val="00641837"/>
    <w:rsid w:val="00641AAD"/>
    <w:rsid w:val="00641C18"/>
    <w:rsid w:val="00641E1F"/>
    <w:rsid w:val="00642294"/>
    <w:rsid w:val="00642D7A"/>
    <w:rsid w:val="006433D0"/>
    <w:rsid w:val="00643A2D"/>
    <w:rsid w:val="00643F94"/>
    <w:rsid w:val="00644405"/>
    <w:rsid w:val="0064475E"/>
    <w:rsid w:val="00644DDA"/>
    <w:rsid w:val="00645049"/>
    <w:rsid w:val="0064555E"/>
    <w:rsid w:val="006458F2"/>
    <w:rsid w:val="00645963"/>
    <w:rsid w:val="006459AA"/>
    <w:rsid w:val="00645AB2"/>
    <w:rsid w:val="00645B73"/>
    <w:rsid w:val="00645C86"/>
    <w:rsid w:val="00645DC9"/>
    <w:rsid w:val="00646145"/>
    <w:rsid w:val="006464ED"/>
    <w:rsid w:val="006466FB"/>
    <w:rsid w:val="0064695F"/>
    <w:rsid w:val="00646997"/>
    <w:rsid w:val="0064781F"/>
    <w:rsid w:val="00647FA5"/>
    <w:rsid w:val="0065071A"/>
    <w:rsid w:val="00650A07"/>
    <w:rsid w:val="00650A33"/>
    <w:rsid w:val="00650BE0"/>
    <w:rsid w:val="00650ED7"/>
    <w:rsid w:val="0065104E"/>
    <w:rsid w:val="006510E4"/>
    <w:rsid w:val="006519B1"/>
    <w:rsid w:val="006524D6"/>
    <w:rsid w:val="00652731"/>
    <w:rsid w:val="00652789"/>
    <w:rsid w:val="00652910"/>
    <w:rsid w:val="00652B9F"/>
    <w:rsid w:val="00653051"/>
    <w:rsid w:val="00653262"/>
    <w:rsid w:val="006537E7"/>
    <w:rsid w:val="00653BA6"/>
    <w:rsid w:val="00653D24"/>
    <w:rsid w:val="0065436D"/>
    <w:rsid w:val="00654858"/>
    <w:rsid w:val="00654C65"/>
    <w:rsid w:val="00654D00"/>
    <w:rsid w:val="006550C7"/>
    <w:rsid w:val="0065532A"/>
    <w:rsid w:val="0065549E"/>
    <w:rsid w:val="00655AAD"/>
    <w:rsid w:val="00655BA0"/>
    <w:rsid w:val="00655C53"/>
    <w:rsid w:val="00655F6A"/>
    <w:rsid w:val="00656683"/>
    <w:rsid w:val="006566DC"/>
    <w:rsid w:val="00656F25"/>
    <w:rsid w:val="0065787C"/>
    <w:rsid w:val="006606C1"/>
    <w:rsid w:val="00660E48"/>
    <w:rsid w:val="00660ED9"/>
    <w:rsid w:val="00661325"/>
    <w:rsid w:val="006618AF"/>
    <w:rsid w:val="00661AA4"/>
    <w:rsid w:val="00661B93"/>
    <w:rsid w:val="00661E11"/>
    <w:rsid w:val="00661E19"/>
    <w:rsid w:val="0066224B"/>
    <w:rsid w:val="00662BBE"/>
    <w:rsid w:val="00662DA7"/>
    <w:rsid w:val="006635C8"/>
    <w:rsid w:val="006638CD"/>
    <w:rsid w:val="00663ABF"/>
    <w:rsid w:val="00664068"/>
    <w:rsid w:val="0066417D"/>
    <w:rsid w:val="00664314"/>
    <w:rsid w:val="00664C8C"/>
    <w:rsid w:val="00664F7A"/>
    <w:rsid w:val="0066529B"/>
    <w:rsid w:val="00665607"/>
    <w:rsid w:val="00665752"/>
    <w:rsid w:val="00665799"/>
    <w:rsid w:val="006657EE"/>
    <w:rsid w:val="0066581D"/>
    <w:rsid w:val="00666F60"/>
    <w:rsid w:val="006671E1"/>
    <w:rsid w:val="00667686"/>
    <w:rsid w:val="00667692"/>
    <w:rsid w:val="006677B1"/>
    <w:rsid w:val="0066782B"/>
    <w:rsid w:val="00667907"/>
    <w:rsid w:val="0066796C"/>
    <w:rsid w:val="00667E7E"/>
    <w:rsid w:val="00667EAE"/>
    <w:rsid w:val="00667F6E"/>
    <w:rsid w:val="0067011C"/>
    <w:rsid w:val="00670544"/>
    <w:rsid w:val="00670CE5"/>
    <w:rsid w:val="00671090"/>
    <w:rsid w:val="00671115"/>
    <w:rsid w:val="00671160"/>
    <w:rsid w:val="00671396"/>
    <w:rsid w:val="006717A2"/>
    <w:rsid w:val="00671D16"/>
    <w:rsid w:val="00671FB1"/>
    <w:rsid w:val="006728B0"/>
    <w:rsid w:val="00672CE7"/>
    <w:rsid w:val="00672D27"/>
    <w:rsid w:val="0067300E"/>
    <w:rsid w:val="006735F8"/>
    <w:rsid w:val="00673803"/>
    <w:rsid w:val="00673B26"/>
    <w:rsid w:val="00674079"/>
    <w:rsid w:val="00674207"/>
    <w:rsid w:val="00674380"/>
    <w:rsid w:val="00674B0A"/>
    <w:rsid w:val="0067551B"/>
    <w:rsid w:val="0067557C"/>
    <w:rsid w:val="00675C18"/>
    <w:rsid w:val="00675D53"/>
    <w:rsid w:val="00675E92"/>
    <w:rsid w:val="00676127"/>
    <w:rsid w:val="006764FF"/>
    <w:rsid w:val="0067734F"/>
    <w:rsid w:val="006773CF"/>
    <w:rsid w:val="006776C4"/>
    <w:rsid w:val="0067778C"/>
    <w:rsid w:val="0067789D"/>
    <w:rsid w:val="00681678"/>
    <w:rsid w:val="00681891"/>
    <w:rsid w:val="006819CC"/>
    <w:rsid w:val="00681A03"/>
    <w:rsid w:val="00681D92"/>
    <w:rsid w:val="0068219E"/>
    <w:rsid w:val="00682492"/>
    <w:rsid w:val="0068251F"/>
    <w:rsid w:val="00682655"/>
    <w:rsid w:val="0068284F"/>
    <w:rsid w:val="00682965"/>
    <w:rsid w:val="00682C37"/>
    <w:rsid w:val="00682FD1"/>
    <w:rsid w:val="0068347F"/>
    <w:rsid w:val="0068422B"/>
    <w:rsid w:val="0068424A"/>
    <w:rsid w:val="006844A6"/>
    <w:rsid w:val="00684614"/>
    <w:rsid w:val="00684740"/>
    <w:rsid w:val="00684940"/>
    <w:rsid w:val="00684962"/>
    <w:rsid w:val="00684CA0"/>
    <w:rsid w:val="00684F36"/>
    <w:rsid w:val="006852BD"/>
    <w:rsid w:val="006857A0"/>
    <w:rsid w:val="00685821"/>
    <w:rsid w:val="00685F55"/>
    <w:rsid w:val="00686009"/>
    <w:rsid w:val="0068612B"/>
    <w:rsid w:val="006863F5"/>
    <w:rsid w:val="00686586"/>
    <w:rsid w:val="00686626"/>
    <w:rsid w:val="006867E3"/>
    <w:rsid w:val="00686BBD"/>
    <w:rsid w:val="00686EE8"/>
    <w:rsid w:val="00687260"/>
    <w:rsid w:val="006872BF"/>
    <w:rsid w:val="0068734C"/>
    <w:rsid w:val="00687508"/>
    <w:rsid w:val="00687FF8"/>
    <w:rsid w:val="00690375"/>
    <w:rsid w:val="0069041B"/>
    <w:rsid w:val="0069060D"/>
    <w:rsid w:val="0069095C"/>
    <w:rsid w:val="00690E2A"/>
    <w:rsid w:val="00691214"/>
    <w:rsid w:val="006919A6"/>
    <w:rsid w:val="00691A18"/>
    <w:rsid w:val="00691D92"/>
    <w:rsid w:val="00691E5A"/>
    <w:rsid w:val="00691F27"/>
    <w:rsid w:val="006920BB"/>
    <w:rsid w:val="0069267E"/>
    <w:rsid w:val="00692A0A"/>
    <w:rsid w:val="00692A77"/>
    <w:rsid w:val="00692C43"/>
    <w:rsid w:val="00692E2E"/>
    <w:rsid w:val="00693220"/>
    <w:rsid w:val="00693468"/>
    <w:rsid w:val="00693608"/>
    <w:rsid w:val="00693E6F"/>
    <w:rsid w:val="00693F15"/>
    <w:rsid w:val="00694270"/>
    <w:rsid w:val="006944C3"/>
    <w:rsid w:val="006946C3"/>
    <w:rsid w:val="00694D8F"/>
    <w:rsid w:val="006951E6"/>
    <w:rsid w:val="0069531F"/>
    <w:rsid w:val="0069553D"/>
    <w:rsid w:val="00695719"/>
    <w:rsid w:val="00695733"/>
    <w:rsid w:val="00695849"/>
    <w:rsid w:val="00695B06"/>
    <w:rsid w:val="00695CC4"/>
    <w:rsid w:val="0069608A"/>
    <w:rsid w:val="00696097"/>
    <w:rsid w:val="00696304"/>
    <w:rsid w:val="0069666C"/>
    <w:rsid w:val="0069750E"/>
    <w:rsid w:val="006976B5"/>
    <w:rsid w:val="006978ED"/>
    <w:rsid w:val="00697E63"/>
    <w:rsid w:val="00697E9D"/>
    <w:rsid w:val="006A03B2"/>
    <w:rsid w:val="006A03D7"/>
    <w:rsid w:val="006A0539"/>
    <w:rsid w:val="006A07E5"/>
    <w:rsid w:val="006A0BF4"/>
    <w:rsid w:val="006A0CD0"/>
    <w:rsid w:val="006A10A7"/>
    <w:rsid w:val="006A1625"/>
    <w:rsid w:val="006A22A6"/>
    <w:rsid w:val="006A2313"/>
    <w:rsid w:val="006A2AED"/>
    <w:rsid w:val="006A2B9E"/>
    <w:rsid w:val="006A2E4D"/>
    <w:rsid w:val="006A2FB8"/>
    <w:rsid w:val="006A2FB9"/>
    <w:rsid w:val="006A36D5"/>
    <w:rsid w:val="006A373C"/>
    <w:rsid w:val="006A3BD3"/>
    <w:rsid w:val="006A4151"/>
    <w:rsid w:val="006A42D9"/>
    <w:rsid w:val="006A43AB"/>
    <w:rsid w:val="006A4591"/>
    <w:rsid w:val="006A49EB"/>
    <w:rsid w:val="006A4D02"/>
    <w:rsid w:val="006A4D38"/>
    <w:rsid w:val="006A4EB8"/>
    <w:rsid w:val="006A5230"/>
    <w:rsid w:val="006A5351"/>
    <w:rsid w:val="006A5438"/>
    <w:rsid w:val="006A5639"/>
    <w:rsid w:val="006A5ACE"/>
    <w:rsid w:val="006A5D22"/>
    <w:rsid w:val="006A6032"/>
    <w:rsid w:val="006A60AE"/>
    <w:rsid w:val="006A6391"/>
    <w:rsid w:val="006A6480"/>
    <w:rsid w:val="006A657C"/>
    <w:rsid w:val="006A6955"/>
    <w:rsid w:val="006A6A95"/>
    <w:rsid w:val="006A6CAF"/>
    <w:rsid w:val="006A72DD"/>
    <w:rsid w:val="006A7542"/>
    <w:rsid w:val="006A780E"/>
    <w:rsid w:val="006A7D31"/>
    <w:rsid w:val="006A7E12"/>
    <w:rsid w:val="006B0153"/>
    <w:rsid w:val="006B02CA"/>
    <w:rsid w:val="006B06BD"/>
    <w:rsid w:val="006B0808"/>
    <w:rsid w:val="006B0851"/>
    <w:rsid w:val="006B1076"/>
    <w:rsid w:val="006B12D2"/>
    <w:rsid w:val="006B1F84"/>
    <w:rsid w:val="006B2BA7"/>
    <w:rsid w:val="006B329C"/>
    <w:rsid w:val="006B40DF"/>
    <w:rsid w:val="006B4227"/>
    <w:rsid w:val="006B488C"/>
    <w:rsid w:val="006B4A4B"/>
    <w:rsid w:val="006B4A8A"/>
    <w:rsid w:val="006B4D08"/>
    <w:rsid w:val="006B4DC3"/>
    <w:rsid w:val="006B4E60"/>
    <w:rsid w:val="006B4E96"/>
    <w:rsid w:val="006B50D0"/>
    <w:rsid w:val="006B5387"/>
    <w:rsid w:val="006B54C0"/>
    <w:rsid w:val="006B5698"/>
    <w:rsid w:val="006B5BFE"/>
    <w:rsid w:val="006B633C"/>
    <w:rsid w:val="006B634C"/>
    <w:rsid w:val="006B69EA"/>
    <w:rsid w:val="006B6ACC"/>
    <w:rsid w:val="006B6E8C"/>
    <w:rsid w:val="006B6EE9"/>
    <w:rsid w:val="006B7085"/>
    <w:rsid w:val="006B77A1"/>
    <w:rsid w:val="006B78C4"/>
    <w:rsid w:val="006B7946"/>
    <w:rsid w:val="006B79CB"/>
    <w:rsid w:val="006B7B71"/>
    <w:rsid w:val="006C031E"/>
    <w:rsid w:val="006C05FD"/>
    <w:rsid w:val="006C06E3"/>
    <w:rsid w:val="006C0727"/>
    <w:rsid w:val="006C0A18"/>
    <w:rsid w:val="006C0E2A"/>
    <w:rsid w:val="006C1F93"/>
    <w:rsid w:val="006C21E4"/>
    <w:rsid w:val="006C238C"/>
    <w:rsid w:val="006C2773"/>
    <w:rsid w:val="006C2AD9"/>
    <w:rsid w:val="006C2C5A"/>
    <w:rsid w:val="006C2F9C"/>
    <w:rsid w:val="006C3197"/>
    <w:rsid w:val="006C31CB"/>
    <w:rsid w:val="006C3A4E"/>
    <w:rsid w:val="006C3A75"/>
    <w:rsid w:val="006C404A"/>
    <w:rsid w:val="006C412E"/>
    <w:rsid w:val="006C43FB"/>
    <w:rsid w:val="006C442F"/>
    <w:rsid w:val="006C468E"/>
    <w:rsid w:val="006C48D2"/>
    <w:rsid w:val="006C4D8F"/>
    <w:rsid w:val="006C4FA0"/>
    <w:rsid w:val="006C5382"/>
    <w:rsid w:val="006C5AF2"/>
    <w:rsid w:val="006C610F"/>
    <w:rsid w:val="006C6A26"/>
    <w:rsid w:val="006C70FC"/>
    <w:rsid w:val="006C778A"/>
    <w:rsid w:val="006C7BB0"/>
    <w:rsid w:val="006C7F03"/>
    <w:rsid w:val="006D0687"/>
    <w:rsid w:val="006D0844"/>
    <w:rsid w:val="006D0913"/>
    <w:rsid w:val="006D0ABE"/>
    <w:rsid w:val="006D0EC2"/>
    <w:rsid w:val="006D124C"/>
    <w:rsid w:val="006D1506"/>
    <w:rsid w:val="006D1988"/>
    <w:rsid w:val="006D1DAB"/>
    <w:rsid w:val="006D1DE4"/>
    <w:rsid w:val="006D1E45"/>
    <w:rsid w:val="006D1FB1"/>
    <w:rsid w:val="006D2CC0"/>
    <w:rsid w:val="006D3396"/>
    <w:rsid w:val="006D3397"/>
    <w:rsid w:val="006D36C2"/>
    <w:rsid w:val="006D4529"/>
    <w:rsid w:val="006D4ADD"/>
    <w:rsid w:val="006D4EA9"/>
    <w:rsid w:val="006D5087"/>
    <w:rsid w:val="006D6C53"/>
    <w:rsid w:val="006D6F3D"/>
    <w:rsid w:val="006D6FCC"/>
    <w:rsid w:val="006D70FA"/>
    <w:rsid w:val="006D7262"/>
    <w:rsid w:val="006D7DCC"/>
    <w:rsid w:val="006E02BE"/>
    <w:rsid w:val="006E0390"/>
    <w:rsid w:val="006E0688"/>
    <w:rsid w:val="006E0901"/>
    <w:rsid w:val="006E0A0F"/>
    <w:rsid w:val="006E0DFB"/>
    <w:rsid w:val="006E1042"/>
    <w:rsid w:val="006E137C"/>
    <w:rsid w:val="006E14B8"/>
    <w:rsid w:val="006E16CC"/>
    <w:rsid w:val="006E1702"/>
    <w:rsid w:val="006E18B3"/>
    <w:rsid w:val="006E19DD"/>
    <w:rsid w:val="006E1A37"/>
    <w:rsid w:val="006E1D93"/>
    <w:rsid w:val="006E21D1"/>
    <w:rsid w:val="006E25EF"/>
    <w:rsid w:val="006E2B31"/>
    <w:rsid w:val="006E3462"/>
    <w:rsid w:val="006E3546"/>
    <w:rsid w:val="006E3799"/>
    <w:rsid w:val="006E3ACB"/>
    <w:rsid w:val="006E3B92"/>
    <w:rsid w:val="006E3FFF"/>
    <w:rsid w:val="006E442B"/>
    <w:rsid w:val="006E4FF4"/>
    <w:rsid w:val="006E5A06"/>
    <w:rsid w:val="006E5C1E"/>
    <w:rsid w:val="006E5FD4"/>
    <w:rsid w:val="006E710A"/>
    <w:rsid w:val="006E7400"/>
    <w:rsid w:val="006E744A"/>
    <w:rsid w:val="006E7457"/>
    <w:rsid w:val="006E7638"/>
    <w:rsid w:val="006E7666"/>
    <w:rsid w:val="006E790E"/>
    <w:rsid w:val="006F043C"/>
    <w:rsid w:val="006F0457"/>
    <w:rsid w:val="006F097A"/>
    <w:rsid w:val="006F0E91"/>
    <w:rsid w:val="006F0EC1"/>
    <w:rsid w:val="006F113D"/>
    <w:rsid w:val="006F2108"/>
    <w:rsid w:val="006F2182"/>
    <w:rsid w:val="006F229F"/>
    <w:rsid w:val="006F29FD"/>
    <w:rsid w:val="006F2CDD"/>
    <w:rsid w:val="006F3150"/>
    <w:rsid w:val="006F34CF"/>
    <w:rsid w:val="006F3D37"/>
    <w:rsid w:val="006F3E6E"/>
    <w:rsid w:val="006F474E"/>
    <w:rsid w:val="006F4C77"/>
    <w:rsid w:val="006F4C97"/>
    <w:rsid w:val="006F5100"/>
    <w:rsid w:val="006F511F"/>
    <w:rsid w:val="006F5FBA"/>
    <w:rsid w:val="006F60CB"/>
    <w:rsid w:val="006F64E1"/>
    <w:rsid w:val="006F6511"/>
    <w:rsid w:val="006F67AF"/>
    <w:rsid w:val="006F68E1"/>
    <w:rsid w:val="006F6B62"/>
    <w:rsid w:val="006F72CE"/>
    <w:rsid w:val="006F735E"/>
    <w:rsid w:val="006F7565"/>
    <w:rsid w:val="006F7A53"/>
    <w:rsid w:val="00700868"/>
    <w:rsid w:val="00701310"/>
    <w:rsid w:val="00701A33"/>
    <w:rsid w:val="00701F74"/>
    <w:rsid w:val="0070286F"/>
    <w:rsid w:val="00702969"/>
    <w:rsid w:val="00702A04"/>
    <w:rsid w:val="007036AD"/>
    <w:rsid w:val="007038C7"/>
    <w:rsid w:val="00703D6C"/>
    <w:rsid w:val="007045B9"/>
    <w:rsid w:val="00704A52"/>
    <w:rsid w:val="00704DA7"/>
    <w:rsid w:val="00704F69"/>
    <w:rsid w:val="00705300"/>
    <w:rsid w:val="00705475"/>
    <w:rsid w:val="00705FCF"/>
    <w:rsid w:val="00706144"/>
    <w:rsid w:val="007069E8"/>
    <w:rsid w:val="00706CA0"/>
    <w:rsid w:val="00706D9D"/>
    <w:rsid w:val="0070710D"/>
    <w:rsid w:val="007073E8"/>
    <w:rsid w:val="007074A4"/>
    <w:rsid w:val="00707B07"/>
    <w:rsid w:val="00707C4B"/>
    <w:rsid w:val="00710667"/>
    <w:rsid w:val="0071076B"/>
    <w:rsid w:val="00710C19"/>
    <w:rsid w:val="00710FFC"/>
    <w:rsid w:val="0071138E"/>
    <w:rsid w:val="007119BC"/>
    <w:rsid w:val="00711BAB"/>
    <w:rsid w:val="00712524"/>
    <w:rsid w:val="00712ACE"/>
    <w:rsid w:val="00712D8F"/>
    <w:rsid w:val="00712EA0"/>
    <w:rsid w:val="00712F1B"/>
    <w:rsid w:val="00712F83"/>
    <w:rsid w:val="007135DA"/>
    <w:rsid w:val="00713DC6"/>
    <w:rsid w:val="00713E8F"/>
    <w:rsid w:val="007143D5"/>
    <w:rsid w:val="00714764"/>
    <w:rsid w:val="00714C8F"/>
    <w:rsid w:val="00714D8A"/>
    <w:rsid w:val="00714DFB"/>
    <w:rsid w:val="00715B91"/>
    <w:rsid w:val="00715BA9"/>
    <w:rsid w:val="00715F64"/>
    <w:rsid w:val="00716201"/>
    <w:rsid w:val="00716780"/>
    <w:rsid w:val="0071690A"/>
    <w:rsid w:val="00716AA2"/>
    <w:rsid w:val="00716B75"/>
    <w:rsid w:val="00716DAF"/>
    <w:rsid w:val="00717802"/>
    <w:rsid w:val="00717B16"/>
    <w:rsid w:val="00717E9A"/>
    <w:rsid w:val="00720655"/>
    <w:rsid w:val="0072072C"/>
    <w:rsid w:val="007209C7"/>
    <w:rsid w:val="007209FA"/>
    <w:rsid w:val="007217AC"/>
    <w:rsid w:val="00721890"/>
    <w:rsid w:val="0072195A"/>
    <w:rsid w:val="00721A79"/>
    <w:rsid w:val="00721CBA"/>
    <w:rsid w:val="00721D29"/>
    <w:rsid w:val="00721FE5"/>
    <w:rsid w:val="00722A7D"/>
    <w:rsid w:val="00722CB2"/>
    <w:rsid w:val="0072318D"/>
    <w:rsid w:val="007234E2"/>
    <w:rsid w:val="00723A33"/>
    <w:rsid w:val="00723BA6"/>
    <w:rsid w:val="00723BD7"/>
    <w:rsid w:val="00723D9E"/>
    <w:rsid w:val="00723EC3"/>
    <w:rsid w:val="00723FBB"/>
    <w:rsid w:val="00723FD3"/>
    <w:rsid w:val="00724266"/>
    <w:rsid w:val="007243A9"/>
    <w:rsid w:val="0072464C"/>
    <w:rsid w:val="00724866"/>
    <w:rsid w:val="00724947"/>
    <w:rsid w:val="007249A5"/>
    <w:rsid w:val="007249C2"/>
    <w:rsid w:val="00725105"/>
    <w:rsid w:val="00725834"/>
    <w:rsid w:val="00726631"/>
    <w:rsid w:val="0072682B"/>
    <w:rsid w:val="00726B92"/>
    <w:rsid w:val="00726C3C"/>
    <w:rsid w:val="00726D93"/>
    <w:rsid w:val="00726F27"/>
    <w:rsid w:val="0072763F"/>
    <w:rsid w:val="0072779A"/>
    <w:rsid w:val="007277A7"/>
    <w:rsid w:val="00727F74"/>
    <w:rsid w:val="00727FA9"/>
    <w:rsid w:val="0073036A"/>
    <w:rsid w:val="007304DC"/>
    <w:rsid w:val="0073058C"/>
    <w:rsid w:val="007308EF"/>
    <w:rsid w:val="007318A0"/>
    <w:rsid w:val="00731BFF"/>
    <w:rsid w:val="00732004"/>
    <w:rsid w:val="007322EE"/>
    <w:rsid w:val="00732CFB"/>
    <w:rsid w:val="00732FB6"/>
    <w:rsid w:val="0073305F"/>
    <w:rsid w:val="007330EF"/>
    <w:rsid w:val="00733208"/>
    <w:rsid w:val="00733413"/>
    <w:rsid w:val="007334C5"/>
    <w:rsid w:val="007336D1"/>
    <w:rsid w:val="00733B14"/>
    <w:rsid w:val="0073450E"/>
    <w:rsid w:val="007346B5"/>
    <w:rsid w:val="00734946"/>
    <w:rsid w:val="00734B2D"/>
    <w:rsid w:val="00734C95"/>
    <w:rsid w:val="00735298"/>
    <w:rsid w:val="0073545D"/>
    <w:rsid w:val="0073552E"/>
    <w:rsid w:val="00735542"/>
    <w:rsid w:val="007355B5"/>
    <w:rsid w:val="00735ACB"/>
    <w:rsid w:val="00736C61"/>
    <w:rsid w:val="00737190"/>
    <w:rsid w:val="007379CD"/>
    <w:rsid w:val="00737B47"/>
    <w:rsid w:val="00737DEA"/>
    <w:rsid w:val="007401A8"/>
    <w:rsid w:val="00740224"/>
    <w:rsid w:val="0074022E"/>
    <w:rsid w:val="007402AF"/>
    <w:rsid w:val="00740A17"/>
    <w:rsid w:val="00740F0B"/>
    <w:rsid w:val="00741092"/>
    <w:rsid w:val="007425B0"/>
    <w:rsid w:val="007427AD"/>
    <w:rsid w:val="00742B73"/>
    <w:rsid w:val="007430AB"/>
    <w:rsid w:val="00743464"/>
    <w:rsid w:val="007436F4"/>
    <w:rsid w:val="00743ECF"/>
    <w:rsid w:val="00744094"/>
    <w:rsid w:val="007446E3"/>
    <w:rsid w:val="00744AC4"/>
    <w:rsid w:val="00744C5B"/>
    <w:rsid w:val="00744E0D"/>
    <w:rsid w:val="007450BD"/>
    <w:rsid w:val="00745197"/>
    <w:rsid w:val="0074523B"/>
    <w:rsid w:val="0074528B"/>
    <w:rsid w:val="007452F4"/>
    <w:rsid w:val="007457E8"/>
    <w:rsid w:val="00745CA7"/>
    <w:rsid w:val="00746102"/>
    <w:rsid w:val="007461E9"/>
    <w:rsid w:val="007462E9"/>
    <w:rsid w:val="007463D8"/>
    <w:rsid w:val="0074659F"/>
    <w:rsid w:val="0074686E"/>
    <w:rsid w:val="007468D8"/>
    <w:rsid w:val="00746D6F"/>
    <w:rsid w:val="00746DFF"/>
    <w:rsid w:val="00746F6C"/>
    <w:rsid w:val="007473D3"/>
    <w:rsid w:val="007474E3"/>
    <w:rsid w:val="0074781E"/>
    <w:rsid w:val="0074795C"/>
    <w:rsid w:val="00747CA3"/>
    <w:rsid w:val="00750071"/>
    <w:rsid w:val="00750286"/>
    <w:rsid w:val="007503CC"/>
    <w:rsid w:val="00750C71"/>
    <w:rsid w:val="00751595"/>
    <w:rsid w:val="00751F1E"/>
    <w:rsid w:val="007528FE"/>
    <w:rsid w:val="00752DA0"/>
    <w:rsid w:val="00752FCD"/>
    <w:rsid w:val="0075360C"/>
    <w:rsid w:val="00754DFA"/>
    <w:rsid w:val="00755147"/>
    <w:rsid w:val="007552DE"/>
    <w:rsid w:val="007555BD"/>
    <w:rsid w:val="0075585D"/>
    <w:rsid w:val="0075597A"/>
    <w:rsid w:val="00755E20"/>
    <w:rsid w:val="007564A6"/>
    <w:rsid w:val="007564B0"/>
    <w:rsid w:val="0075677A"/>
    <w:rsid w:val="00756B4E"/>
    <w:rsid w:val="00756D13"/>
    <w:rsid w:val="007570BD"/>
    <w:rsid w:val="00757143"/>
    <w:rsid w:val="007572D5"/>
    <w:rsid w:val="007574BB"/>
    <w:rsid w:val="00757D7B"/>
    <w:rsid w:val="007606E5"/>
    <w:rsid w:val="00760C85"/>
    <w:rsid w:val="00761447"/>
    <w:rsid w:val="007614E3"/>
    <w:rsid w:val="007619E9"/>
    <w:rsid w:val="00761C53"/>
    <w:rsid w:val="0076201F"/>
    <w:rsid w:val="007626B2"/>
    <w:rsid w:val="007629B6"/>
    <w:rsid w:val="00762D4F"/>
    <w:rsid w:val="007635FE"/>
    <w:rsid w:val="007637B8"/>
    <w:rsid w:val="00763879"/>
    <w:rsid w:val="00763D28"/>
    <w:rsid w:val="00763F22"/>
    <w:rsid w:val="0076406B"/>
    <w:rsid w:val="0076483C"/>
    <w:rsid w:val="00764ABC"/>
    <w:rsid w:val="00764B33"/>
    <w:rsid w:val="0076531B"/>
    <w:rsid w:val="0076555A"/>
    <w:rsid w:val="00765B3F"/>
    <w:rsid w:val="00765C65"/>
    <w:rsid w:val="00765DA0"/>
    <w:rsid w:val="00766143"/>
    <w:rsid w:val="0076681E"/>
    <w:rsid w:val="00766E74"/>
    <w:rsid w:val="00766F15"/>
    <w:rsid w:val="0076763E"/>
    <w:rsid w:val="007677D5"/>
    <w:rsid w:val="00767F68"/>
    <w:rsid w:val="007709E0"/>
    <w:rsid w:val="00770DB1"/>
    <w:rsid w:val="00770E70"/>
    <w:rsid w:val="00771368"/>
    <w:rsid w:val="00771707"/>
    <w:rsid w:val="0077183A"/>
    <w:rsid w:val="00771AB5"/>
    <w:rsid w:val="00771DCE"/>
    <w:rsid w:val="00771E36"/>
    <w:rsid w:val="007724C0"/>
    <w:rsid w:val="0077250D"/>
    <w:rsid w:val="00772AD0"/>
    <w:rsid w:val="00772B2B"/>
    <w:rsid w:val="00772B5F"/>
    <w:rsid w:val="007735E9"/>
    <w:rsid w:val="00773B72"/>
    <w:rsid w:val="007741B6"/>
    <w:rsid w:val="007741C1"/>
    <w:rsid w:val="007743AA"/>
    <w:rsid w:val="0077469D"/>
    <w:rsid w:val="00774883"/>
    <w:rsid w:val="00774DDB"/>
    <w:rsid w:val="00774E5D"/>
    <w:rsid w:val="00775167"/>
    <w:rsid w:val="00775AF3"/>
    <w:rsid w:val="00775CEC"/>
    <w:rsid w:val="00775CEE"/>
    <w:rsid w:val="007760CA"/>
    <w:rsid w:val="0077613A"/>
    <w:rsid w:val="007762DA"/>
    <w:rsid w:val="00776662"/>
    <w:rsid w:val="0077703E"/>
    <w:rsid w:val="007770EB"/>
    <w:rsid w:val="0077732A"/>
    <w:rsid w:val="007773EC"/>
    <w:rsid w:val="00777832"/>
    <w:rsid w:val="00777AC9"/>
    <w:rsid w:val="0078063E"/>
    <w:rsid w:val="00780949"/>
    <w:rsid w:val="00780A3B"/>
    <w:rsid w:val="007811A5"/>
    <w:rsid w:val="007820DD"/>
    <w:rsid w:val="00782443"/>
    <w:rsid w:val="00782909"/>
    <w:rsid w:val="007839A6"/>
    <w:rsid w:val="00783A1B"/>
    <w:rsid w:val="00783C28"/>
    <w:rsid w:val="00783CC0"/>
    <w:rsid w:val="00783D25"/>
    <w:rsid w:val="00783EC2"/>
    <w:rsid w:val="007843D2"/>
    <w:rsid w:val="007847CD"/>
    <w:rsid w:val="00784850"/>
    <w:rsid w:val="007855EC"/>
    <w:rsid w:val="0078572E"/>
    <w:rsid w:val="00785D12"/>
    <w:rsid w:val="007862D1"/>
    <w:rsid w:val="00786318"/>
    <w:rsid w:val="00786381"/>
    <w:rsid w:val="007864F0"/>
    <w:rsid w:val="007865D3"/>
    <w:rsid w:val="007867F0"/>
    <w:rsid w:val="0078689C"/>
    <w:rsid w:val="007871B0"/>
    <w:rsid w:val="007879B3"/>
    <w:rsid w:val="007904AA"/>
    <w:rsid w:val="00790D32"/>
    <w:rsid w:val="00791453"/>
    <w:rsid w:val="00791678"/>
    <w:rsid w:val="007917A6"/>
    <w:rsid w:val="0079192C"/>
    <w:rsid w:val="007926E7"/>
    <w:rsid w:val="00792B68"/>
    <w:rsid w:val="00792C62"/>
    <w:rsid w:val="00792FD2"/>
    <w:rsid w:val="00793EBD"/>
    <w:rsid w:val="007940B8"/>
    <w:rsid w:val="0079481A"/>
    <w:rsid w:val="00794C58"/>
    <w:rsid w:val="00794D71"/>
    <w:rsid w:val="00794D72"/>
    <w:rsid w:val="00794DA9"/>
    <w:rsid w:val="00795005"/>
    <w:rsid w:val="007955CF"/>
    <w:rsid w:val="00795632"/>
    <w:rsid w:val="007956FC"/>
    <w:rsid w:val="0079589D"/>
    <w:rsid w:val="00795FE3"/>
    <w:rsid w:val="007963AE"/>
    <w:rsid w:val="007964FD"/>
    <w:rsid w:val="0079730D"/>
    <w:rsid w:val="007973BD"/>
    <w:rsid w:val="00797575"/>
    <w:rsid w:val="007977C9"/>
    <w:rsid w:val="00797904"/>
    <w:rsid w:val="00797B90"/>
    <w:rsid w:val="00797CD6"/>
    <w:rsid w:val="00797EA9"/>
    <w:rsid w:val="007A01DA"/>
    <w:rsid w:val="007A02EA"/>
    <w:rsid w:val="007A0733"/>
    <w:rsid w:val="007A073C"/>
    <w:rsid w:val="007A07B0"/>
    <w:rsid w:val="007A0B47"/>
    <w:rsid w:val="007A0B9E"/>
    <w:rsid w:val="007A0DA9"/>
    <w:rsid w:val="007A0DD0"/>
    <w:rsid w:val="007A1042"/>
    <w:rsid w:val="007A10A1"/>
    <w:rsid w:val="007A1831"/>
    <w:rsid w:val="007A1A89"/>
    <w:rsid w:val="007A1D23"/>
    <w:rsid w:val="007A2234"/>
    <w:rsid w:val="007A2B02"/>
    <w:rsid w:val="007A2B1F"/>
    <w:rsid w:val="007A2CD0"/>
    <w:rsid w:val="007A2DC1"/>
    <w:rsid w:val="007A2FAA"/>
    <w:rsid w:val="007A3014"/>
    <w:rsid w:val="007A3242"/>
    <w:rsid w:val="007A337C"/>
    <w:rsid w:val="007A3488"/>
    <w:rsid w:val="007A355E"/>
    <w:rsid w:val="007A382C"/>
    <w:rsid w:val="007A389E"/>
    <w:rsid w:val="007A38D5"/>
    <w:rsid w:val="007A3A60"/>
    <w:rsid w:val="007A3D59"/>
    <w:rsid w:val="007A3E88"/>
    <w:rsid w:val="007A422C"/>
    <w:rsid w:val="007A4CBD"/>
    <w:rsid w:val="007A56EB"/>
    <w:rsid w:val="007A5A0C"/>
    <w:rsid w:val="007A5BE9"/>
    <w:rsid w:val="007A613E"/>
    <w:rsid w:val="007A65DD"/>
    <w:rsid w:val="007A6BC8"/>
    <w:rsid w:val="007A77B9"/>
    <w:rsid w:val="007A7901"/>
    <w:rsid w:val="007A7E75"/>
    <w:rsid w:val="007B05EC"/>
    <w:rsid w:val="007B0780"/>
    <w:rsid w:val="007B08DC"/>
    <w:rsid w:val="007B0CD5"/>
    <w:rsid w:val="007B15B0"/>
    <w:rsid w:val="007B16C1"/>
    <w:rsid w:val="007B177E"/>
    <w:rsid w:val="007B183C"/>
    <w:rsid w:val="007B18A8"/>
    <w:rsid w:val="007B2564"/>
    <w:rsid w:val="007B2DD7"/>
    <w:rsid w:val="007B2FB0"/>
    <w:rsid w:val="007B3828"/>
    <w:rsid w:val="007B3F9E"/>
    <w:rsid w:val="007B43FE"/>
    <w:rsid w:val="007B491E"/>
    <w:rsid w:val="007B55EE"/>
    <w:rsid w:val="007B5A13"/>
    <w:rsid w:val="007B5D85"/>
    <w:rsid w:val="007B5FBE"/>
    <w:rsid w:val="007B600D"/>
    <w:rsid w:val="007B602E"/>
    <w:rsid w:val="007B65D6"/>
    <w:rsid w:val="007B6983"/>
    <w:rsid w:val="007B6C75"/>
    <w:rsid w:val="007B6D19"/>
    <w:rsid w:val="007B6F3D"/>
    <w:rsid w:val="007B70A8"/>
    <w:rsid w:val="007B722D"/>
    <w:rsid w:val="007B7AB2"/>
    <w:rsid w:val="007C088E"/>
    <w:rsid w:val="007C0C81"/>
    <w:rsid w:val="007C1475"/>
    <w:rsid w:val="007C1AEF"/>
    <w:rsid w:val="007C1BBD"/>
    <w:rsid w:val="007C1D57"/>
    <w:rsid w:val="007C1E5A"/>
    <w:rsid w:val="007C20DF"/>
    <w:rsid w:val="007C2939"/>
    <w:rsid w:val="007C2E99"/>
    <w:rsid w:val="007C3395"/>
    <w:rsid w:val="007C3D37"/>
    <w:rsid w:val="007C3D85"/>
    <w:rsid w:val="007C4199"/>
    <w:rsid w:val="007C48EC"/>
    <w:rsid w:val="007C4A45"/>
    <w:rsid w:val="007C4A72"/>
    <w:rsid w:val="007C4F22"/>
    <w:rsid w:val="007C5060"/>
    <w:rsid w:val="007C5170"/>
    <w:rsid w:val="007C51D2"/>
    <w:rsid w:val="007C52D7"/>
    <w:rsid w:val="007C5468"/>
    <w:rsid w:val="007C5665"/>
    <w:rsid w:val="007C5DB9"/>
    <w:rsid w:val="007C604A"/>
    <w:rsid w:val="007C66AA"/>
    <w:rsid w:val="007C686B"/>
    <w:rsid w:val="007C68C4"/>
    <w:rsid w:val="007C6B43"/>
    <w:rsid w:val="007C6F6D"/>
    <w:rsid w:val="007C73A0"/>
    <w:rsid w:val="007C7D57"/>
    <w:rsid w:val="007C7F93"/>
    <w:rsid w:val="007D0B2A"/>
    <w:rsid w:val="007D0D97"/>
    <w:rsid w:val="007D0E08"/>
    <w:rsid w:val="007D1316"/>
    <w:rsid w:val="007D13AD"/>
    <w:rsid w:val="007D174A"/>
    <w:rsid w:val="007D1A56"/>
    <w:rsid w:val="007D1DC7"/>
    <w:rsid w:val="007D2A14"/>
    <w:rsid w:val="007D2BC5"/>
    <w:rsid w:val="007D2C74"/>
    <w:rsid w:val="007D2D69"/>
    <w:rsid w:val="007D2E85"/>
    <w:rsid w:val="007D2FC1"/>
    <w:rsid w:val="007D3010"/>
    <w:rsid w:val="007D3254"/>
    <w:rsid w:val="007D37C9"/>
    <w:rsid w:val="007D3846"/>
    <w:rsid w:val="007D3A4F"/>
    <w:rsid w:val="007D3CD4"/>
    <w:rsid w:val="007D3E53"/>
    <w:rsid w:val="007D417E"/>
    <w:rsid w:val="007D4652"/>
    <w:rsid w:val="007D4D25"/>
    <w:rsid w:val="007D4E87"/>
    <w:rsid w:val="007D5130"/>
    <w:rsid w:val="007D539D"/>
    <w:rsid w:val="007D545A"/>
    <w:rsid w:val="007D586D"/>
    <w:rsid w:val="007D5982"/>
    <w:rsid w:val="007D59C3"/>
    <w:rsid w:val="007D5D78"/>
    <w:rsid w:val="007D5FB2"/>
    <w:rsid w:val="007D6646"/>
    <w:rsid w:val="007D6C05"/>
    <w:rsid w:val="007D6D37"/>
    <w:rsid w:val="007D6E0A"/>
    <w:rsid w:val="007D79A8"/>
    <w:rsid w:val="007D7F1B"/>
    <w:rsid w:val="007E014D"/>
    <w:rsid w:val="007E04DA"/>
    <w:rsid w:val="007E0666"/>
    <w:rsid w:val="007E07AD"/>
    <w:rsid w:val="007E08A3"/>
    <w:rsid w:val="007E090E"/>
    <w:rsid w:val="007E0C32"/>
    <w:rsid w:val="007E0E0A"/>
    <w:rsid w:val="007E1007"/>
    <w:rsid w:val="007E1021"/>
    <w:rsid w:val="007E1147"/>
    <w:rsid w:val="007E117B"/>
    <w:rsid w:val="007E144F"/>
    <w:rsid w:val="007E1486"/>
    <w:rsid w:val="007E18DC"/>
    <w:rsid w:val="007E1A4F"/>
    <w:rsid w:val="007E2268"/>
    <w:rsid w:val="007E2527"/>
    <w:rsid w:val="007E29F0"/>
    <w:rsid w:val="007E2CD7"/>
    <w:rsid w:val="007E3F68"/>
    <w:rsid w:val="007E4404"/>
    <w:rsid w:val="007E47CE"/>
    <w:rsid w:val="007E53FE"/>
    <w:rsid w:val="007E5428"/>
    <w:rsid w:val="007E5949"/>
    <w:rsid w:val="007E6063"/>
    <w:rsid w:val="007E643D"/>
    <w:rsid w:val="007E66F1"/>
    <w:rsid w:val="007E6D6A"/>
    <w:rsid w:val="007E6FB8"/>
    <w:rsid w:val="007E787B"/>
    <w:rsid w:val="007E7887"/>
    <w:rsid w:val="007E78B9"/>
    <w:rsid w:val="007E7E2D"/>
    <w:rsid w:val="007F064E"/>
    <w:rsid w:val="007F0712"/>
    <w:rsid w:val="007F08E4"/>
    <w:rsid w:val="007F0A35"/>
    <w:rsid w:val="007F0DE8"/>
    <w:rsid w:val="007F0F01"/>
    <w:rsid w:val="007F18F3"/>
    <w:rsid w:val="007F1A2C"/>
    <w:rsid w:val="007F2027"/>
    <w:rsid w:val="007F23CD"/>
    <w:rsid w:val="007F2607"/>
    <w:rsid w:val="007F273A"/>
    <w:rsid w:val="007F2B47"/>
    <w:rsid w:val="007F2C43"/>
    <w:rsid w:val="007F2F6C"/>
    <w:rsid w:val="007F3758"/>
    <w:rsid w:val="007F3C51"/>
    <w:rsid w:val="007F3ECB"/>
    <w:rsid w:val="007F4423"/>
    <w:rsid w:val="007F4C8B"/>
    <w:rsid w:val="007F5693"/>
    <w:rsid w:val="007F57A3"/>
    <w:rsid w:val="007F5AB5"/>
    <w:rsid w:val="007F5FA6"/>
    <w:rsid w:val="007F6282"/>
    <w:rsid w:val="007F66A7"/>
    <w:rsid w:val="007F69AB"/>
    <w:rsid w:val="007F6C7C"/>
    <w:rsid w:val="007F75C5"/>
    <w:rsid w:val="007F78B7"/>
    <w:rsid w:val="00800146"/>
    <w:rsid w:val="0080134D"/>
    <w:rsid w:val="00801471"/>
    <w:rsid w:val="00801873"/>
    <w:rsid w:val="0080193E"/>
    <w:rsid w:val="008019A6"/>
    <w:rsid w:val="00802068"/>
    <w:rsid w:val="00802196"/>
    <w:rsid w:val="0080250E"/>
    <w:rsid w:val="00802BE3"/>
    <w:rsid w:val="008031DA"/>
    <w:rsid w:val="00803792"/>
    <w:rsid w:val="00803989"/>
    <w:rsid w:val="00803CE4"/>
    <w:rsid w:val="00803D3D"/>
    <w:rsid w:val="00803F31"/>
    <w:rsid w:val="008041A0"/>
    <w:rsid w:val="00804433"/>
    <w:rsid w:val="00804A5B"/>
    <w:rsid w:val="00804EB4"/>
    <w:rsid w:val="008054C9"/>
    <w:rsid w:val="008054DC"/>
    <w:rsid w:val="0080589D"/>
    <w:rsid w:val="00805BDB"/>
    <w:rsid w:val="008063F5"/>
    <w:rsid w:val="00806828"/>
    <w:rsid w:val="00807480"/>
    <w:rsid w:val="0080779C"/>
    <w:rsid w:val="00810189"/>
    <w:rsid w:val="00810628"/>
    <w:rsid w:val="00810976"/>
    <w:rsid w:val="00810C32"/>
    <w:rsid w:val="008115E9"/>
    <w:rsid w:val="00811652"/>
    <w:rsid w:val="0081177D"/>
    <w:rsid w:val="00811AD0"/>
    <w:rsid w:val="00811C37"/>
    <w:rsid w:val="00811F5C"/>
    <w:rsid w:val="00811FA6"/>
    <w:rsid w:val="00811FAD"/>
    <w:rsid w:val="008121B7"/>
    <w:rsid w:val="0081231A"/>
    <w:rsid w:val="0081242C"/>
    <w:rsid w:val="00812691"/>
    <w:rsid w:val="008129D1"/>
    <w:rsid w:val="0081339C"/>
    <w:rsid w:val="00813ED9"/>
    <w:rsid w:val="00814101"/>
    <w:rsid w:val="008141D1"/>
    <w:rsid w:val="0081444F"/>
    <w:rsid w:val="00814943"/>
    <w:rsid w:val="00814B5E"/>
    <w:rsid w:val="00814BF1"/>
    <w:rsid w:val="00814DFC"/>
    <w:rsid w:val="00815223"/>
    <w:rsid w:val="00815B27"/>
    <w:rsid w:val="00815BA8"/>
    <w:rsid w:val="00815BC9"/>
    <w:rsid w:val="00815CE3"/>
    <w:rsid w:val="008164C4"/>
    <w:rsid w:val="008166B7"/>
    <w:rsid w:val="00816E4A"/>
    <w:rsid w:val="00816FC9"/>
    <w:rsid w:val="0081705F"/>
    <w:rsid w:val="0081771C"/>
    <w:rsid w:val="008178A4"/>
    <w:rsid w:val="0082019F"/>
    <w:rsid w:val="008201FD"/>
    <w:rsid w:val="008204D1"/>
    <w:rsid w:val="00820D34"/>
    <w:rsid w:val="00821436"/>
    <w:rsid w:val="008215E7"/>
    <w:rsid w:val="00821860"/>
    <w:rsid w:val="00821C52"/>
    <w:rsid w:val="0082204C"/>
    <w:rsid w:val="00822065"/>
    <w:rsid w:val="008221E8"/>
    <w:rsid w:val="0082254C"/>
    <w:rsid w:val="0082267C"/>
    <w:rsid w:val="00822800"/>
    <w:rsid w:val="00822824"/>
    <w:rsid w:val="00822A8B"/>
    <w:rsid w:val="00822BA8"/>
    <w:rsid w:val="00822C9E"/>
    <w:rsid w:val="008234EB"/>
    <w:rsid w:val="008235DC"/>
    <w:rsid w:val="00823B4F"/>
    <w:rsid w:val="00824D2B"/>
    <w:rsid w:val="008257A6"/>
    <w:rsid w:val="00825B59"/>
    <w:rsid w:val="00825B68"/>
    <w:rsid w:val="00825F81"/>
    <w:rsid w:val="008260D3"/>
    <w:rsid w:val="0082668C"/>
    <w:rsid w:val="0082672E"/>
    <w:rsid w:val="0082695B"/>
    <w:rsid w:val="008269B6"/>
    <w:rsid w:val="00826DAC"/>
    <w:rsid w:val="0082711B"/>
    <w:rsid w:val="00827326"/>
    <w:rsid w:val="00827910"/>
    <w:rsid w:val="00827971"/>
    <w:rsid w:val="00827AEF"/>
    <w:rsid w:val="00827C03"/>
    <w:rsid w:val="00827C28"/>
    <w:rsid w:val="00827EDE"/>
    <w:rsid w:val="00827F78"/>
    <w:rsid w:val="00830A01"/>
    <w:rsid w:val="00830D25"/>
    <w:rsid w:val="00830D9B"/>
    <w:rsid w:val="00830DF9"/>
    <w:rsid w:val="008314CE"/>
    <w:rsid w:val="008317DF"/>
    <w:rsid w:val="00832687"/>
    <w:rsid w:val="008327B9"/>
    <w:rsid w:val="00832A52"/>
    <w:rsid w:val="00832AFE"/>
    <w:rsid w:val="00832E23"/>
    <w:rsid w:val="00832FAA"/>
    <w:rsid w:val="008331DB"/>
    <w:rsid w:val="008335EB"/>
    <w:rsid w:val="0083369C"/>
    <w:rsid w:val="00833C43"/>
    <w:rsid w:val="00833E18"/>
    <w:rsid w:val="00833E2D"/>
    <w:rsid w:val="008340E8"/>
    <w:rsid w:val="00834453"/>
    <w:rsid w:val="00834522"/>
    <w:rsid w:val="00834611"/>
    <w:rsid w:val="0083464C"/>
    <w:rsid w:val="00835806"/>
    <w:rsid w:val="00835B4E"/>
    <w:rsid w:val="00835E6E"/>
    <w:rsid w:val="00835F68"/>
    <w:rsid w:val="00835FBD"/>
    <w:rsid w:val="00836142"/>
    <w:rsid w:val="00836BB9"/>
    <w:rsid w:val="00836BE3"/>
    <w:rsid w:val="00837EC5"/>
    <w:rsid w:val="0084066E"/>
    <w:rsid w:val="00840A22"/>
    <w:rsid w:val="00840CB8"/>
    <w:rsid w:val="00841030"/>
    <w:rsid w:val="0084103B"/>
    <w:rsid w:val="00841084"/>
    <w:rsid w:val="008410AB"/>
    <w:rsid w:val="00841305"/>
    <w:rsid w:val="0084167A"/>
    <w:rsid w:val="00841AAB"/>
    <w:rsid w:val="00841C5A"/>
    <w:rsid w:val="0084211B"/>
    <w:rsid w:val="008422A3"/>
    <w:rsid w:val="008425A1"/>
    <w:rsid w:val="00842DF5"/>
    <w:rsid w:val="00842F1A"/>
    <w:rsid w:val="0084324F"/>
    <w:rsid w:val="0084365F"/>
    <w:rsid w:val="00843C28"/>
    <w:rsid w:val="00844310"/>
    <w:rsid w:val="0084447E"/>
    <w:rsid w:val="00844791"/>
    <w:rsid w:val="008447EB"/>
    <w:rsid w:val="0084488A"/>
    <w:rsid w:val="0084503A"/>
    <w:rsid w:val="00845B81"/>
    <w:rsid w:val="00845FB7"/>
    <w:rsid w:val="008469EE"/>
    <w:rsid w:val="00846D38"/>
    <w:rsid w:val="008470AF"/>
    <w:rsid w:val="00847D09"/>
    <w:rsid w:val="00847FB1"/>
    <w:rsid w:val="00850024"/>
    <w:rsid w:val="00850290"/>
    <w:rsid w:val="008502DF"/>
    <w:rsid w:val="00850690"/>
    <w:rsid w:val="00850AF9"/>
    <w:rsid w:val="008514B1"/>
    <w:rsid w:val="00851653"/>
    <w:rsid w:val="00851A2C"/>
    <w:rsid w:val="008523D3"/>
    <w:rsid w:val="008524E1"/>
    <w:rsid w:val="00852541"/>
    <w:rsid w:val="00852D39"/>
    <w:rsid w:val="00852E0F"/>
    <w:rsid w:val="00853180"/>
    <w:rsid w:val="0085336F"/>
    <w:rsid w:val="00853558"/>
    <w:rsid w:val="0085355B"/>
    <w:rsid w:val="00853BEA"/>
    <w:rsid w:val="00853C4D"/>
    <w:rsid w:val="00854776"/>
    <w:rsid w:val="008549BE"/>
    <w:rsid w:val="00854B18"/>
    <w:rsid w:val="00854FF2"/>
    <w:rsid w:val="008553A6"/>
    <w:rsid w:val="00855475"/>
    <w:rsid w:val="008556C5"/>
    <w:rsid w:val="00855BFF"/>
    <w:rsid w:val="00856290"/>
    <w:rsid w:val="00856568"/>
    <w:rsid w:val="008565A3"/>
    <w:rsid w:val="00856778"/>
    <w:rsid w:val="0085677F"/>
    <w:rsid w:val="00857619"/>
    <w:rsid w:val="00857BD0"/>
    <w:rsid w:val="00857C32"/>
    <w:rsid w:val="008604B2"/>
    <w:rsid w:val="0086085B"/>
    <w:rsid w:val="00860986"/>
    <w:rsid w:val="00860A96"/>
    <w:rsid w:val="00861476"/>
    <w:rsid w:val="00861545"/>
    <w:rsid w:val="008617CC"/>
    <w:rsid w:val="00861CA6"/>
    <w:rsid w:val="00861E39"/>
    <w:rsid w:val="00862725"/>
    <w:rsid w:val="008628DD"/>
    <w:rsid w:val="00862F23"/>
    <w:rsid w:val="008639FD"/>
    <w:rsid w:val="00863C82"/>
    <w:rsid w:val="00863EDB"/>
    <w:rsid w:val="008647B6"/>
    <w:rsid w:val="008653EC"/>
    <w:rsid w:val="00865565"/>
    <w:rsid w:val="00865802"/>
    <w:rsid w:val="00865B37"/>
    <w:rsid w:val="00865EFD"/>
    <w:rsid w:val="008667D2"/>
    <w:rsid w:val="00867076"/>
    <w:rsid w:val="0086737B"/>
    <w:rsid w:val="008675F0"/>
    <w:rsid w:val="008678BD"/>
    <w:rsid w:val="00867B51"/>
    <w:rsid w:val="00867D74"/>
    <w:rsid w:val="00870407"/>
    <w:rsid w:val="00870584"/>
    <w:rsid w:val="00870D9C"/>
    <w:rsid w:val="00870EAC"/>
    <w:rsid w:val="0087139E"/>
    <w:rsid w:val="00871BF2"/>
    <w:rsid w:val="008720E8"/>
    <w:rsid w:val="008721FE"/>
    <w:rsid w:val="0087281A"/>
    <w:rsid w:val="00872D31"/>
    <w:rsid w:val="008732E0"/>
    <w:rsid w:val="00873C33"/>
    <w:rsid w:val="00874187"/>
    <w:rsid w:val="00874266"/>
    <w:rsid w:val="008748E4"/>
    <w:rsid w:val="00874950"/>
    <w:rsid w:val="00874B23"/>
    <w:rsid w:val="008756CB"/>
    <w:rsid w:val="00875E81"/>
    <w:rsid w:val="00875F00"/>
    <w:rsid w:val="0087619F"/>
    <w:rsid w:val="008761BD"/>
    <w:rsid w:val="008763E9"/>
    <w:rsid w:val="008768FC"/>
    <w:rsid w:val="00876A3B"/>
    <w:rsid w:val="00876CEA"/>
    <w:rsid w:val="00877019"/>
    <w:rsid w:val="00877411"/>
    <w:rsid w:val="00877926"/>
    <w:rsid w:val="00877D77"/>
    <w:rsid w:val="00880A6A"/>
    <w:rsid w:val="008811C0"/>
    <w:rsid w:val="008812EA"/>
    <w:rsid w:val="008814AD"/>
    <w:rsid w:val="0088150B"/>
    <w:rsid w:val="00881C73"/>
    <w:rsid w:val="00881EC9"/>
    <w:rsid w:val="00882458"/>
    <w:rsid w:val="0088303A"/>
    <w:rsid w:val="0088346F"/>
    <w:rsid w:val="00883583"/>
    <w:rsid w:val="008836C4"/>
    <w:rsid w:val="00883B69"/>
    <w:rsid w:val="00883DE2"/>
    <w:rsid w:val="008842FB"/>
    <w:rsid w:val="0088431D"/>
    <w:rsid w:val="00884661"/>
    <w:rsid w:val="00884682"/>
    <w:rsid w:val="0088478F"/>
    <w:rsid w:val="00885341"/>
    <w:rsid w:val="008863E4"/>
    <w:rsid w:val="008866B5"/>
    <w:rsid w:val="008866BD"/>
    <w:rsid w:val="00886823"/>
    <w:rsid w:val="0088689D"/>
    <w:rsid w:val="0088705B"/>
    <w:rsid w:val="00887071"/>
    <w:rsid w:val="008873E9"/>
    <w:rsid w:val="008876D5"/>
    <w:rsid w:val="0088773E"/>
    <w:rsid w:val="00887EE5"/>
    <w:rsid w:val="008903C0"/>
    <w:rsid w:val="008906F5"/>
    <w:rsid w:val="0089095D"/>
    <w:rsid w:val="00890A59"/>
    <w:rsid w:val="00890A83"/>
    <w:rsid w:val="00890CB7"/>
    <w:rsid w:val="0089127D"/>
    <w:rsid w:val="00891C75"/>
    <w:rsid w:val="00891F84"/>
    <w:rsid w:val="00891FEE"/>
    <w:rsid w:val="00892099"/>
    <w:rsid w:val="0089239B"/>
    <w:rsid w:val="00892532"/>
    <w:rsid w:val="00892F39"/>
    <w:rsid w:val="008932C6"/>
    <w:rsid w:val="00893642"/>
    <w:rsid w:val="0089392B"/>
    <w:rsid w:val="00893D6E"/>
    <w:rsid w:val="00893FCE"/>
    <w:rsid w:val="00894449"/>
    <w:rsid w:val="0089460D"/>
    <w:rsid w:val="0089491C"/>
    <w:rsid w:val="00894934"/>
    <w:rsid w:val="008949F6"/>
    <w:rsid w:val="00894DDE"/>
    <w:rsid w:val="00895445"/>
    <w:rsid w:val="00895761"/>
    <w:rsid w:val="008958E3"/>
    <w:rsid w:val="0089603B"/>
    <w:rsid w:val="008964F9"/>
    <w:rsid w:val="008966ED"/>
    <w:rsid w:val="0089682F"/>
    <w:rsid w:val="00896B9B"/>
    <w:rsid w:val="00896E4D"/>
    <w:rsid w:val="00897084"/>
    <w:rsid w:val="008972D0"/>
    <w:rsid w:val="008973C2"/>
    <w:rsid w:val="0089794F"/>
    <w:rsid w:val="00897BE7"/>
    <w:rsid w:val="008A0185"/>
    <w:rsid w:val="008A0383"/>
    <w:rsid w:val="008A0A70"/>
    <w:rsid w:val="008A0DE2"/>
    <w:rsid w:val="008A0E0B"/>
    <w:rsid w:val="008A207D"/>
    <w:rsid w:val="008A2260"/>
    <w:rsid w:val="008A36C9"/>
    <w:rsid w:val="008A3847"/>
    <w:rsid w:val="008A389C"/>
    <w:rsid w:val="008A38FF"/>
    <w:rsid w:val="008A3C0D"/>
    <w:rsid w:val="008A3D3E"/>
    <w:rsid w:val="008A3D87"/>
    <w:rsid w:val="008A3F5A"/>
    <w:rsid w:val="008A40DE"/>
    <w:rsid w:val="008A436F"/>
    <w:rsid w:val="008A481A"/>
    <w:rsid w:val="008A4FDA"/>
    <w:rsid w:val="008A50C5"/>
    <w:rsid w:val="008A68DB"/>
    <w:rsid w:val="008A6C39"/>
    <w:rsid w:val="008A72A7"/>
    <w:rsid w:val="008A79F6"/>
    <w:rsid w:val="008A7E9B"/>
    <w:rsid w:val="008B0218"/>
    <w:rsid w:val="008B06FD"/>
    <w:rsid w:val="008B1374"/>
    <w:rsid w:val="008B18D6"/>
    <w:rsid w:val="008B191F"/>
    <w:rsid w:val="008B1B83"/>
    <w:rsid w:val="008B21FF"/>
    <w:rsid w:val="008B2649"/>
    <w:rsid w:val="008B27B4"/>
    <w:rsid w:val="008B282D"/>
    <w:rsid w:val="008B293B"/>
    <w:rsid w:val="008B2C3D"/>
    <w:rsid w:val="008B2CFC"/>
    <w:rsid w:val="008B3146"/>
    <w:rsid w:val="008B3B18"/>
    <w:rsid w:val="008B4853"/>
    <w:rsid w:val="008B48BA"/>
    <w:rsid w:val="008B51C8"/>
    <w:rsid w:val="008B5702"/>
    <w:rsid w:val="008B5758"/>
    <w:rsid w:val="008B640A"/>
    <w:rsid w:val="008B64D3"/>
    <w:rsid w:val="008B6664"/>
    <w:rsid w:val="008B6C61"/>
    <w:rsid w:val="008B74BE"/>
    <w:rsid w:val="008B7636"/>
    <w:rsid w:val="008C0135"/>
    <w:rsid w:val="008C06B6"/>
    <w:rsid w:val="008C0B64"/>
    <w:rsid w:val="008C158A"/>
    <w:rsid w:val="008C1902"/>
    <w:rsid w:val="008C1E7E"/>
    <w:rsid w:val="008C1F0C"/>
    <w:rsid w:val="008C200F"/>
    <w:rsid w:val="008C2463"/>
    <w:rsid w:val="008C29A3"/>
    <w:rsid w:val="008C2C41"/>
    <w:rsid w:val="008C2C75"/>
    <w:rsid w:val="008C3109"/>
    <w:rsid w:val="008C360E"/>
    <w:rsid w:val="008C3AB1"/>
    <w:rsid w:val="008C407E"/>
    <w:rsid w:val="008C43A8"/>
    <w:rsid w:val="008C4574"/>
    <w:rsid w:val="008C46CB"/>
    <w:rsid w:val="008C4F00"/>
    <w:rsid w:val="008C56A8"/>
    <w:rsid w:val="008C5B83"/>
    <w:rsid w:val="008C6026"/>
    <w:rsid w:val="008C609F"/>
    <w:rsid w:val="008C61E2"/>
    <w:rsid w:val="008C6A30"/>
    <w:rsid w:val="008C74B4"/>
    <w:rsid w:val="008C763D"/>
    <w:rsid w:val="008C7C14"/>
    <w:rsid w:val="008D000E"/>
    <w:rsid w:val="008D027B"/>
    <w:rsid w:val="008D054A"/>
    <w:rsid w:val="008D05D2"/>
    <w:rsid w:val="008D0BCF"/>
    <w:rsid w:val="008D0C0A"/>
    <w:rsid w:val="008D0E79"/>
    <w:rsid w:val="008D111F"/>
    <w:rsid w:val="008D1230"/>
    <w:rsid w:val="008D134F"/>
    <w:rsid w:val="008D17FA"/>
    <w:rsid w:val="008D1AF7"/>
    <w:rsid w:val="008D1C6D"/>
    <w:rsid w:val="008D2331"/>
    <w:rsid w:val="008D28AF"/>
    <w:rsid w:val="008D2C8D"/>
    <w:rsid w:val="008D2ED2"/>
    <w:rsid w:val="008D33A5"/>
    <w:rsid w:val="008D33F5"/>
    <w:rsid w:val="008D388B"/>
    <w:rsid w:val="008D3D52"/>
    <w:rsid w:val="008D3DCA"/>
    <w:rsid w:val="008D3F4B"/>
    <w:rsid w:val="008D3F52"/>
    <w:rsid w:val="008D3FB7"/>
    <w:rsid w:val="008D4E2E"/>
    <w:rsid w:val="008D53F9"/>
    <w:rsid w:val="008D5F03"/>
    <w:rsid w:val="008D5F2B"/>
    <w:rsid w:val="008D6265"/>
    <w:rsid w:val="008D631B"/>
    <w:rsid w:val="008D63F0"/>
    <w:rsid w:val="008D659E"/>
    <w:rsid w:val="008D662B"/>
    <w:rsid w:val="008D678C"/>
    <w:rsid w:val="008D682C"/>
    <w:rsid w:val="008D6961"/>
    <w:rsid w:val="008D6D8A"/>
    <w:rsid w:val="008D6EF4"/>
    <w:rsid w:val="008D7016"/>
    <w:rsid w:val="008D71A8"/>
    <w:rsid w:val="008D7578"/>
    <w:rsid w:val="008D7700"/>
    <w:rsid w:val="008D7ACA"/>
    <w:rsid w:val="008E0454"/>
    <w:rsid w:val="008E0524"/>
    <w:rsid w:val="008E0578"/>
    <w:rsid w:val="008E0904"/>
    <w:rsid w:val="008E0A45"/>
    <w:rsid w:val="008E0D25"/>
    <w:rsid w:val="008E1051"/>
    <w:rsid w:val="008E1110"/>
    <w:rsid w:val="008E1640"/>
    <w:rsid w:val="008E1902"/>
    <w:rsid w:val="008E196A"/>
    <w:rsid w:val="008E243E"/>
    <w:rsid w:val="008E2A4D"/>
    <w:rsid w:val="008E2FCE"/>
    <w:rsid w:val="008E3091"/>
    <w:rsid w:val="008E30C5"/>
    <w:rsid w:val="008E3209"/>
    <w:rsid w:val="008E3234"/>
    <w:rsid w:val="008E33FB"/>
    <w:rsid w:val="008E3414"/>
    <w:rsid w:val="008E3BD9"/>
    <w:rsid w:val="008E3FD3"/>
    <w:rsid w:val="008E400F"/>
    <w:rsid w:val="008E4217"/>
    <w:rsid w:val="008E451D"/>
    <w:rsid w:val="008E4528"/>
    <w:rsid w:val="008E4A6E"/>
    <w:rsid w:val="008E4AC8"/>
    <w:rsid w:val="008E4D29"/>
    <w:rsid w:val="008E5128"/>
    <w:rsid w:val="008E5BF6"/>
    <w:rsid w:val="008E5D62"/>
    <w:rsid w:val="008E5EFF"/>
    <w:rsid w:val="008E5FEC"/>
    <w:rsid w:val="008E66C6"/>
    <w:rsid w:val="008E6770"/>
    <w:rsid w:val="008E6B8B"/>
    <w:rsid w:val="008E7773"/>
    <w:rsid w:val="008E7B3E"/>
    <w:rsid w:val="008E7C14"/>
    <w:rsid w:val="008F0AC5"/>
    <w:rsid w:val="008F0CA7"/>
    <w:rsid w:val="008F128E"/>
    <w:rsid w:val="008F16F6"/>
    <w:rsid w:val="008F1B30"/>
    <w:rsid w:val="008F1F8E"/>
    <w:rsid w:val="008F220A"/>
    <w:rsid w:val="008F25BA"/>
    <w:rsid w:val="008F2D1D"/>
    <w:rsid w:val="008F2DCF"/>
    <w:rsid w:val="008F2F85"/>
    <w:rsid w:val="008F2FD3"/>
    <w:rsid w:val="008F37DF"/>
    <w:rsid w:val="008F3926"/>
    <w:rsid w:val="008F3BA4"/>
    <w:rsid w:val="008F3C0C"/>
    <w:rsid w:val="008F3D06"/>
    <w:rsid w:val="008F3FFB"/>
    <w:rsid w:val="008F4166"/>
    <w:rsid w:val="008F41A7"/>
    <w:rsid w:val="008F42DD"/>
    <w:rsid w:val="008F4BA9"/>
    <w:rsid w:val="008F4D70"/>
    <w:rsid w:val="008F5232"/>
    <w:rsid w:val="008F56F9"/>
    <w:rsid w:val="008F5AEE"/>
    <w:rsid w:val="008F5EF2"/>
    <w:rsid w:val="008F5F69"/>
    <w:rsid w:val="008F65CD"/>
    <w:rsid w:val="008F6638"/>
    <w:rsid w:val="008F698D"/>
    <w:rsid w:val="008F6C65"/>
    <w:rsid w:val="008F716A"/>
    <w:rsid w:val="008F7449"/>
    <w:rsid w:val="008F74B9"/>
    <w:rsid w:val="008F75E5"/>
    <w:rsid w:val="008F7921"/>
    <w:rsid w:val="008F7C0A"/>
    <w:rsid w:val="008F7CF6"/>
    <w:rsid w:val="00900F74"/>
    <w:rsid w:val="009012DB"/>
    <w:rsid w:val="0090155B"/>
    <w:rsid w:val="00901657"/>
    <w:rsid w:val="009017EF"/>
    <w:rsid w:val="00901ACC"/>
    <w:rsid w:val="00901DB5"/>
    <w:rsid w:val="00901FA2"/>
    <w:rsid w:val="00902C99"/>
    <w:rsid w:val="00902DC9"/>
    <w:rsid w:val="00902DDC"/>
    <w:rsid w:val="00903120"/>
    <w:rsid w:val="00903328"/>
    <w:rsid w:val="009033D5"/>
    <w:rsid w:val="00903936"/>
    <w:rsid w:val="009039F5"/>
    <w:rsid w:val="00903D75"/>
    <w:rsid w:val="00903D79"/>
    <w:rsid w:val="0090406C"/>
    <w:rsid w:val="00904595"/>
    <w:rsid w:val="009045EF"/>
    <w:rsid w:val="00904C75"/>
    <w:rsid w:val="00904DBC"/>
    <w:rsid w:val="00904E4A"/>
    <w:rsid w:val="00905808"/>
    <w:rsid w:val="009059CB"/>
    <w:rsid w:val="00905ABD"/>
    <w:rsid w:val="0090610E"/>
    <w:rsid w:val="009066F2"/>
    <w:rsid w:val="00906C4B"/>
    <w:rsid w:val="00906D69"/>
    <w:rsid w:val="0090722D"/>
    <w:rsid w:val="009076E7"/>
    <w:rsid w:val="0090789D"/>
    <w:rsid w:val="00907EF1"/>
    <w:rsid w:val="0091009D"/>
    <w:rsid w:val="00910166"/>
    <w:rsid w:val="0091048F"/>
    <w:rsid w:val="00910863"/>
    <w:rsid w:val="00910A35"/>
    <w:rsid w:val="00910B29"/>
    <w:rsid w:val="0091157C"/>
    <w:rsid w:val="00911814"/>
    <w:rsid w:val="00912185"/>
    <w:rsid w:val="0091224B"/>
    <w:rsid w:val="0091272C"/>
    <w:rsid w:val="00912C82"/>
    <w:rsid w:val="00912CD7"/>
    <w:rsid w:val="00912E85"/>
    <w:rsid w:val="00913020"/>
    <w:rsid w:val="00913148"/>
    <w:rsid w:val="00913216"/>
    <w:rsid w:val="00914149"/>
    <w:rsid w:val="009146CB"/>
    <w:rsid w:val="0091482D"/>
    <w:rsid w:val="009148EC"/>
    <w:rsid w:val="00915010"/>
    <w:rsid w:val="009152EE"/>
    <w:rsid w:val="00915381"/>
    <w:rsid w:val="009154A6"/>
    <w:rsid w:val="0091578B"/>
    <w:rsid w:val="009158F7"/>
    <w:rsid w:val="00915AED"/>
    <w:rsid w:val="00915BC7"/>
    <w:rsid w:val="00915C83"/>
    <w:rsid w:val="00915F40"/>
    <w:rsid w:val="00916281"/>
    <w:rsid w:val="00917134"/>
    <w:rsid w:val="00917964"/>
    <w:rsid w:val="009205A9"/>
    <w:rsid w:val="009207E8"/>
    <w:rsid w:val="009208BC"/>
    <w:rsid w:val="00920AF8"/>
    <w:rsid w:val="00920B92"/>
    <w:rsid w:val="00920BD2"/>
    <w:rsid w:val="00920E65"/>
    <w:rsid w:val="00920FFD"/>
    <w:rsid w:val="00921133"/>
    <w:rsid w:val="00921153"/>
    <w:rsid w:val="009213DB"/>
    <w:rsid w:val="009214ED"/>
    <w:rsid w:val="009216F0"/>
    <w:rsid w:val="00921D29"/>
    <w:rsid w:val="00921E94"/>
    <w:rsid w:val="0092210E"/>
    <w:rsid w:val="009227A4"/>
    <w:rsid w:val="009229E8"/>
    <w:rsid w:val="00922D6C"/>
    <w:rsid w:val="00922E74"/>
    <w:rsid w:val="0092336E"/>
    <w:rsid w:val="00923735"/>
    <w:rsid w:val="00923E37"/>
    <w:rsid w:val="00923F65"/>
    <w:rsid w:val="009240AA"/>
    <w:rsid w:val="00924237"/>
    <w:rsid w:val="00924326"/>
    <w:rsid w:val="00924D39"/>
    <w:rsid w:val="009252BD"/>
    <w:rsid w:val="0092561F"/>
    <w:rsid w:val="00925864"/>
    <w:rsid w:val="0092589A"/>
    <w:rsid w:val="009258D4"/>
    <w:rsid w:val="0092595F"/>
    <w:rsid w:val="00925976"/>
    <w:rsid w:val="00925CD0"/>
    <w:rsid w:val="00926612"/>
    <w:rsid w:val="00926DF2"/>
    <w:rsid w:val="00927631"/>
    <w:rsid w:val="00927635"/>
    <w:rsid w:val="009305D2"/>
    <w:rsid w:val="0093081E"/>
    <w:rsid w:val="00930D58"/>
    <w:rsid w:val="00930EB8"/>
    <w:rsid w:val="00931090"/>
    <w:rsid w:val="00931299"/>
    <w:rsid w:val="009314C4"/>
    <w:rsid w:val="0093162A"/>
    <w:rsid w:val="0093169B"/>
    <w:rsid w:val="00931B27"/>
    <w:rsid w:val="00931D1D"/>
    <w:rsid w:val="00931DE0"/>
    <w:rsid w:val="0093330C"/>
    <w:rsid w:val="009335A7"/>
    <w:rsid w:val="0093381F"/>
    <w:rsid w:val="00933BF5"/>
    <w:rsid w:val="00933E25"/>
    <w:rsid w:val="00933E28"/>
    <w:rsid w:val="00934243"/>
    <w:rsid w:val="009342B0"/>
    <w:rsid w:val="00935226"/>
    <w:rsid w:val="0093539D"/>
    <w:rsid w:val="009353E9"/>
    <w:rsid w:val="0093575E"/>
    <w:rsid w:val="00935941"/>
    <w:rsid w:val="00935ACF"/>
    <w:rsid w:val="009363A9"/>
    <w:rsid w:val="009364C7"/>
    <w:rsid w:val="00936665"/>
    <w:rsid w:val="009368AA"/>
    <w:rsid w:val="009368DD"/>
    <w:rsid w:val="00936D90"/>
    <w:rsid w:val="00937DCD"/>
    <w:rsid w:val="00937F44"/>
    <w:rsid w:val="009406D2"/>
    <w:rsid w:val="00940B17"/>
    <w:rsid w:val="00940B48"/>
    <w:rsid w:val="00940C8C"/>
    <w:rsid w:val="00940C9A"/>
    <w:rsid w:val="00940D87"/>
    <w:rsid w:val="009410A5"/>
    <w:rsid w:val="009411A7"/>
    <w:rsid w:val="009412B7"/>
    <w:rsid w:val="0094138D"/>
    <w:rsid w:val="0094153E"/>
    <w:rsid w:val="00941911"/>
    <w:rsid w:val="00941962"/>
    <w:rsid w:val="00941C3C"/>
    <w:rsid w:val="00942128"/>
    <w:rsid w:val="00942300"/>
    <w:rsid w:val="00942CDB"/>
    <w:rsid w:val="00942D66"/>
    <w:rsid w:val="00943038"/>
    <w:rsid w:val="00943264"/>
    <w:rsid w:val="00943499"/>
    <w:rsid w:val="00943A24"/>
    <w:rsid w:val="00943A95"/>
    <w:rsid w:val="0094407C"/>
    <w:rsid w:val="0094408B"/>
    <w:rsid w:val="00944237"/>
    <w:rsid w:val="009449F8"/>
    <w:rsid w:val="00944A3C"/>
    <w:rsid w:val="00944AE5"/>
    <w:rsid w:val="00944EE2"/>
    <w:rsid w:val="00945041"/>
    <w:rsid w:val="009451D1"/>
    <w:rsid w:val="009453CB"/>
    <w:rsid w:val="00945A03"/>
    <w:rsid w:val="00945DA6"/>
    <w:rsid w:val="00945FB7"/>
    <w:rsid w:val="00946206"/>
    <w:rsid w:val="009463AC"/>
    <w:rsid w:val="0094662D"/>
    <w:rsid w:val="00946732"/>
    <w:rsid w:val="00946B46"/>
    <w:rsid w:val="00947462"/>
    <w:rsid w:val="00947F56"/>
    <w:rsid w:val="009502DE"/>
    <w:rsid w:val="009502ED"/>
    <w:rsid w:val="009504A8"/>
    <w:rsid w:val="009505E1"/>
    <w:rsid w:val="0095122C"/>
    <w:rsid w:val="00951453"/>
    <w:rsid w:val="00951487"/>
    <w:rsid w:val="009518CA"/>
    <w:rsid w:val="00952052"/>
    <w:rsid w:val="009523D5"/>
    <w:rsid w:val="00952833"/>
    <w:rsid w:val="0095291F"/>
    <w:rsid w:val="00952D14"/>
    <w:rsid w:val="00952EF7"/>
    <w:rsid w:val="00953024"/>
    <w:rsid w:val="009532FC"/>
    <w:rsid w:val="00953587"/>
    <w:rsid w:val="009539B8"/>
    <w:rsid w:val="0095425C"/>
    <w:rsid w:val="0095454B"/>
    <w:rsid w:val="00954BD3"/>
    <w:rsid w:val="00955C35"/>
    <w:rsid w:val="00955CC8"/>
    <w:rsid w:val="009564F6"/>
    <w:rsid w:val="00956553"/>
    <w:rsid w:val="009566DF"/>
    <w:rsid w:val="00956738"/>
    <w:rsid w:val="00956AA8"/>
    <w:rsid w:val="00956C3B"/>
    <w:rsid w:val="009571F3"/>
    <w:rsid w:val="009577F7"/>
    <w:rsid w:val="00957AF8"/>
    <w:rsid w:val="00957C5E"/>
    <w:rsid w:val="00960260"/>
    <w:rsid w:val="0096037E"/>
    <w:rsid w:val="0096053A"/>
    <w:rsid w:val="00960682"/>
    <w:rsid w:val="00960EC9"/>
    <w:rsid w:val="0096109A"/>
    <w:rsid w:val="009612D5"/>
    <w:rsid w:val="0096162F"/>
    <w:rsid w:val="0096185B"/>
    <w:rsid w:val="00961928"/>
    <w:rsid w:val="00961BDD"/>
    <w:rsid w:val="00961EE7"/>
    <w:rsid w:val="00962122"/>
    <w:rsid w:val="009621A7"/>
    <w:rsid w:val="00962681"/>
    <w:rsid w:val="00962AD8"/>
    <w:rsid w:val="00963247"/>
    <w:rsid w:val="00963798"/>
    <w:rsid w:val="00963918"/>
    <w:rsid w:val="00963A42"/>
    <w:rsid w:val="00963E8E"/>
    <w:rsid w:val="00963EA8"/>
    <w:rsid w:val="00964070"/>
    <w:rsid w:val="00965CD9"/>
    <w:rsid w:val="00965F7F"/>
    <w:rsid w:val="00965F85"/>
    <w:rsid w:val="00966AA1"/>
    <w:rsid w:val="00966D2C"/>
    <w:rsid w:val="0096707A"/>
    <w:rsid w:val="009670F6"/>
    <w:rsid w:val="00967127"/>
    <w:rsid w:val="00967996"/>
    <w:rsid w:val="00967BC4"/>
    <w:rsid w:val="00967D50"/>
    <w:rsid w:val="009709CC"/>
    <w:rsid w:val="00970B7D"/>
    <w:rsid w:val="00970D0C"/>
    <w:rsid w:val="00970EFB"/>
    <w:rsid w:val="0097168F"/>
    <w:rsid w:val="00971754"/>
    <w:rsid w:val="00971ABD"/>
    <w:rsid w:val="00971ADE"/>
    <w:rsid w:val="009722A7"/>
    <w:rsid w:val="0097254F"/>
    <w:rsid w:val="00972A26"/>
    <w:rsid w:val="00972A95"/>
    <w:rsid w:val="00972F7A"/>
    <w:rsid w:val="00973556"/>
    <w:rsid w:val="00973860"/>
    <w:rsid w:val="00973B1F"/>
    <w:rsid w:val="00973B9C"/>
    <w:rsid w:val="00973E64"/>
    <w:rsid w:val="00974E3C"/>
    <w:rsid w:val="00975293"/>
    <w:rsid w:val="00975A11"/>
    <w:rsid w:val="00975A87"/>
    <w:rsid w:val="00975E7B"/>
    <w:rsid w:val="00975ECF"/>
    <w:rsid w:val="00976ADE"/>
    <w:rsid w:val="00976C6D"/>
    <w:rsid w:val="00976E56"/>
    <w:rsid w:val="00977122"/>
    <w:rsid w:val="00977154"/>
    <w:rsid w:val="009777B9"/>
    <w:rsid w:val="00977839"/>
    <w:rsid w:val="00977DF6"/>
    <w:rsid w:val="0098075C"/>
    <w:rsid w:val="00980A93"/>
    <w:rsid w:val="00980C2E"/>
    <w:rsid w:val="009810E3"/>
    <w:rsid w:val="009811EB"/>
    <w:rsid w:val="00981792"/>
    <w:rsid w:val="00981BE3"/>
    <w:rsid w:val="00981EB9"/>
    <w:rsid w:val="009821FF"/>
    <w:rsid w:val="009823EC"/>
    <w:rsid w:val="009828C7"/>
    <w:rsid w:val="00982C74"/>
    <w:rsid w:val="00982D66"/>
    <w:rsid w:val="00982DE3"/>
    <w:rsid w:val="00982F11"/>
    <w:rsid w:val="0098303B"/>
    <w:rsid w:val="009838FA"/>
    <w:rsid w:val="00983E53"/>
    <w:rsid w:val="00984150"/>
    <w:rsid w:val="009847C6"/>
    <w:rsid w:val="00985860"/>
    <w:rsid w:val="00985BF1"/>
    <w:rsid w:val="00985C27"/>
    <w:rsid w:val="00986134"/>
    <w:rsid w:val="0098641E"/>
    <w:rsid w:val="009867E2"/>
    <w:rsid w:val="00986E50"/>
    <w:rsid w:val="0098701C"/>
    <w:rsid w:val="00987048"/>
    <w:rsid w:val="00987256"/>
    <w:rsid w:val="00987BEA"/>
    <w:rsid w:val="00987D3C"/>
    <w:rsid w:val="00987D43"/>
    <w:rsid w:val="00987F14"/>
    <w:rsid w:val="00990386"/>
    <w:rsid w:val="00990C13"/>
    <w:rsid w:val="00990C52"/>
    <w:rsid w:val="00990C79"/>
    <w:rsid w:val="00990E1D"/>
    <w:rsid w:val="00991476"/>
    <w:rsid w:val="00991EB2"/>
    <w:rsid w:val="00992352"/>
    <w:rsid w:val="009929AB"/>
    <w:rsid w:val="009934AD"/>
    <w:rsid w:val="009937FE"/>
    <w:rsid w:val="00993BCD"/>
    <w:rsid w:val="00993EBF"/>
    <w:rsid w:val="00994094"/>
    <w:rsid w:val="009940C0"/>
    <w:rsid w:val="0099456F"/>
    <w:rsid w:val="00994E61"/>
    <w:rsid w:val="009950A5"/>
    <w:rsid w:val="00995A50"/>
    <w:rsid w:val="00995C4B"/>
    <w:rsid w:val="00995F60"/>
    <w:rsid w:val="00995FBA"/>
    <w:rsid w:val="00995FC3"/>
    <w:rsid w:val="009966CD"/>
    <w:rsid w:val="00996A3F"/>
    <w:rsid w:val="00996C70"/>
    <w:rsid w:val="00996C97"/>
    <w:rsid w:val="00996DFA"/>
    <w:rsid w:val="00997559"/>
    <w:rsid w:val="00997DE5"/>
    <w:rsid w:val="00997E33"/>
    <w:rsid w:val="009A0242"/>
    <w:rsid w:val="009A07D8"/>
    <w:rsid w:val="009A0A22"/>
    <w:rsid w:val="009A11B3"/>
    <w:rsid w:val="009A1593"/>
    <w:rsid w:val="009A1773"/>
    <w:rsid w:val="009A181A"/>
    <w:rsid w:val="009A1FEC"/>
    <w:rsid w:val="009A2095"/>
    <w:rsid w:val="009A2251"/>
    <w:rsid w:val="009A2E48"/>
    <w:rsid w:val="009A3361"/>
    <w:rsid w:val="009A397F"/>
    <w:rsid w:val="009A41E0"/>
    <w:rsid w:val="009A4370"/>
    <w:rsid w:val="009A4E20"/>
    <w:rsid w:val="009A507A"/>
    <w:rsid w:val="009A575A"/>
    <w:rsid w:val="009A5817"/>
    <w:rsid w:val="009A592C"/>
    <w:rsid w:val="009A5997"/>
    <w:rsid w:val="009A5ECD"/>
    <w:rsid w:val="009A5FCA"/>
    <w:rsid w:val="009A623A"/>
    <w:rsid w:val="009A6B64"/>
    <w:rsid w:val="009A7445"/>
    <w:rsid w:val="009A753A"/>
    <w:rsid w:val="009A78DE"/>
    <w:rsid w:val="009A7A8D"/>
    <w:rsid w:val="009B0701"/>
    <w:rsid w:val="009B0B62"/>
    <w:rsid w:val="009B0BD9"/>
    <w:rsid w:val="009B0C78"/>
    <w:rsid w:val="009B0DE3"/>
    <w:rsid w:val="009B112E"/>
    <w:rsid w:val="009B135B"/>
    <w:rsid w:val="009B1526"/>
    <w:rsid w:val="009B177B"/>
    <w:rsid w:val="009B1957"/>
    <w:rsid w:val="009B1A52"/>
    <w:rsid w:val="009B21C6"/>
    <w:rsid w:val="009B2243"/>
    <w:rsid w:val="009B232F"/>
    <w:rsid w:val="009B25E2"/>
    <w:rsid w:val="009B2D33"/>
    <w:rsid w:val="009B31BD"/>
    <w:rsid w:val="009B3E93"/>
    <w:rsid w:val="009B3FB7"/>
    <w:rsid w:val="009B42C0"/>
    <w:rsid w:val="009B4823"/>
    <w:rsid w:val="009B497F"/>
    <w:rsid w:val="009B4A18"/>
    <w:rsid w:val="009B4E61"/>
    <w:rsid w:val="009B5223"/>
    <w:rsid w:val="009B52B7"/>
    <w:rsid w:val="009B52BF"/>
    <w:rsid w:val="009B5806"/>
    <w:rsid w:val="009B58B4"/>
    <w:rsid w:val="009B58E4"/>
    <w:rsid w:val="009B5ACF"/>
    <w:rsid w:val="009B6182"/>
    <w:rsid w:val="009B63D4"/>
    <w:rsid w:val="009B63FC"/>
    <w:rsid w:val="009B654F"/>
    <w:rsid w:val="009B6700"/>
    <w:rsid w:val="009B672B"/>
    <w:rsid w:val="009B67FC"/>
    <w:rsid w:val="009B707E"/>
    <w:rsid w:val="009B7524"/>
    <w:rsid w:val="009B7FE5"/>
    <w:rsid w:val="009C01E2"/>
    <w:rsid w:val="009C0339"/>
    <w:rsid w:val="009C06CF"/>
    <w:rsid w:val="009C0802"/>
    <w:rsid w:val="009C0BAA"/>
    <w:rsid w:val="009C0CBA"/>
    <w:rsid w:val="009C0D16"/>
    <w:rsid w:val="009C123B"/>
    <w:rsid w:val="009C1509"/>
    <w:rsid w:val="009C178D"/>
    <w:rsid w:val="009C1953"/>
    <w:rsid w:val="009C19A9"/>
    <w:rsid w:val="009C1A15"/>
    <w:rsid w:val="009C1AD3"/>
    <w:rsid w:val="009C1F9F"/>
    <w:rsid w:val="009C2161"/>
    <w:rsid w:val="009C2328"/>
    <w:rsid w:val="009C2626"/>
    <w:rsid w:val="009C2947"/>
    <w:rsid w:val="009C2CA3"/>
    <w:rsid w:val="009C3040"/>
    <w:rsid w:val="009C37EC"/>
    <w:rsid w:val="009C3BFE"/>
    <w:rsid w:val="009C43F2"/>
    <w:rsid w:val="009C4BAA"/>
    <w:rsid w:val="009C4C29"/>
    <w:rsid w:val="009C59CF"/>
    <w:rsid w:val="009C5A27"/>
    <w:rsid w:val="009C5BA7"/>
    <w:rsid w:val="009C6684"/>
    <w:rsid w:val="009C6744"/>
    <w:rsid w:val="009C677B"/>
    <w:rsid w:val="009C6961"/>
    <w:rsid w:val="009C6C25"/>
    <w:rsid w:val="009C6F43"/>
    <w:rsid w:val="009C6FE3"/>
    <w:rsid w:val="009C70E6"/>
    <w:rsid w:val="009C72BC"/>
    <w:rsid w:val="009C75DB"/>
    <w:rsid w:val="009C797F"/>
    <w:rsid w:val="009C7A0E"/>
    <w:rsid w:val="009C7F19"/>
    <w:rsid w:val="009D0640"/>
    <w:rsid w:val="009D06F7"/>
    <w:rsid w:val="009D07BE"/>
    <w:rsid w:val="009D0BA7"/>
    <w:rsid w:val="009D0EBB"/>
    <w:rsid w:val="009D1108"/>
    <w:rsid w:val="009D1921"/>
    <w:rsid w:val="009D1E1C"/>
    <w:rsid w:val="009D26A8"/>
    <w:rsid w:val="009D2BB4"/>
    <w:rsid w:val="009D2E84"/>
    <w:rsid w:val="009D3906"/>
    <w:rsid w:val="009D3D95"/>
    <w:rsid w:val="009D43FD"/>
    <w:rsid w:val="009D44F2"/>
    <w:rsid w:val="009D4633"/>
    <w:rsid w:val="009D49E3"/>
    <w:rsid w:val="009D4A41"/>
    <w:rsid w:val="009D4E33"/>
    <w:rsid w:val="009D50D2"/>
    <w:rsid w:val="009D579E"/>
    <w:rsid w:val="009D5C32"/>
    <w:rsid w:val="009D5E26"/>
    <w:rsid w:val="009D61EA"/>
    <w:rsid w:val="009D69B9"/>
    <w:rsid w:val="009D7389"/>
    <w:rsid w:val="009D76A2"/>
    <w:rsid w:val="009D777A"/>
    <w:rsid w:val="009D7CD9"/>
    <w:rsid w:val="009E0FAC"/>
    <w:rsid w:val="009E1211"/>
    <w:rsid w:val="009E1400"/>
    <w:rsid w:val="009E176E"/>
    <w:rsid w:val="009E19C7"/>
    <w:rsid w:val="009E2058"/>
    <w:rsid w:val="009E2265"/>
    <w:rsid w:val="009E239D"/>
    <w:rsid w:val="009E24FC"/>
    <w:rsid w:val="009E252D"/>
    <w:rsid w:val="009E2BA1"/>
    <w:rsid w:val="009E2D64"/>
    <w:rsid w:val="009E3114"/>
    <w:rsid w:val="009E35FC"/>
    <w:rsid w:val="009E3784"/>
    <w:rsid w:val="009E3B6C"/>
    <w:rsid w:val="009E4263"/>
    <w:rsid w:val="009E42C7"/>
    <w:rsid w:val="009E4726"/>
    <w:rsid w:val="009E4AEE"/>
    <w:rsid w:val="009E517B"/>
    <w:rsid w:val="009E57F2"/>
    <w:rsid w:val="009E5928"/>
    <w:rsid w:val="009E5938"/>
    <w:rsid w:val="009E5A6B"/>
    <w:rsid w:val="009E5E0D"/>
    <w:rsid w:val="009E6074"/>
    <w:rsid w:val="009E68E6"/>
    <w:rsid w:val="009E68EE"/>
    <w:rsid w:val="009E70F3"/>
    <w:rsid w:val="009E7348"/>
    <w:rsid w:val="009E7351"/>
    <w:rsid w:val="009E74D2"/>
    <w:rsid w:val="009E7B2A"/>
    <w:rsid w:val="009E7ED8"/>
    <w:rsid w:val="009F0250"/>
    <w:rsid w:val="009F087A"/>
    <w:rsid w:val="009F0AAD"/>
    <w:rsid w:val="009F175F"/>
    <w:rsid w:val="009F1C2F"/>
    <w:rsid w:val="009F1DB0"/>
    <w:rsid w:val="009F251E"/>
    <w:rsid w:val="009F29F9"/>
    <w:rsid w:val="009F30E9"/>
    <w:rsid w:val="009F34D1"/>
    <w:rsid w:val="009F3595"/>
    <w:rsid w:val="009F37E5"/>
    <w:rsid w:val="009F38E2"/>
    <w:rsid w:val="009F3B46"/>
    <w:rsid w:val="009F3BCB"/>
    <w:rsid w:val="009F3EC7"/>
    <w:rsid w:val="009F3FDE"/>
    <w:rsid w:val="009F40B3"/>
    <w:rsid w:val="009F4726"/>
    <w:rsid w:val="009F4974"/>
    <w:rsid w:val="009F501A"/>
    <w:rsid w:val="009F5542"/>
    <w:rsid w:val="009F581D"/>
    <w:rsid w:val="009F58A0"/>
    <w:rsid w:val="009F591E"/>
    <w:rsid w:val="009F5D80"/>
    <w:rsid w:val="009F6369"/>
    <w:rsid w:val="009F65BB"/>
    <w:rsid w:val="009F6633"/>
    <w:rsid w:val="009F683A"/>
    <w:rsid w:val="009F69E7"/>
    <w:rsid w:val="009F6DC9"/>
    <w:rsid w:val="009F7258"/>
    <w:rsid w:val="009F7505"/>
    <w:rsid w:val="009F78F8"/>
    <w:rsid w:val="009F79B2"/>
    <w:rsid w:val="009F7D68"/>
    <w:rsid w:val="009F7E9D"/>
    <w:rsid w:val="00A001D2"/>
    <w:rsid w:val="00A002B0"/>
    <w:rsid w:val="00A009DD"/>
    <w:rsid w:val="00A00E45"/>
    <w:rsid w:val="00A00E9A"/>
    <w:rsid w:val="00A013DC"/>
    <w:rsid w:val="00A0156F"/>
    <w:rsid w:val="00A01979"/>
    <w:rsid w:val="00A0198A"/>
    <w:rsid w:val="00A01CC6"/>
    <w:rsid w:val="00A01F50"/>
    <w:rsid w:val="00A021D3"/>
    <w:rsid w:val="00A02BBF"/>
    <w:rsid w:val="00A02BEB"/>
    <w:rsid w:val="00A02C56"/>
    <w:rsid w:val="00A03838"/>
    <w:rsid w:val="00A039B9"/>
    <w:rsid w:val="00A03AE0"/>
    <w:rsid w:val="00A03CB6"/>
    <w:rsid w:val="00A0401D"/>
    <w:rsid w:val="00A0546E"/>
    <w:rsid w:val="00A054CA"/>
    <w:rsid w:val="00A054F9"/>
    <w:rsid w:val="00A05F06"/>
    <w:rsid w:val="00A06543"/>
    <w:rsid w:val="00A0670F"/>
    <w:rsid w:val="00A0675C"/>
    <w:rsid w:val="00A06831"/>
    <w:rsid w:val="00A0687F"/>
    <w:rsid w:val="00A06A7E"/>
    <w:rsid w:val="00A06BE6"/>
    <w:rsid w:val="00A073E8"/>
    <w:rsid w:val="00A07493"/>
    <w:rsid w:val="00A075E6"/>
    <w:rsid w:val="00A07C4D"/>
    <w:rsid w:val="00A104FD"/>
    <w:rsid w:val="00A1066C"/>
    <w:rsid w:val="00A10867"/>
    <w:rsid w:val="00A10988"/>
    <w:rsid w:val="00A10F25"/>
    <w:rsid w:val="00A10F50"/>
    <w:rsid w:val="00A1112E"/>
    <w:rsid w:val="00A11935"/>
    <w:rsid w:val="00A11AFC"/>
    <w:rsid w:val="00A11C3D"/>
    <w:rsid w:val="00A11E2C"/>
    <w:rsid w:val="00A12211"/>
    <w:rsid w:val="00A12444"/>
    <w:rsid w:val="00A12890"/>
    <w:rsid w:val="00A128BB"/>
    <w:rsid w:val="00A12C4E"/>
    <w:rsid w:val="00A12ED2"/>
    <w:rsid w:val="00A1382E"/>
    <w:rsid w:val="00A139D3"/>
    <w:rsid w:val="00A13A9D"/>
    <w:rsid w:val="00A14286"/>
    <w:rsid w:val="00A14A99"/>
    <w:rsid w:val="00A14BE1"/>
    <w:rsid w:val="00A14DC6"/>
    <w:rsid w:val="00A1538F"/>
    <w:rsid w:val="00A153DD"/>
    <w:rsid w:val="00A156C0"/>
    <w:rsid w:val="00A1575D"/>
    <w:rsid w:val="00A15FB5"/>
    <w:rsid w:val="00A16172"/>
    <w:rsid w:val="00A16180"/>
    <w:rsid w:val="00A161FB"/>
    <w:rsid w:val="00A164A4"/>
    <w:rsid w:val="00A16840"/>
    <w:rsid w:val="00A16CE8"/>
    <w:rsid w:val="00A172E9"/>
    <w:rsid w:val="00A17645"/>
    <w:rsid w:val="00A176E7"/>
    <w:rsid w:val="00A17827"/>
    <w:rsid w:val="00A1799A"/>
    <w:rsid w:val="00A17E94"/>
    <w:rsid w:val="00A201CF"/>
    <w:rsid w:val="00A2056A"/>
    <w:rsid w:val="00A21419"/>
    <w:rsid w:val="00A21A1A"/>
    <w:rsid w:val="00A22040"/>
    <w:rsid w:val="00A226D3"/>
    <w:rsid w:val="00A22935"/>
    <w:rsid w:val="00A237E7"/>
    <w:rsid w:val="00A241F3"/>
    <w:rsid w:val="00A2425F"/>
    <w:rsid w:val="00A25379"/>
    <w:rsid w:val="00A255DD"/>
    <w:rsid w:val="00A2561B"/>
    <w:rsid w:val="00A25BAD"/>
    <w:rsid w:val="00A25F86"/>
    <w:rsid w:val="00A2600F"/>
    <w:rsid w:val="00A263E1"/>
    <w:rsid w:val="00A270C8"/>
    <w:rsid w:val="00A274CB"/>
    <w:rsid w:val="00A278F8"/>
    <w:rsid w:val="00A30561"/>
    <w:rsid w:val="00A308B0"/>
    <w:rsid w:val="00A30970"/>
    <w:rsid w:val="00A30A6A"/>
    <w:rsid w:val="00A30C3F"/>
    <w:rsid w:val="00A31260"/>
    <w:rsid w:val="00A3155D"/>
    <w:rsid w:val="00A31AAE"/>
    <w:rsid w:val="00A31C4A"/>
    <w:rsid w:val="00A31E55"/>
    <w:rsid w:val="00A32194"/>
    <w:rsid w:val="00A32416"/>
    <w:rsid w:val="00A32433"/>
    <w:rsid w:val="00A324FC"/>
    <w:rsid w:val="00A326CC"/>
    <w:rsid w:val="00A32748"/>
    <w:rsid w:val="00A32F6B"/>
    <w:rsid w:val="00A32F8A"/>
    <w:rsid w:val="00A335CA"/>
    <w:rsid w:val="00A336B5"/>
    <w:rsid w:val="00A33B13"/>
    <w:rsid w:val="00A33B17"/>
    <w:rsid w:val="00A34A30"/>
    <w:rsid w:val="00A34BDE"/>
    <w:rsid w:val="00A34F78"/>
    <w:rsid w:val="00A357E1"/>
    <w:rsid w:val="00A35C8B"/>
    <w:rsid w:val="00A35E8D"/>
    <w:rsid w:val="00A3635F"/>
    <w:rsid w:val="00A36BA4"/>
    <w:rsid w:val="00A37174"/>
    <w:rsid w:val="00A37296"/>
    <w:rsid w:val="00A372C8"/>
    <w:rsid w:val="00A3739F"/>
    <w:rsid w:val="00A3745A"/>
    <w:rsid w:val="00A37A58"/>
    <w:rsid w:val="00A37E02"/>
    <w:rsid w:val="00A404AB"/>
    <w:rsid w:val="00A404F5"/>
    <w:rsid w:val="00A406F3"/>
    <w:rsid w:val="00A40B1E"/>
    <w:rsid w:val="00A40F3D"/>
    <w:rsid w:val="00A415DF"/>
    <w:rsid w:val="00A42755"/>
    <w:rsid w:val="00A42F6D"/>
    <w:rsid w:val="00A4327B"/>
    <w:rsid w:val="00A43314"/>
    <w:rsid w:val="00A436B1"/>
    <w:rsid w:val="00A445BA"/>
    <w:rsid w:val="00A445E4"/>
    <w:rsid w:val="00A44CB3"/>
    <w:rsid w:val="00A44EB5"/>
    <w:rsid w:val="00A463FA"/>
    <w:rsid w:val="00A46B5A"/>
    <w:rsid w:val="00A46EFC"/>
    <w:rsid w:val="00A474AA"/>
    <w:rsid w:val="00A474F5"/>
    <w:rsid w:val="00A475E7"/>
    <w:rsid w:val="00A47E9D"/>
    <w:rsid w:val="00A505F5"/>
    <w:rsid w:val="00A508F0"/>
    <w:rsid w:val="00A50B5D"/>
    <w:rsid w:val="00A50D63"/>
    <w:rsid w:val="00A510D0"/>
    <w:rsid w:val="00A511B0"/>
    <w:rsid w:val="00A51411"/>
    <w:rsid w:val="00A51B23"/>
    <w:rsid w:val="00A51F67"/>
    <w:rsid w:val="00A52018"/>
    <w:rsid w:val="00A521C0"/>
    <w:rsid w:val="00A523E2"/>
    <w:rsid w:val="00A52592"/>
    <w:rsid w:val="00A526DC"/>
    <w:rsid w:val="00A53758"/>
    <w:rsid w:val="00A537D6"/>
    <w:rsid w:val="00A53C23"/>
    <w:rsid w:val="00A53C79"/>
    <w:rsid w:val="00A53D57"/>
    <w:rsid w:val="00A54491"/>
    <w:rsid w:val="00A544E5"/>
    <w:rsid w:val="00A5450C"/>
    <w:rsid w:val="00A54B67"/>
    <w:rsid w:val="00A54F7C"/>
    <w:rsid w:val="00A5541C"/>
    <w:rsid w:val="00A55526"/>
    <w:rsid w:val="00A55855"/>
    <w:rsid w:val="00A5598D"/>
    <w:rsid w:val="00A55DF7"/>
    <w:rsid w:val="00A56888"/>
    <w:rsid w:val="00A56AC5"/>
    <w:rsid w:val="00A56AF5"/>
    <w:rsid w:val="00A56FEA"/>
    <w:rsid w:val="00A5716E"/>
    <w:rsid w:val="00A579CC"/>
    <w:rsid w:val="00A57BEC"/>
    <w:rsid w:val="00A57EB5"/>
    <w:rsid w:val="00A57FAD"/>
    <w:rsid w:val="00A6021E"/>
    <w:rsid w:val="00A60530"/>
    <w:rsid w:val="00A60A5E"/>
    <w:rsid w:val="00A6156D"/>
    <w:rsid w:val="00A617EE"/>
    <w:rsid w:val="00A61EF6"/>
    <w:rsid w:val="00A63244"/>
    <w:rsid w:val="00A637F6"/>
    <w:rsid w:val="00A6392E"/>
    <w:rsid w:val="00A63A19"/>
    <w:rsid w:val="00A63DA1"/>
    <w:rsid w:val="00A63EE2"/>
    <w:rsid w:val="00A64787"/>
    <w:rsid w:val="00A649E6"/>
    <w:rsid w:val="00A64C5B"/>
    <w:rsid w:val="00A64E0E"/>
    <w:rsid w:val="00A65060"/>
    <w:rsid w:val="00A65244"/>
    <w:rsid w:val="00A65319"/>
    <w:rsid w:val="00A6537B"/>
    <w:rsid w:val="00A65626"/>
    <w:rsid w:val="00A65852"/>
    <w:rsid w:val="00A65F71"/>
    <w:rsid w:val="00A66103"/>
    <w:rsid w:val="00A67322"/>
    <w:rsid w:val="00A67CA5"/>
    <w:rsid w:val="00A67D61"/>
    <w:rsid w:val="00A70574"/>
    <w:rsid w:val="00A7075C"/>
    <w:rsid w:val="00A70B58"/>
    <w:rsid w:val="00A70EDF"/>
    <w:rsid w:val="00A711F5"/>
    <w:rsid w:val="00A71399"/>
    <w:rsid w:val="00A713B4"/>
    <w:rsid w:val="00A71650"/>
    <w:rsid w:val="00A71A65"/>
    <w:rsid w:val="00A71B62"/>
    <w:rsid w:val="00A71F65"/>
    <w:rsid w:val="00A730B7"/>
    <w:rsid w:val="00A7321F"/>
    <w:rsid w:val="00A7360B"/>
    <w:rsid w:val="00A736B0"/>
    <w:rsid w:val="00A738BD"/>
    <w:rsid w:val="00A73AF3"/>
    <w:rsid w:val="00A73BC2"/>
    <w:rsid w:val="00A73E3C"/>
    <w:rsid w:val="00A7415C"/>
    <w:rsid w:val="00A744D4"/>
    <w:rsid w:val="00A74BD9"/>
    <w:rsid w:val="00A74E37"/>
    <w:rsid w:val="00A74F7D"/>
    <w:rsid w:val="00A75142"/>
    <w:rsid w:val="00A7536D"/>
    <w:rsid w:val="00A754E4"/>
    <w:rsid w:val="00A75583"/>
    <w:rsid w:val="00A760E2"/>
    <w:rsid w:val="00A760FB"/>
    <w:rsid w:val="00A76178"/>
    <w:rsid w:val="00A762D7"/>
    <w:rsid w:val="00A7663D"/>
    <w:rsid w:val="00A76864"/>
    <w:rsid w:val="00A76C21"/>
    <w:rsid w:val="00A77313"/>
    <w:rsid w:val="00A7737D"/>
    <w:rsid w:val="00A77745"/>
    <w:rsid w:val="00A77F55"/>
    <w:rsid w:val="00A801F3"/>
    <w:rsid w:val="00A803E9"/>
    <w:rsid w:val="00A80549"/>
    <w:rsid w:val="00A813A3"/>
    <w:rsid w:val="00A82178"/>
    <w:rsid w:val="00A8269A"/>
    <w:rsid w:val="00A83427"/>
    <w:rsid w:val="00A83557"/>
    <w:rsid w:val="00A83B5B"/>
    <w:rsid w:val="00A83C86"/>
    <w:rsid w:val="00A83D13"/>
    <w:rsid w:val="00A83FB9"/>
    <w:rsid w:val="00A84033"/>
    <w:rsid w:val="00A844F9"/>
    <w:rsid w:val="00A84702"/>
    <w:rsid w:val="00A84A36"/>
    <w:rsid w:val="00A85B10"/>
    <w:rsid w:val="00A85C11"/>
    <w:rsid w:val="00A85CE0"/>
    <w:rsid w:val="00A85CF6"/>
    <w:rsid w:val="00A85D68"/>
    <w:rsid w:val="00A85F11"/>
    <w:rsid w:val="00A86392"/>
    <w:rsid w:val="00A863F1"/>
    <w:rsid w:val="00A86443"/>
    <w:rsid w:val="00A86840"/>
    <w:rsid w:val="00A87082"/>
    <w:rsid w:val="00A879E0"/>
    <w:rsid w:val="00A87E52"/>
    <w:rsid w:val="00A900EB"/>
    <w:rsid w:val="00A90B83"/>
    <w:rsid w:val="00A90CBB"/>
    <w:rsid w:val="00A90ECF"/>
    <w:rsid w:val="00A91088"/>
    <w:rsid w:val="00A9118D"/>
    <w:rsid w:val="00A91680"/>
    <w:rsid w:val="00A9177E"/>
    <w:rsid w:val="00A91B34"/>
    <w:rsid w:val="00A91CAB"/>
    <w:rsid w:val="00A91D5F"/>
    <w:rsid w:val="00A91E01"/>
    <w:rsid w:val="00A925D5"/>
    <w:rsid w:val="00A9299D"/>
    <w:rsid w:val="00A93825"/>
    <w:rsid w:val="00A93BE9"/>
    <w:rsid w:val="00A940FC"/>
    <w:rsid w:val="00A94237"/>
    <w:rsid w:val="00A9447E"/>
    <w:rsid w:val="00A945D3"/>
    <w:rsid w:val="00A94679"/>
    <w:rsid w:val="00A94A66"/>
    <w:rsid w:val="00A9556B"/>
    <w:rsid w:val="00A95821"/>
    <w:rsid w:val="00A95C72"/>
    <w:rsid w:val="00A95CA5"/>
    <w:rsid w:val="00A95F34"/>
    <w:rsid w:val="00A96494"/>
    <w:rsid w:val="00A96A89"/>
    <w:rsid w:val="00A971BB"/>
    <w:rsid w:val="00A97508"/>
    <w:rsid w:val="00A978AF"/>
    <w:rsid w:val="00A979AC"/>
    <w:rsid w:val="00A97B61"/>
    <w:rsid w:val="00AA0014"/>
    <w:rsid w:val="00AA00D8"/>
    <w:rsid w:val="00AA07C0"/>
    <w:rsid w:val="00AA0D04"/>
    <w:rsid w:val="00AA1165"/>
    <w:rsid w:val="00AA1753"/>
    <w:rsid w:val="00AA18FA"/>
    <w:rsid w:val="00AA20A1"/>
    <w:rsid w:val="00AA22E0"/>
    <w:rsid w:val="00AA29D0"/>
    <w:rsid w:val="00AA2AF1"/>
    <w:rsid w:val="00AA2B9F"/>
    <w:rsid w:val="00AA2C49"/>
    <w:rsid w:val="00AA2FD4"/>
    <w:rsid w:val="00AA3C53"/>
    <w:rsid w:val="00AA40EF"/>
    <w:rsid w:val="00AA45E6"/>
    <w:rsid w:val="00AA4923"/>
    <w:rsid w:val="00AA50AC"/>
    <w:rsid w:val="00AA5700"/>
    <w:rsid w:val="00AA64EE"/>
    <w:rsid w:val="00AA6D46"/>
    <w:rsid w:val="00AA6E67"/>
    <w:rsid w:val="00AA71C3"/>
    <w:rsid w:val="00AA7337"/>
    <w:rsid w:val="00AA7D4F"/>
    <w:rsid w:val="00AB0748"/>
    <w:rsid w:val="00AB0E01"/>
    <w:rsid w:val="00AB0E89"/>
    <w:rsid w:val="00AB107E"/>
    <w:rsid w:val="00AB12D4"/>
    <w:rsid w:val="00AB1492"/>
    <w:rsid w:val="00AB14C3"/>
    <w:rsid w:val="00AB14E8"/>
    <w:rsid w:val="00AB1561"/>
    <w:rsid w:val="00AB174A"/>
    <w:rsid w:val="00AB22F4"/>
    <w:rsid w:val="00AB25E8"/>
    <w:rsid w:val="00AB25F8"/>
    <w:rsid w:val="00AB2836"/>
    <w:rsid w:val="00AB30F8"/>
    <w:rsid w:val="00AB3FCA"/>
    <w:rsid w:val="00AB3FF2"/>
    <w:rsid w:val="00AB4144"/>
    <w:rsid w:val="00AB4522"/>
    <w:rsid w:val="00AB4781"/>
    <w:rsid w:val="00AB4887"/>
    <w:rsid w:val="00AB50F9"/>
    <w:rsid w:val="00AB5599"/>
    <w:rsid w:val="00AB5774"/>
    <w:rsid w:val="00AB57CA"/>
    <w:rsid w:val="00AB5D0C"/>
    <w:rsid w:val="00AB5FFC"/>
    <w:rsid w:val="00AB66C4"/>
    <w:rsid w:val="00AB6F3F"/>
    <w:rsid w:val="00AB71CE"/>
    <w:rsid w:val="00AB7239"/>
    <w:rsid w:val="00AB73DE"/>
    <w:rsid w:val="00AB75E7"/>
    <w:rsid w:val="00AB7791"/>
    <w:rsid w:val="00AB79E9"/>
    <w:rsid w:val="00AB7A38"/>
    <w:rsid w:val="00AB7ACC"/>
    <w:rsid w:val="00AB7AD0"/>
    <w:rsid w:val="00AB7B4E"/>
    <w:rsid w:val="00AB7B57"/>
    <w:rsid w:val="00AB7BB3"/>
    <w:rsid w:val="00AC0390"/>
    <w:rsid w:val="00AC03C4"/>
    <w:rsid w:val="00AC066D"/>
    <w:rsid w:val="00AC0716"/>
    <w:rsid w:val="00AC08AB"/>
    <w:rsid w:val="00AC0AA8"/>
    <w:rsid w:val="00AC0B12"/>
    <w:rsid w:val="00AC0B1D"/>
    <w:rsid w:val="00AC0BCA"/>
    <w:rsid w:val="00AC0C52"/>
    <w:rsid w:val="00AC1909"/>
    <w:rsid w:val="00AC2140"/>
    <w:rsid w:val="00AC2E06"/>
    <w:rsid w:val="00AC2FEC"/>
    <w:rsid w:val="00AC3202"/>
    <w:rsid w:val="00AC33B2"/>
    <w:rsid w:val="00AC3418"/>
    <w:rsid w:val="00AC41AF"/>
    <w:rsid w:val="00AC42A2"/>
    <w:rsid w:val="00AC45A0"/>
    <w:rsid w:val="00AC4B5C"/>
    <w:rsid w:val="00AC5976"/>
    <w:rsid w:val="00AC5BFE"/>
    <w:rsid w:val="00AC61C0"/>
    <w:rsid w:val="00AC6285"/>
    <w:rsid w:val="00AC6393"/>
    <w:rsid w:val="00AC64CE"/>
    <w:rsid w:val="00AC6611"/>
    <w:rsid w:val="00AC683C"/>
    <w:rsid w:val="00AC6CC9"/>
    <w:rsid w:val="00AC705A"/>
    <w:rsid w:val="00AC7C80"/>
    <w:rsid w:val="00AD0772"/>
    <w:rsid w:val="00AD0DD1"/>
    <w:rsid w:val="00AD0DEB"/>
    <w:rsid w:val="00AD0ECE"/>
    <w:rsid w:val="00AD1070"/>
    <w:rsid w:val="00AD10EA"/>
    <w:rsid w:val="00AD15DD"/>
    <w:rsid w:val="00AD16C8"/>
    <w:rsid w:val="00AD1767"/>
    <w:rsid w:val="00AD1982"/>
    <w:rsid w:val="00AD1B2E"/>
    <w:rsid w:val="00AD1EB5"/>
    <w:rsid w:val="00AD205C"/>
    <w:rsid w:val="00AD209A"/>
    <w:rsid w:val="00AD253B"/>
    <w:rsid w:val="00AD283E"/>
    <w:rsid w:val="00AD2D02"/>
    <w:rsid w:val="00AD2D70"/>
    <w:rsid w:val="00AD3106"/>
    <w:rsid w:val="00AD318D"/>
    <w:rsid w:val="00AD3610"/>
    <w:rsid w:val="00AD3ECB"/>
    <w:rsid w:val="00AD40DE"/>
    <w:rsid w:val="00AD4198"/>
    <w:rsid w:val="00AD4340"/>
    <w:rsid w:val="00AD4376"/>
    <w:rsid w:val="00AD4617"/>
    <w:rsid w:val="00AD4B15"/>
    <w:rsid w:val="00AD4C54"/>
    <w:rsid w:val="00AD52E3"/>
    <w:rsid w:val="00AD53B7"/>
    <w:rsid w:val="00AD54BD"/>
    <w:rsid w:val="00AD55E7"/>
    <w:rsid w:val="00AD59CC"/>
    <w:rsid w:val="00AD5C6A"/>
    <w:rsid w:val="00AD62DB"/>
    <w:rsid w:val="00AD64B1"/>
    <w:rsid w:val="00AD663A"/>
    <w:rsid w:val="00AD6859"/>
    <w:rsid w:val="00AD6899"/>
    <w:rsid w:val="00AD6AB8"/>
    <w:rsid w:val="00AD6EF4"/>
    <w:rsid w:val="00AD70DB"/>
    <w:rsid w:val="00AD73ED"/>
    <w:rsid w:val="00AD7ADA"/>
    <w:rsid w:val="00AD7D5C"/>
    <w:rsid w:val="00AE0208"/>
    <w:rsid w:val="00AE03A2"/>
    <w:rsid w:val="00AE05B7"/>
    <w:rsid w:val="00AE07E2"/>
    <w:rsid w:val="00AE0E7A"/>
    <w:rsid w:val="00AE127B"/>
    <w:rsid w:val="00AE170E"/>
    <w:rsid w:val="00AE1846"/>
    <w:rsid w:val="00AE2655"/>
    <w:rsid w:val="00AE2A40"/>
    <w:rsid w:val="00AE2C37"/>
    <w:rsid w:val="00AE3525"/>
    <w:rsid w:val="00AE3526"/>
    <w:rsid w:val="00AE3669"/>
    <w:rsid w:val="00AE3AE3"/>
    <w:rsid w:val="00AE3E6F"/>
    <w:rsid w:val="00AE3F02"/>
    <w:rsid w:val="00AE42BD"/>
    <w:rsid w:val="00AE44CD"/>
    <w:rsid w:val="00AE458F"/>
    <w:rsid w:val="00AE466F"/>
    <w:rsid w:val="00AE4817"/>
    <w:rsid w:val="00AE4D8C"/>
    <w:rsid w:val="00AE4F2B"/>
    <w:rsid w:val="00AE51D0"/>
    <w:rsid w:val="00AE5817"/>
    <w:rsid w:val="00AE61C3"/>
    <w:rsid w:val="00AE62BF"/>
    <w:rsid w:val="00AE65F3"/>
    <w:rsid w:val="00AE67D1"/>
    <w:rsid w:val="00AE6ED7"/>
    <w:rsid w:val="00AE74DC"/>
    <w:rsid w:val="00AE7B0F"/>
    <w:rsid w:val="00AE7CEB"/>
    <w:rsid w:val="00AF028D"/>
    <w:rsid w:val="00AF03E0"/>
    <w:rsid w:val="00AF07AE"/>
    <w:rsid w:val="00AF0897"/>
    <w:rsid w:val="00AF0C6A"/>
    <w:rsid w:val="00AF0D8C"/>
    <w:rsid w:val="00AF0FF7"/>
    <w:rsid w:val="00AF10E9"/>
    <w:rsid w:val="00AF118B"/>
    <w:rsid w:val="00AF15E1"/>
    <w:rsid w:val="00AF17EB"/>
    <w:rsid w:val="00AF1864"/>
    <w:rsid w:val="00AF1BC7"/>
    <w:rsid w:val="00AF2242"/>
    <w:rsid w:val="00AF24B4"/>
    <w:rsid w:val="00AF2690"/>
    <w:rsid w:val="00AF283A"/>
    <w:rsid w:val="00AF297E"/>
    <w:rsid w:val="00AF2C87"/>
    <w:rsid w:val="00AF2CAF"/>
    <w:rsid w:val="00AF2FB1"/>
    <w:rsid w:val="00AF3AAD"/>
    <w:rsid w:val="00AF3C69"/>
    <w:rsid w:val="00AF3DC9"/>
    <w:rsid w:val="00AF419C"/>
    <w:rsid w:val="00AF424B"/>
    <w:rsid w:val="00AF467E"/>
    <w:rsid w:val="00AF4F6B"/>
    <w:rsid w:val="00AF50A6"/>
    <w:rsid w:val="00AF5F6B"/>
    <w:rsid w:val="00AF61C0"/>
    <w:rsid w:val="00AF6513"/>
    <w:rsid w:val="00AF6A43"/>
    <w:rsid w:val="00AF70F6"/>
    <w:rsid w:val="00AF7115"/>
    <w:rsid w:val="00AF7720"/>
    <w:rsid w:val="00AF7DFE"/>
    <w:rsid w:val="00B000FC"/>
    <w:rsid w:val="00B00953"/>
    <w:rsid w:val="00B00972"/>
    <w:rsid w:val="00B00B99"/>
    <w:rsid w:val="00B00EEB"/>
    <w:rsid w:val="00B00FC6"/>
    <w:rsid w:val="00B010A6"/>
    <w:rsid w:val="00B012AC"/>
    <w:rsid w:val="00B0134C"/>
    <w:rsid w:val="00B01546"/>
    <w:rsid w:val="00B01869"/>
    <w:rsid w:val="00B01CDE"/>
    <w:rsid w:val="00B01CE3"/>
    <w:rsid w:val="00B01E0F"/>
    <w:rsid w:val="00B0218C"/>
    <w:rsid w:val="00B02598"/>
    <w:rsid w:val="00B02783"/>
    <w:rsid w:val="00B02BD2"/>
    <w:rsid w:val="00B03109"/>
    <w:rsid w:val="00B03225"/>
    <w:rsid w:val="00B032BB"/>
    <w:rsid w:val="00B0345C"/>
    <w:rsid w:val="00B03622"/>
    <w:rsid w:val="00B03F96"/>
    <w:rsid w:val="00B04150"/>
    <w:rsid w:val="00B04205"/>
    <w:rsid w:val="00B04948"/>
    <w:rsid w:val="00B05225"/>
    <w:rsid w:val="00B05351"/>
    <w:rsid w:val="00B053A4"/>
    <w:rsid w:val="00B055AB"/>
    <w:rsid w:val="00B0565D"/>
    <w:rsid w:val="00B05681"/>
    <w:rsid w:val="00B05B96"/>
    <w:rsid w:val="00B05C13"/>
    <w:rsid w:val="00B05CBA"/>
    <w:rsid w:val="00B05CED"/>
    <w:rsid w:val="00B05FFF"/>
    <w:rsid w:val="00B065DE"/>
    <w:rsid w:val="00B06983"/>
    <w:rsid w:val="00B0724E"/>
    <w:rsid w:val="00B072A4"/>
    <w:rsid w:val="00B07573"/>
    <w:rsid w:val="00B07804"/>
    <w:rsid w:val="00B078EC"/>
    <w:rsid w:val="00B07BBE"/>
    <w:rsid w:val="00B07C5C"/>
    <w:rsid w:val="00B10515"/>
    <w:rsid w:val="00B10516"/>
    <w:rsid w:val="00B1070F"/>
    <w:rsid w:val="00B1117D"/>
    <w:rsid w:val="00B117C8"/>
    <w:rsid w:val="00B11B71"/>
    <w:rsid w:val="00B12247"/>
    <w:rsid w:val="00B1298A"/>
    <w:rsid w:val="00B12CC3"/>
    <w:rsid w:val="00B13436"/>
    <w:rsid w:val="00B13837"/>
    <w:rsid w:val="00B13D98"/>
    <w:rsid w:val="00B13DE7"/>
    <w:rsid w:val="00B140F1"/>
    <w:rsid w:val="00B1426B"/>
    <w:rsid w:val="00B1437B"/>
    <w:rsid w:val="00B144DC"/>
    <w:rsid w:val="00B14887"/>
    <w:rsid w:val="00B14A19"/>
    <w:rsid w:val="00B14CE8"/>
    <w:rsid w:val="00B14E2A"/>
    <w:rsid w:val="00B155A5"/>
    <w:rsid w:val="00B1569B"/>
    <w:rsid w:val="00B157B0"/>
    <w:rsid w:val="00B15E39"/>
    <w:rsid w:val="00B15E6F"/>
    <w:rsid w:val="00B1638C"/>
    <w:rsid w:val="00B16470"/>
    <w:rsid w:val="00B16902"/>
    <w:rsid w:val="00B169ED"/>
    <w:rsid w:val="00B16BB4"/>
    <w:rsid w:val="00B16E8D"/>
    <w:rsid w:val="00B1718D"/>
    <w:rsid w:val="00B17D24"/>
    <w:rsid w:val="00B17FA4"/>
    <w:rsid w:val="00B20230"/>
    <w:rsid w:val="00B20633"/>
    <w:rsid w:val="00B2063E"/>
    <w:rsid w:val="00B20672"/>
    <w:rsid w:val="00B20844"/>
    <w:rsid w:val="00B20AB9"/>
    <w:rsid w:val="00B20E7F"/>
    <w:rsid w:val="00B20F44"/>
    <w:rsid w:val="00B21110"/>
    <w:rsid w:val="00B21A71"/>
    <w:rsid w:val="00B21A89"/>
    <w:rsid w:val="00B21AF8"/>
    <w:rsid w:val="00B21B49"/>
    <w:rsid w:val="00B21DA8"/>
    <w:rsid w:val="00B21FC5"/>
    <w:rsid w:val="00B220F5"/>
    <w:rsid w:val="00B225D2"/>
    <w:rsid w:val="00B2361D"/>
    <w:rsid w:val="00B2395C"/>
    <w:rsid w:val="00B23CF1"/>
    <w:rsid w:val="00B23E2E"/>
    <w:rsid w:val="00B2401F"/>
    <w:rsid w:val="00B243E5"/>
    <w:rsid w:val="00B247BA"/>
    <w:rsid w:val="00B24B04"/>
    <w:rsid w:val="00B25171"/>
    <w:rsid w:val="00B251B1"/>
    <w:rsid w:val="00B25BF0"/>
    <w:rsid w:val="00B25E70"/>
    <w:rsid w:val="00B26380"/>
    <w:rsid w:val="00B263B7"/>
    <w:rsid w:val="00B263F2"/>
    <w:rsid w:val="00B26645"/>
    <w:rsid w:val="00B26C10"/>
    <w:rsid w:val="00B26EF9"/>
    <w:rsid w:val="00B2712A"/>
    <w:rsid w:val="00B27BFA"/>
    <w:rsid w:val="00B30367"/>
    <w:rsid w:val="00B30D1E"/>
    <w:rsid w:val="00B31125"/>
    <w:rsid w:val="00B3112E"/>
    <w:rsid w:val="00B31608"/>
    <w:rsid w:val="00B31F86"/>
    <w:rsid w:val="00B32211"/>
    <w:rsid w:val="00B32329"/>
    <w:rsid w:val="00B32726"/>
    <w:rsid w:val="00B329F3"/>
    <w:rsid w:val="00B32CB9"/>
    <w:rsid w:val="00B33A5E"/>
    <w:rsid w:val="00B33DCF"/>
    <w:rsid w:val="00B33E61"/>
    <w:rsid w:val="00B34F63"/>
    <w:rsid w:val="00B34F93"/>
    <w:rsid w:val="00B352BB"/>
    <w:rsid w:val="00B36BD1"/>
    <w:rsid w:val="00B37179"/>
    <w:rsid w:val="00B37AB0"/>
    <w:rsid w:val="00B40040"/>
    <w:rsid w:val="00B40EE7"/>
    <w:rsid w:val="00B40FD4"/>
    <w:rsid w:val="00B41359"/>
    <w:rsid w:val="00B41A93"/>
    <w:rsid w:val="00B41F22"/>
    <w:rsid w:val="00B42D96"/>
    <w:rsid w:val="00B432DE"/>
    <w:rsid w:val="00B437E3"/>
    <w:rsid w:val="00B43AB8"/>
    <w:rsid w:val="00B43BFB"/>
    <w:rsid w:val="00B43C92"/>
    <w:rsid w:val="00B442CF"/>
    <w:rsid w:val="00B44F22"/>
    <w:rsid w:val="00B45647"/>
    <w:rsid w:val="00B45881"/>
    <w:rsid w:val="00B45F5D"/>
    <w:rsid w:val="00B466CB"/>
    <w:rsid w:val="00B4749E"/>
    <w:rsid w:val="00B474C9"/>
    <w:rsid w:val="00B47609"/>
    <w:rsid w:val="00B476CE"/>
    <w:rsid w:val="00B47F7A"/>
    <w:rsid w:val="00B47FDB"/>
    <w:rsid w:val="00B5035D"/>
    <w:rsid w:val="00B5095F"/>
    <w:rsid w:val="00B50C96"/>
    <w:rsid w:val="00B51880"/>
    <w:rsid w:val="00B51C78"/>
    <w:rsid w:val="00B51E46"/>
    <w:rsid w:val="00B51E7D"/>
    <w:rsid w:val="00B51EBC"/>
    <w:rsid w:val="00B52127"/>
    <w:rsid w:val="00B52B41"/>
    <w:rsid w:val="00B52D42"/>
    <w:rsid w:val="00B5349B"/>
    <w:rsid w:val="00B53C08"/>
    <w:rsid w:val="00B53CB2"/>
    <w:rsid w:val="00B54039"/>
    <w:rsid w:val="00B54186"/>
    <w:rsid w:val="00B542B7"/>
    <w:rsid w:val="00B54908"/>
    <w:rsid w:val="00B54A23"/>
    <w:rsid w:val="00B54B4D"/>
    <w:rsid w:val="00B54B94"/>
    <w:rsid w:val="00B54FA4"/>
    <w:rsid w:val="00B55288"/>
    <w:rsid w:val="00B55809"/>
    <w:rsid w:val="00B55D2F"/>
    <w:rsid w:val="00B561E7"/>
    <w:rsid w:val="00B5625D"/>
    <w:rsid w:val="00B562BE"/>
    <w:rsid w:val="00B56E87"/>
    <w:rsid w:val="00B57417"/>
    <w:rsid w:val="00B57628"/>
    <w:rsid w:val="00B57649"/>
    <w:rsid w:val="00B576F4"/>
    <w:rsid w:val="00B602F5"/>
    <w:rsid w:val="00B60512"/>
    <w:rsid w:val="00B606FB"/>
    <w:rsid w:val="00B607A5"/>
    <w:rsid w:val="00B607D7"/>
    <w:rsid w:val="00B60E64"/>
    <w:rsid w:val="00B60F48"/>
    <w:rsid w:val="00B60FC3"/>
    <w:rsid w:val="00B61189"/>
    <w:rsid w:val="00B612C2"/>
    <w:rsid w:val="00B61320"/>
    <w:rsid w:val="00B61411"/>
    <w:rsid w:val="00B617C6"/>
    <w:rsid w:val="00B61E3A"/>
    <w:rsid w:val="00B622FC"/>
    <w:rsid w:val="00B62EB0"/>
    <w:rsid w:val="00B63175"/>
    <w:rsid w:val="00B6376A"/>
    <w:rsid w:val="00B63947"/>
    <w:rsid w:val="00B63AF1"/>
    <w:rsid w:val="00B63C4C"/>
    <w:rsid w:val="00B63D87"/>
    <w:rsid w:val="00B63D94"/>
    <w:rsid w:val="00B63E3E"/>
    <w:rsid w:val="00B63F09"/>
    <w:rsid w:val="00B64291"/>
    <w:rsid w:val="00B64604"/>
    <w:rsid w:val="00B646CD"/>
    <w:rsid w:val="00B6475A"/>
    <w:rsid w:val="00B64998"/>
    <w:rsid w:val="00B64B85"/>
    <w:rsid w:val="00B6541B"/>
    <w:rsid w:val="00B65465"/>
    <w:rsid w:val="00B655C1"/>
    <w:rsid w:val="00B65C31"/>
    <w:rsid w:val="00B664A5"/>
    <w:rsid w:val="00B66756"/>
    <w:rsid w:val="00B6710D"/>
    <w:rsid w:val="00B675D7"/>
    <w:rsid w:val="00B67A95"/>
    <w:rsid w:val="00B7033A"/>
    <w:rsid w:val="00B706A1"/>
    <w:rsid w:val="00B70AAF"/>
    <w:rsid w:val="00B70ED6"/>
    <w:rsid w:val="00B70FDA"/>
    <w:rsid w:val="00B71518"/>
    <w:rsid w:val="00B71572"/>
    <w:rsid w:val="00B716D4"/>
    <w:rsid w:val="00B71803"/>
    <w:rsid w:val="00B7180F"/>
    <w:rsid w:val="00B718A4"/>
    <w:rsid w:val="00B71A0F"/>
    <w:rsid w:val="00B72134"/>
    <w:rsid w:val="00B72221"/>
    <w:rsid w:val="00B72888"/>
    <w:rsid w:val="00B72D40"/>
    <w:rsid w:val="00B72DAA"/>
    <w:rsid w:val="00B72EC8"/>
    <w:rsid w:val="00B731C6"/>
    <w:rsid w:val="00B73311"/>
    <w:rsid w:val="00B734A1"/>
    <w:rsid w:val="00B73890"/>
    <w:rsid w:val="00B73A6D"/>
    <w:rsid w:val="00B73A98"/>
    <w:rsid w:val="00B73BA5"/>
    <w:rsid w:val="00B73C96"/>
    <w:rsid w:val="00B7409B"/>
    <w:rsid w:val="00B74267"/>
    <w:rsid w:val="00B74508"/>
    <w:rsid w:val="00B74B2A"/>
    <w:rsid w:val="00B74EC0"/>
    <w:rsid w:val="00B7505B"/>
    <w:rsid w:val="00B75346"/>
    <w:rsid w:val="00B754AF"/>
    <w:rsid w:val="00B758F9"/>
    <w:rsid w:val="00B75C65"/>
    <w:rsid w:val="00B761CF"/>
    <w:rsid w:val="00B762F5"/>
    <w:rsid w:val="00B763F8"/>
    <w:rsid w:val="00B77049"/>
    <w:rsid w:val="00B771F2"/>
    <w:rsid w:val="00B775F0"/>
    <w:rsid w:val="00B77C4C"/>
    <w:rsid w:val="00B77CCE"/>
    <w:rsid w:val="00B77E28"/>
    <w:rsid w:val="00B80078"/>
    <w:rsid w:val="00B8044B"/>
    <w:rsid w:val="00B812C9"/>
    <w:rsid w:val="00B81838"/>
    <w:rsid w:val="00B82381"/>
    <w:rsid w:val="00B82B47"/>
    <w:rsid w:val="00B82D63"/>
    <w:rsid w:val="00B82FA9"/>
    <w:rsid w:val="00B8305D"/>
    <w:rsid w:val="00B83282"/>
    <w:rsid w:val="00B834C4"/>
    <w:rsid w:val="00B83947"/>
    <w:rsid w:val="00B83BCC"/>
    <w:rsid w:val="00B83E52"/>
    <w:rsid w:val="00B83F38"/>
    <w:rsid w:val="00B84494"/>
    <w:rsid w:val="00B84A8D"/>
    <w:rsid w:val="00B84BEC"/>
    <w:rsid w:val="00B84BF4"/>
    <w:rsid w:val="00B84D9A"/>
    <w:rsid w:val="00B84E61"/>
    <w:rsid w:val="00B84E6E"/>
    <w:rsid w:val="00B8508A"/>
    <w:rsid w:val="00B857C8"/>
    <w:rsid w:val="00B85972"/>
    <w:rsid w:val="00B85D0B"/>
    <w:rsid w:val="00B862E9"/>
    <w:rsid w:val="00B8648C"/>
    <w:rsid w:val="00B868FF"/>
    <w:rsid w:val="00B869AC"/>
    <w:rsid w:val="00B86E21"/>
    <w:rsid w:val="00B86FF8"/>
    <w:rsid w:val="00B871F5"/>
    <w:rsid w:val="00B90008"/>
    <w:rsid w:val="00B900B3"/>
    <w:rsid w:val="00B903B0"/>
    <w:rsid w:val="00B90AD2"/>
    <w:rsid w:val="00B90C11"/>
    <w:rsid w:val="00B9158D"/>
    <w:rsid w:val="00B9189F"/>
    <w:rsid w:val="00B91BB3"/>
    <w:rsid w:val="00B91F04"/>
    <w:rsid w:val="00B92592"/>
    <w:rsid w:val="00B92B56"/>
    <w:rsid w:val="00B92EBC"/>
    <w:rsid w:val="00B93615"/>
    <w:rsid w:val="00B93770"/>
    <w:rsid w:val="00B93771"/>
    <w:rsid w:val="00B93C73"/>
    <w:rsid w:val="00B94116"/>
    <w:rsid w:val="00B94205"/>
    <w:rsid w:val="00B946E4"/>
    <w:rsid w:val="00B94C5C"/>
    <w:rsid w:val="00B9686A"/>
    <w:rsid w:val="00B96930"/>
    <w:rsid w:val="00B96CD3"/>
    <w:rsid w:val="00B96FBC"/>
    <w:rsid w:val="00B97071"/>
    <w:rsid w:val="00B97074"/>
    <w:rsid w:val="00B970CA"/>
    <w:rsid w:val="00B978B1"/>
    <w:rsid w:val="00B97F39"/>
    <w:rsid w:val="00BA00B4"/>
    <w:rsid w:val="00BA02A8"/>
    <w:rsid w:val="00BA0489"/>
    <w:rsid w:val="00BA0510"/>
    <w:rsid w:val="00BA0ABF"/>
    <w:rsid w:val="00BA112E"/>
    <w:rsid w:val="00BA11DA"/>
    <w:rsid w:val="00BA1392"/>
    <w:rsid w:val="00BA1755"/>
    <w:rsid w:val="00BA1ADF"/>
    <w:rsid w:val="00BA1B77"/>
    <w:rsid w:val="00BA1B86"/>
    <w:rsid w:val="00BA215A"/>
    <w:rsid w:val="00BA2443"/>
    <w:rsid w:val="00BA2456"/>
    <w:rsid w:val="00BA2565"/>
    <w:rsid w:val="00BA2714"/>
    <w:rsid w:val="00BA29F8"/>
    <w:rsid w:val="00BA2B1D"/>
    <w:rsid w:val="00BA33FF"/>
    <w:rsid w:val="00BA351A"/>
    <w:rsid w:val="00BA367A"/>
    <w:rsid w:val="00BA36D7"/>
    <w:rsid w:val="00BA39B6"/>
    <w:rsid w:val="00BA4215"/>
    <w:rsid w:val="00BA5221"/>
    <w:rsid w:val="00BA551B"/>
    <w:rsid w:val="00BA59BB"/>
    <w:rsid w:val="00BA5C1F"/>
    <w:rsid w:val="00BA6263"/>
    <w:rsid w:val="00BA62EE"/>
    <w:rsid w:val="00BA64E3"/>
    <w:rsid w:val="00BA6CD9"/>
    <w:rsid w:val="00BA6E8E"/>
    <w:rsid w:val="00BA6F22"/>
    <w:rsid w:val="00BA7390"/>
    <w:rsid w:val="00BA7575"/>
    <w:rsid w:val="00BA7946"/>
    <w:rsid w:val="00BA7AFB"/>
    <w:rsid w:val="00BA7B55"/>
    <w:rsid w:val="00BB071D"/>
    <w:rsid w:val="00BB0E68"/>
    <w:rsid w:val="00BB1386"/>
    <w:rsid w:val="00BB1546"/>
    <w:rsid w:val="00BB15C0"/>
    <w:rsid w:val="00BB15C2"/>
    <w:rsid w:val="00BB1B5C"/>
    <w:rsid w:val="00BB23AE"/>
    <w:rsid w:val="00BB266C"/>
    <w:rsid w:val="00BB2B1E"/>
    <w:rsid w:val="00BB2EA5"/>
    <w:rsid w:val="00BB3685"/>
    <w:rsid w:val="00BB3A2C"/>
    <w:rsid w:val="00BB3AED"/>
    <w:rsid w:val="00BB3E50"/>
    <w:rsid w:val="00BB3F09"/>
    <w:rsid w:val="00BB434F"/>
    <w:rsid w:val="00BB45CC"/>
    <w:rsid w:val="00BB464B"/>
    <w:rsid w:val="00BB4851"/>
    <w:rsid w:val="00BB4852"/>
    <w:rsid w:val="00BB49D4"/>
    <w:rsid w:val="00BB4DF8"/>
    <w:rsid w:val="00BB50A0"/>
    <w:rsid w:val="00BB5316"/>
    <w:rsid w:val="00BB5BF5"/>
    <w:rsid w:val="00BB5D28"/>
    <w:rsid w:val="00BB6049"/>
    <w:rsid w:val="00BB643D"/>
    <w:rsid w:val="00BB66AA"/>
    <w:rsid w:val="00BB69DD"/>
    <w:rsid w:val="00BB69FF"/>
    <w:rsid w:val="00BB7155"/>
    <w:rsid w:val="00BB7725"/>
    <w:rsid w:val="00BB775B"/>
    <w:rsid w:val="00BC0119"/>
    <w:rsid w:val="00BC0263"/>
    <w:rsid w:val="00BC0924"/>
    <w:rsid w:val="00BC0AF6"/>
    <w:rsid w:val="00BC116E"/>
    <w:rsid w:val="00BC17E6"/>
    <w:rsid w:val="00BC1F62"/>
    <w:rsid w:val="00BC21CF"/>
    <w:rsid w:val="00BC279B"/>
    <w:rsid w:val="00BC27DF"/>
    <w:rsid w:val="00BC2EE6"/>
    <w:rsid w:val="00BC34B2"/>
    <w:rsid w:val="00BC3806"/>
    <w:rsid w:val="00BC3ADE"/>
    <w:rsid w:val="00BC3F02"/>
    <w:rsid w:val="00BC420E"/>
    <w:rsid w:val="00BC4D6E"/>
    <w:rsid w:val="00BC536C"/>
    <w:rsid w:val="00BC56C0"/>
    <w:rsid w:val="00BC5843"/>
    <w:rsid w:val="00BC5D25"/>
    <w:rsid w:val="00BC5E14"/>
    <w:rsid w:val="00BC5F30"/>
    <w:rsid w:val="00BC65B6"/>
    <w:rsid w:val="00BC7DDE"/>
    <w:rsid w:val="00BD00A8"/>
    <w:rsid w:val="00BD04C1"/>
    <w:rsid w:val="00BD053B"/>
    <w:rsid w:val="00BD05A9"/>
    <w:rsid w:val="00BD05B9"/>
    <w:rsid w:val="00BD07AC"/>
    <w:rsid w:val="00BD1196"/>
    <w:rsid w:val="00BD1251"/>
    <w:rsid w:val="00BD132A"/>
    <w:rsid w:val="00BD150C"/>
    <w:rsid w:val="00BD17BF"/>
    <w:rsid w:val="00BD1C5D"/>
    <w:rsid w:val="00BD1E88"/>
    <w:rsid w:val="00BD25E7"/>
    <w:rsid w:val="00BD2B0C"/>
    <w:rsid w:val="00BD2BB8"/>
    <w:rsid w:val="00BD301F"/>
    <w:rsid w:val="00BD3A25"/>
    <w:rsid w:val="00BD3B36"/>
    <w:rsid w:val="00BD3C05"/>
    <w:rsid w:val="00BD3E13"/>
    <w:rsid w:val="00BD41B9"/>
    <w:rsid w:val="00BD4339"/>
    <w:rsid w:val="00BD449C"/>
    <w:rsid w:val="00BD4B2F"/>
    <w:rsid w:val="00BD4C82"/>
    <w:rsid w:val="00BD4DE9"/>
    <w:rsid w:val="00BD521F"/>
    <w:rsid w:val="00BD5431"/>
    <w:rsid w:val="00BD559E"/>
    <w:rsid w:val="00BD566B"/>
    <w:rsid w:val="00BD5735"/>
    <w:rsid w:val="00BD5D49"/>
    <w:rsid w:val="00BD5E52"/>
    <w:rsid w:val="00BD6723"/>
    <w:rsid w:val="00BD6779"/>
    <w:rsid w:val="00BD6A05"/>
    <w:rsid w:val="00BD6E07"/>
    <w:rsid w:val="00BD6F08"/>
    <w:rsid w:val="00BD7743"/>
    <w:rsid w:val="00BD7A65"/>
    <w:rsid w:val="00BD7D63"/>
    <w:rsid w:val="00BD7D9D"/>
    <w:rsid w:val="00BD7E5F"/>
    <w:rsid w:val="00BE0203"/>
    <w:rsid w:val="00BE0BA6"/>
    <w:rsid w:val="00BE0DE4"/>
    <w:rsid w:val="00BE0EA9"/>
    <w:rsid w:val="00BE1B5E"/>
    <w:rsid w:val="00BE1F07"/>
    <w:rsid w:val="00BE26AF"/>
    <w:rsid w:val="00BE26F6"/>
    <w:rsid w:val="00BE2804"/>
    <w:rsid w:val="00BE2B6C"/>
    <w:rsid w:val="00BE2CF7"/>
    <w:rsid w:val="00BE315F"/>
    <w:rsid w:val="00BE332E"/>
    <w:rsid w:val="00BE3BC7"/>
    <w:rsid w:val="00BE3D60"/>
    <w:rsid w:val="00BE4470"/>
    <w:rsid w:val="00BE4891"/>
    <w:rsid w:val="00BE48DC"/>
    <w:rsid w:val="00BE4B19"/>
    <w:rsid w:val="00BE53D3"/>
    <w:rsid w:val="00BE59AF"/>
    <w:rsid w:val="00BE65B5"/>
    <w:rsid w:val="00BE6D74"/>
    <w:rsid w:val="00BE6F14"/>
    <w:rsid w:val="00BE76F6"/>
    <w:rsid w:val="00BE78E0"/>
    <w:rsid w:val="00BE7954"/>
    <w:rsid w:val="00BF0391"/>
    <w:rsid w:val="00BF03BC"/>
    <w:rsid w:val="00BF06C3"/>
    <w:rsid w:val="00BF078F"/>
    <w:rsid w:val="00BF09D1"/>
    <w:rsid w:val="00BF0B50"/>
    <w:rsid w:val="00BF0F34"/>
    <w:rsid w:val="00BF11F2"/>
    <w:rsid w:val="00BF1209"/>
    <w:rsid w:val="00BF1289"/>
    <w:rsid w:val="00BF1358"/>
    <w:rsid w:val="00BF14D4"/>
    <w:rsid w:val="00BF15CE"/>
    <w:rsid w:val="00BF17A0"/>
    <w:rsid w:val="00BF1AC9"/>
    <w:rsid w:val="00BF1C51"/>
    <w:rsid w:val="00BF24EF"/>
    <w:rsid w:val="00BF29E2"/>
    <w:rsid w:val="00BF314E"/>
    <w:rsid w:val="00BF31C7"/>
    <w:rsid w:val="00BF36C6"/>
    <w:rsid w:val="00BF372F"/>
    <w:rsid w:val="00BF3924"/>
    <w:rsid w:val="00BF3A2F"/>
    <w:rsid w:val="00BF3ED1"/>
    <w:rsid w:val="00BF4547"/>
    <w:rsid w:val="00BF4598"/>
    <w:rsid w:val="00BF460F"/>
    <w:rsid w:val="00BF46E9"/>
    <w:rsid w:val="00BF4B08"/>
    <w:rsid w:val="00BF4B67"/>
    <w:rsid w:val="00BF50AD"/>
    <w:rsid w:val="00BF50BF"/>
    <w:rsid w:val="00BF575F"/>
    <w:rsid w:val="00BF5A43"/>
    <w:rsid w:val="00BF5B6F"/>
    <w:rsid w:val="00BF5D80"/>
    <w:rsid w:val="00BF5E10"/>
    <w:rsid w:val="00BF5E5A"/>
    <w:rsid w:val="00BF623F"/>
    <w:rsid w:val="00BF6502"/>
    <w:rsid w:val="00BF6AD3"/>
    <w:rsid w:val="00BF769F"/>
    <w:rsid w:val="00BF7717"/>
    <w:rsid w:val="00BF7869"/>
    <w:rsid w:val="00BF79FE"/>
    <w:rsid w:val="00BF7C61"/>
    <w:rsid w:val="00C0008C"/>
    <w:rsid w:val="00C00B56"/>
    <w:rsid w:val="00C00B5F"/>
    <w:rsid w:val="00C012B7"/>
    <w:rsid w:val="00C0130A"/>
    <w:rsid w:val="00C01782"/>
    <w:rsid w:val="00C01887"/>
    <w:rsid w:val="00C01888"/>
    <w:rsid w:val="00C018B4"/>
    <w:rsid w:val="00C02339"/>
    <w:rsid w:val="00C023B7"/>
    <w:rsid w:val="00C0292A"/>
    <w:rsid w:val="00C0294E"/>
    <w:rsid w:val="00C03021"/>
    <w:rsid w:val="00C0307A"/>
    <w:rsid w:val="00C0319D"/>
    <w:rsid w:val="00C0386C"/>
    <w:rsid w:val="00C038BD"/>
    <w:rsid w:val="00C03B02"/>
    <w:rsid w:val="00C03D7D"/>
    <w:rsid w:val="00C04104"/>
    <w:rsid w:val="00C0435A"/>
    <w:rsid w:val="00C04534"/>
    <w:rsid w:val="00C04853"/>
    <w:rsid w:val="00C049BC"/>
    <w:rsid w:val="00C04CBE"/>
    <w:rsid w:val="00C04D40"/>
    <w:rsid w:val="00C05218"/>
    <w:rsid w:val="00C056E0"/>
    <w:rsid w:val="00C05CAB"/>
    <w:rsid w:val="00C05F18"/>
    <w:rsid w:val="00C061DA"/>
    <w:rsid w:val="00C062CB"/>
    <w:rsid w:val="00C067B2"/>
    <w:rsid w:val="00C068EE"/>
    <w:rsid w:val="00C06B2B"/>
    <w:rsid w:val="00C071F2"/>
    <w:rsid w:val="00C07247"/>
    <w:rsid w:val="00C077C9"/>
    <w:rsid w:val="00C07D22"/>
    <w:rsid w:val="00C07DB2"/>
    <w:rsid w:val="00C1000B"/>
    <w:rsid w:val="00C10597"/>
    <w:rsid w:val="00C107E7"/>
    <w:rsid w:val="00C10D08"/>
    <w:rsid w:val="00C10F3E"/>
    <w:rsid w:val="00C11023"/>
    <w:rsid w:val="00C116DD"/>
    <w:rsid w:val="00C122CC"/>
    <w:rsid w:val="00C12E18"/>
    <w:rsid w:val="00C12ED5"/>
    <w:rsid w:val="00C12F2D"/>
    <w:rsid w:val="00C12F99"/>
    <w:rsid w:val="00C132FE"/>
    <w:rsid w:val="00C1379A"/>
    <w:rsid w:val="00C13F26"/>
    <w:rsid w:val="00C14257"/>
    <w:rsid w:val="00C1489A"/>
    <w:rsid w:val="00C1496E"/>
    <w:rsid w:val="00C14E67"/>
    <w:rsid w:val="00C15177"/>
    <w:rsid w:val="00C16031"/>
    <w:rsid w:val="00C16C24"/>
    <w:rsid w:val="00C16EE3"/>
    <w:rsid w:val="00C17283"/>
    <w:rsid w:val="00C17804"/>
    <w:rsid w:val="00C20489"/>
    <w:rsid w:val="00C20982"/>
    <w:rsid w:val="00C20B60"/>
    <w:rsid w:val="00C213F2"/>
    <w:rsid w:val="00C2141B"/>
    <w:rsid w:val="00C215E3"/>
    <w:rsid w:val="00C21A9C"/>
    <w:rsid w:val="00C21E61"/>
    <w:rsid w:val="00C21F4F"/>
    <w:rsid w:val="00C21F88"/>
    <w:rsid w:val="00C223E2"/>
    <w:rsid w:val="00C22580"/>
    <w:rsid w:val="00C22A46"/>
    <w:rsid w:val="00C22EA1"/>
    <w:rsid w:val="00C230DD"/>
    <w:rsid w:val="00C2313F"/>
    <w:rsid w:val="00C232DE"/>
    <w:rsid w:val="00C2350A"/>
    <w:rsid w:val="00C235B2"/>
    <w:rsid w:val="00C23BDD"/>
    <w:rsid w:val="00C244C4"/>
    <w:rsid w:val="00C244DB"/>
    <w:rsid w:val="00C24628"/>
    <w:rsid w:val="00C2486C"/>
    <w:rsid w:val="00C2579C"/>
    <w:rsid w:val="00C25B36"/>
    <w:rsid w:val="00C261FD"/>
    <w:rsid w:val="00C2654F"/>
    <w:rsid w:val="00C2695B"/>
    <w:rsid w:val="00C2740C"/>
    <w:rsid w:val="00C30A05"/>
    <w:rsid w:val="00C30DEB"/>
    <w:rsid w:val="00C30E8A"/>
    <w:rsid w:val="00C30F0B"/>
    <w:rsid w:val="00C30FD4"/>
    <w:rsid w:val="00C3115F"/>
    <w:rsid w:val="00C31195"/>
    <w:rsid w:val="00C3183D"/>
    <w:rsid w:val="00C3184C"/>
    <w:rsid w:val="00C31D5E"/>
    <w:rsid w:val="00C32935"/>
    <w:rsid w:val="00C329F0"/>
    <w:rsid w:val="00C32A3C"/>
    <w:rsid w:val="00C32E39"/>
    <w:rsid w:val="00C33234"/>
    <w:rsid w:val="00C3331F"/>
    <w:rsid w:val="00C33811"/>
    <w:rsid w:val="00C33A13"/>
    <w:rsid w:val="00C33D0F"/>
    <w:rsid w:val="00C33E3C"/>
    <w:rsid w:val="00C33F71"/>
    <w:rsid w:val="00C34EBF"/>
    <w:rsid w:val="00C35726"/>
    <w:rsid w:val="00C357A1"/>
    <w:rsid w:val="00C357F3"/>
    <w:rsid w:val="00C35B69"/>
    <w:rsid w:val="00C35D51"/>
    <w:rsid w:val="00C35D5D"/>
    <w:rsid w:val="00C3630E"/>
    <w:rsid w:val="00C36345"/>
    <w:rsid w:val="00C36935"/>
    <w:rsid w:val="00C36D3C"/>
    <w:rsid w:val="00C36D99"/>
    <w:rsid w:val="00C36F92"/>
    <w:rsid w:val="00C3719D"/>
    <w:rsid w:val="00C3735D"/>
    <w:rsid w:val="00C3758D"/>
    <w:rsid w:val="00C379DC"/>
    <w:rsid w:val="00C37B7F"/>
    <w:rsid w:val="00C37F4E"/>
    <w:rsid w:val="00C4083E"/>
    <w:rsid w:val="00C40D14"/>
    <w:rsid w:val="00C40FB7"/>
    <w:rsid w:val="00C41057"/>
    <w:rsid w:val="00C41155"/>
    <w:rsid w:val="00C414EE"/>
    <w:rsid w:val="00C416F0"/>
    <w:rsid w:val="00C41B66"/>
    <w:rsid w:val="00C41FD1"/>
    <w:rsid w:val="00C421DE"/>
    <w:rsid w:val="00C42615"/>
    <w:rsid w:val="00C42841"/>
    <w:rsid w:val="00C4296E"/>
    <w:rsid w:val="00C42A61"/>
    <w:rsid w:val="00C42BD1"/>
    <w:rsid w:val="00C43D8C"/>
    <w:rsid w:val="00C43DAE"/>
    <w:rsid w:val="00C43E2D"/>
    <w:rsid w:val="00C44188"/>
    <w:rsid w:val="00C443D8"/>
    <w:rsid w:val="00C4490D"/>
    <w:rsid w:val="00C45090"/>
    <w:rsid w:val="00C451A9"/>
    <w:rsid w:val="00C45483"/>
    <w:rsid w:val="00C45B24"/>
    <w:rsid w:val="00C45D41"/>
    <w:rsid w:val="00C46421"/>
    <w:rsid w:val="00C469C8"/>
    <w:rsid w:val="00C46A87"/>
    <w:rsid w:val="00C46F72"/>
    <w:rsid w:val="00C47657"/>
    <w:rsid w:val="00C47B3B"/>
    <w:rsid w:val="00C47E9C"/>
    <w:rsid w:val="00C5001F"/>
    <w:rsid w:val="00C5018F"/>
    <w:rsid w:val="00C5033A"/>
    <w:rsid w:val="00C50379"/>
    <w:rsid w:val="00C5048F"/>
    <w:rsid w:val="00C50617"/>
    <w:rsid w:val="00C5077F"/>
    <w:rsid w:val="00C508A3"/>
    <w:rsid w:val="00C50D83"/>
    <w:rsid w:val="00C513DA"/>
    <w:rsid w:val="00C5184D"/>
    <w:rsid w:val="00C51B68"/>
    <w:rsid w:val="00C51F3B"/>
    <w:rsid w:val="00C51FE5"/>
    <w:rsid w:val="00C51FFD"/>
    <w:rsid w:val="00C52A83"/>
    <w:rsid w:val="00C52BA3"/>
    <w:rsid w:val="00C52EE2"/>
    <w:rsid w:val="00C53704"/>
    <w:rsid w:val="00C539FC"/>
    <w:rsid w:val="00C53A2E"/>
    <w:rsid w:val="00C53B7E"/>
    <w:rsid w:val="00C53E36"/>
    <w:rsid w:val="00C544AF"/>
    <w:rsid w:val="00C54A37"/>
    <w:rsid w:val="00C54AA2"/>
    <w:rsid w:val="00C54AA4"/>
    <w:rsid w:val="00C55264"/>
    <w:rsid w:val="00C553EA"/>
    <w:rsid w:val="00C5542B"/>
    <w:rsid w:val="00C557C4"/>
    <w:rsid w:val="00C55C58"/>
    <w:rsid w:val="00C56374"/>
    <w:rsid w:val="00C56625"/>
    <w:rsid w:val="00C56DF6"/>
    <w:rsid w:val="00C56E0B"/>
    <w:rsid w:val="00C572E2"/>
    <w:rsid w:val="00C5749C"/>
    <w:rsid w:val="00C5765B"/>
    <w:rsid w:val="00C57E70"/>
    <w:rsid w:val="00C6030B"/>
    <w:rsid w:val="00C604C3"/>
    <w:rsid w:val="00C60751"/>
    <w:rsid w:val="00C60DB6"/>
    <w:rsid w:val="00C61368"/>
    <w:rsid w:val="00C6207F"/>
    <w:rsid w:val="00C6256B"/>
    <w:rsid w:val="00C62C71"/>
    <w:rsid w:val="00C633B4"/>
    <w:rsid w:val="00C633CE"/>
    <w:rsid w:val="00C63539"/>
    <w:rsid w:val="00C63B5A"/>
    <w:rsid w:val="00C64256"/>
    <w:rsid w:val="00C64417"/>
    <w:rsid w:val="00C64D60"/>
    <w:rsid w:val="00C6503D"/>
    <w:rsid w:val="00C6549A"/>
    <w:rsid w:val="00C6570C"/>
    <w:rsid w:val="00C65A42"/>
    <w:rsid w:val="00C66058"/>
    <w:rsid w:val="00C660C9"/>
    <w:rsid w:val="00C6631A"/>
    <w:rsid w:val="00C66CF4"/>
    <w:rsid w:val="00C6768A"/>
    <w:rsid w:val="00C6774D"/>
    <w:rsid w:val="00C67786"/>
    <w:rsid w:val="00C678FB"/>
    <w:rsid w:val="00C67D77"/>
    <w:rsid w:val="00C67F18"/>
    <w:rsid w:val="00C70242"/>
    <w:rsid w:val="00C7044C"/>
    <w:rsid w:val="00C70D1D"/>
    <w:rsid w:val="00C71584"/>
    <w:rsid w:val="00C71E71"/>
    <w:rsid w:val="00C71ED0"/>
    <w:rsid w:val="00C720C3"/>
    <w:rsid w:val="00C72107"/>
    <w:rsid w:val="00C729C7"/>
    <w:rsid w:val="00C72B8C"/>
    <w:rsid w:val="00C72BBC"/>
    <w:rsid w:val="00C73226"/>
    <w:rsid w:val="00C73501"/>
    <w:rsid w:val="00C73737"/>
    <w:rsid w:val="00C73820"/>
    <w:rsid w:val="00C73CEE"/>
    <w:rsid w:val="00C73D1C"/>
    <w:rsid w:val="00C73D21"/>
    <w:rsid w:val="00C73E9A"/>
    <w:rsid w:val="00C747B8"/>
    <w:rsid w:val="00C75CE5"/>
    <w:rsid w:val="00C75DAF"/>
    <w:rsid w:val="00C75FBA"/>
    <w:rsid w:val="00C7652E"/>
    <w:rsid w:val="00C76576"/>
    <w:rsid w:val="00C7662C"/>
    <w:rsid w:val="00C76697"/>
    <w:rsid w:val="00C766CD"/>
    <w:rsid w:val="00C7684C"/>
    <w:rsid w:val="00C77039"/>
    <w:rsid w:val="00C776D7"/>
    <w:rsid w:val="00C7780A"/>
    <w:rsid w:val="00C77855"/>
    <w:rsid w:val="00C7785B"/>
    <w:rsid w:val="00C77F8A"/>
    <w:rsid w:val="00C80828"/>
    <w:rsid w:val="00C81161"/>
    <w:rsid w:val="00C817F3"/>
    <w:rsid w:val="00C81C8F"/>
    <w:rsid w:val="00C81D68"/>
    <w:rsid w:val="00C81D6F"/>
    <w:rsid w:val="00C81F98"/>
    <w:rsid w:val="00C824F7"/>
    <w:rsid w:val="00C829B5"/>
    <w:rsid w:val="00C82BA0"/>
    <w:rsid w:val="00C82C3E"/>
    <w:rsid w:val="00C831AB"/>
    <w:rsid w:val="00C833D7"/>
    <w:rsid w:val="00C83844"/>
    <w:rsid w:val="00C83E26"/>
    <w:rsid w:val="00C847F7"/>
    <w:rsid w:val="00C85151"/>
    <w:rsid w:val="00C85364"/>
    <w:rsid w:val="00C854AF"/>
    <w:rsid w:val="00C85508"/>
    <w:rsid w:val="00C85607"/>
    <w:rsid w:val="00C85F63"/>
    <w:rsid w:val="00C86068"/>
    <w:rsid w:val="00C86070"/>
    <w:rsid w:val="00C8626E"/>
    <w:rsid w:val="00C86596"/>
    <w:rsid w:val="00C86E06"/>
    <w:rsid w:val="00C875E0"/>
    <w:rsid w:val="00C878B4"/>
    <w:rsid w:val="00C900B1"/>
    <w:rsid w:val="00C901DE"/>
    <w:rsid w:val="00C9087F"/>
    <w:rsid w:val="00C90ADC"/>
    <w:rsid w:val="00C90C55"/>
    <w:rsid w:val="00C90CB4"/>
    <w:rsid w:val="00C90E3F"/>
    <w:rsid w:val="00C91105"/>
    <w:rsid w:val="00C91B01"/>
    <w:rsid w:val="00C91CB8"/>
    <w:rsid w:val="00C92017"/>
    <w:rsid w:val="00C928F1"/>
    <w:rsid w:val="00C929FA"/>
    <w:rsid w:val="00C92A3E"/>
    <w:rsid w:val="00C930B3"/>
    <w:rsid w:val="00C93546"/>
    <w:rsid w:val="00C9357D"/>
    <w:rsid w:val="00C936AA"/>
    <w:rsid w:val="00C937DE"/>
    <w:rsid w:val="00C94328"/>
    <w:rsid w:val="00C94655"/>
    <w:rsid w:val="00C94D41"/>
    <w:rsid w:val="00C94FFF"/>
    <w:rsid w:val="00C95463"/>
    <w:rsid w:val="00C958EC"/>
    <w:rsid w:val="00C95EAD"/>
    <w:rsid w:val="00C96AE9"/>
    <w:rsid w:val="00C96FB5"/>
    <w:rsid w:val="00C970E4"/>
    <w:rsid w:val="00C973CD"/>
    <w:rsid w:val="00CA0DBE"/>
    <w:rsid w:val="00CA0E87"/>
    <w:rsid w:val="00CA1B46"/>
    <w:rsid w:val="00CA1C66"/>
    <w:rsid w:val="00CA1DEE"/>
    <w:rsid w:val="00CA20EB"/>
    <w:rsid w:val="00CA222D"/>
    <w:rsid w:val="00CA27F8"/>
    <w:rsid w:val="00CA2FD1"/>
    <w:rsid w:val="00CA309D"/>
    <w:rsid w:val="00CA327B"/>
    <w:rsid w:val="00CA3E96"/>
    <w:rsid w:val="00CA3ED2"/>
    <w:rsid w:val="00CA4137"/>
    <w:rsid w:val="00CA4353"/>
    <w:rsid w:val="00CA4ECF"/>
    <w:rsid w:val="00CA55E5"/>
    <w:rsid w:val="00CA59F5"/>
    <w:rsid w:val="00CA59FE"/>
    <w:rsid w:val="00CA6068"/>
    <w:rsid w:val="00CA6198"/>
    <w:rsid w:val="00CA667A"/>
    <w:rsid w:val="00CA679C"/>
    <w:rsid w:val="00CA6B05"/>
    <w:rsid w:val="00CA6DBE"/>
    <w:rsid w:val="00CA767D"/>
    <w:rsid w:val="00CA769E"/>
    <w:rsid w:val="00CA781C"/>
    <w:rsid w:val="00CA7C27"/>
    <w:rsid w:val="00CB0079"/>
    <w:rsid w:val="00CB074E"/>
    <w:rsid w:val="00CB0990"/>
    <w:rsid w:val="00CB128F"/>
    <w:rsid w:val="00CB14C8"/>
    <w:rsid w:val="00CB1569"/>
    <w:rsid w:val="00CB1AB5"/>
    <w:rsid w:val="00CB2278"/>
    <w:rsid w:val="00CB24ED"/>
    <w:rsid w:val="00CB28C4"/>
    <w:rsid w:val="00CB2B0E"/>
    <w:rsid w:val="00CB32DE"/>
    <w:rsid w:val="00CB35FC"/>
    <w:rsid w:val="00CB3825"/>
    <w:rsid w:val="00CB388D"/>
    <w:rsid w:val="00CB3C8E"/>
    <w:rsid w:val="00CB40BE"/>
    <w:rsid w:val="00CB444B"/>
    <w:rsid w:val="00CB4A30"/>
    <w:rsid w:val="00CB4D6C"/>
    <w:rsid w:val="00CB5118"/>
    <w:rsid w:val="00CB56EF"/>
    <w:rsid w:val="00CB57C9"/>
    <w:rsid w:val="00CB5CD7"/>
    <w:rsid w:val="00CB5D3A"/>
    <w:rsid w:val="00CB5E45"/>
    <w:rsid w:val="00CB65FC"/>
    <w:rsid w:val="00CB661E"/>
    <w:rsid w:val="00CB773B"/>
    <w:rsid w:val="00CB7A5E"/>
    <w:rsid w:val="00CB7AE4"/>
    <w:rsid w:val="00CB7BEB"/>
    <w:rsid w:val="00CB7CDE"/>
    <w:rsid w:val="00CC14DB"/>
    <w:rsid w:val="00CC18D1"/>
    <w:rsid w:val="00CC1AFC"/>
    <w:rsid w:val="00CC1E66"/>
    <w:rsid w:val="00CC2469"/>
    <w:rsid w:val="00CC3437"/>
    <w:rsid w:val="00CC3649"/>
    <w:rsid w:val="00CC3875"/>
    <w:rsid w:val="00CC38C5"/>
    <w:rsid w:val="00CC3D14"/>
    <w:rsid w:val="00CC3F3F"/>
    <w:rsid w:val="00CC492A"/>
    <w:rsid w:val="00CC4D01"/>
    <w:rsid w:val="00CC50AB"/>
    <w:rsid w:val="00CC5332"/>
    <w:rsid w:val="00CC534B"/>
    <w:rsid w:val="00CC550D"/>
    <w:rsid w:val="00CC5ECB"/>
    <w:rsid w:val="00CC5FEE"/>
    <w:rsid w:val="00CC660D"/>
    <w:rsid w:val="00CC7003"/>
    <w:rsid w:val="00CC704C"/>
    <w:rsid w:val="00CC71D7"/>
    <w:rsid w:val="00CC7268"/>
    <w:rsid w:val="00CC728C"/>
    <w:rsid w:val="00CC7712"/>
    <w:rsid w:val="00CC790D"/>
    <w:rsid w:val="00CC7CCB"/>
    <w:rsid w:val="00CC7CE8"/>
    <w:rsid w:val="00CC7F5D"/>
    <w:rsid w:val="00CC7FBC"/>
    <w:rsid w:val="00CD0969"/>
    <w:rsid w:val="00CD0B4C"/>
    <w:rsid w:val="00CD0FA4"/>
    <w:rsid w:val="00CD136A"/>
    <w:rsid w:val="00CD1441"/>
    <w:rsid w:val="00CD2795"/>
    <w:rsid w:val="00CD2801"/>
    <w:rsid w:val="00CD2B32"/>
    <w:rsid w:val="00CD2DDC"/>
    <w:rsid w:val="00CD2E87"/>
    <w:rsid w:val="00CD3400"/>
    <w:rsid w:val="00CD3D27"/>
    <w:rsid w:val="00CD3EA1"/>
    <w:rsid w:val="00CD3F47"/>
    <w:rsid w:val="00CD4151"/>
    <w:rsid w:val="00CD43FC"/>
    <w:rsid w:val="00CD48EA"/>
    <w:rsid w:val="00CD4DF3"/>
    <w:rsid w:val="00CD5250"/>
    <w:rsid w:val="00CD530C"/>
    <w:rsid w:val="00CD538A"/>
    <w:rsid w:val="00CD5521"/>
    <w:rsid w:val="00CD57E4"/>
    <w:rsid w:val="00CD61F0"/>
    <w:rsid w:val="00CD6381"/>
    <w:rsid w:val="00CD642D"/>
    <w:rsid w:val="00CD697C"/>
    <w:rsid w:val="00CD699F"/>
    <w:rsid w:val="00CD6FB5"/>
    <w:rsid w:val="00CD7099"/>
    <w:rsid w:val="00CD728E"/>
    <w:rsid w:val="00CD743E"/>
    <w:rsid w:val="00CD773E"/>
    <w:rsid w:val="00CD7BA6"/>
    <w:rsid w:val="00CD7E3E"/>
    <w:rsid w:val="00CD7FBB"/>
    <w:rsid w:val="00CE00BF"/>
    <w:rsid w:val="00CE0CE3"/>
    <w:rsid w:val="00CE14C9"/>
    <w:rsid w:val="00CE200B"/>
    <w:rsid w:val="00CE24FB"/>
    <w:rsid w:val="00CE2623"/>
    <w:rsid w:val="00CE35C3"/>
    <w:rsid w:val="00CE38A1"/>
    <w:rsid w:val="00CE3CCC"/>
    <w:rsid w:val="00CE3F6A"/>
    <w:rsid w:val="00CE45FC"/>
    <w:rsid w:val="00CE4756"/>
    <w:rsid w:val="00CE4FA7"/>
    <w:rsid w:val="00CE5111"/>
    <w:rsid w:val="00CE51AF"/>
    <w:rsid w:val="00CE5483"/>
    <w:rsid w:val="00CE56F6"/>
    <w:rsid w:val="00CE5911"/>
    <w:rsid w:val="00CE5B69"/>
    <w:rsid w:val="00CE5BA8"/>
    <w:rsid w:val="00CE601F"/>
    <w:rsid w:val="00CE6027"/>
    <w:rsid w:val="00CE6627"/>
    <w:rsid w:val="00CE6855"/>
    <w:rsid w:val="00CE6878"/>
    <w:rsid w:val="00CE69BB"/>
    <w:rsid w:val="00CE6BF3"/>
    <w:rsid w:val="00CE77D5"/>
    <w:rsid w:val="00CE79D0"/>
    <w:rsid w:val="00CE7BDF"/>
    <w:rsid w:val="00CF0643"/>
    <w:rsid w:val="00CF0719"/>
    <w:rsid w:val="00CF0AAA"/>
    <w:rsid w:val="00CF0F2A"/>
    <w:rsid w:val="00CF1997"/>
    <w:rsid w:val="00CF1D92"/>
    <w:rsid w:val="00CF1E4F"/>
    <w:rsid w:val="00CF23E3"/>
    <w:rsid w:val="00CF2745"/>
    <w:rsid w:val="00CF27B3"/>
    <w:rsid w:val="00CF27DE"/>
    <w:rsid w:val="00CF2A2C"/>
    <w:rsid w:val="00CF2AAA"/>
    <w:rsid w:val="00CF2ADE"/>
    <w:rsid w:val="00CF2B48"/>
    <w:rsid w:val="00CF2D3B"/>
    <w:rsid w:val="00CF36FE"/>
    <w:rsid w:val="00CF3855"/>
    <w:rsid w:val="00CF3C61"/>
    <w:rsid w:val="00CF3DFC"/>
    <w:rsid w:val="00CF406F"/>
    <w:rsid w:val="00CF4125"/>
    <w:rsid w:val="00CF4B03"/>
    <w:rsid w:val="00CF5674"/>
    <w:rsid w:val="00CF5746"/>
    <w:rsid w:val="00CF59BB"/>
    <w:rsid w:val="00CF5AB4"/>
    <w:rsid w:val="00CF5BE8"/>
    <w:rsid w:val="00CF5E8D"/>
    <w:rsid w:val="00CF5F58"/>
    <w:rsid w:val="00CF6066"/>
    <w:rsid w:val="00CF655A"/>
    <w:rsid w:val="00CF6AFC"/>
    <w:rsid w:val="00CF6BCB"/>
    <w:rsid w:val="00CF6BD5"/>
    <w:rsid w:val="00CF7395"/>
    <w:rsid w:val="00CF76E3"/>
    <w:rsid w:val="00CF78BD"/>
    <w:rsid w:val="00CF7A59"/>
    <w:rsid w:val="00D00299"/>
    <w:rsid w:val="00D0039C"/>
    <w:rsid w:val="00D004D7"/>
    <w:rsid w:val="00D007D7"/>
    <w:rsid w:val="00D00805"/>
    <w:rsid w:val="00D008CE"/>
    <w:rsid w:val="00D00906"/>
    <w:rsid w:val="00D00CF6"/>
    <w:rsid w:val="00D00E67"/>
    <w:rsid w:val="00D00F87"/>
    <w:rsid w:val="00D01239"/>
    <w:rsid w:val="00D016FE"/>
    <w:rsid w:val="00D01AD9"/>
    <w:rsid w:val="00D02176"/>
    <w:rsid w:val="00D022EF"/>
    <w:rsid w:val="00D02513"/>
    <w:rsid w:val="00D038C9"/>
    <w:rsid w:val="00D03B16"/>
    <w:rsid w:val="00D03DD9"/>
    <w:rsid w:val="00D04441"/>
    <w:rsid w:val="00D0447F"/>
    <w:rsid w:val="00D04535"/>
    <w:rsid w:val="00D04660"/>
    <w:rsid w:val="00D04733"/>
    <w:rsid w:val="00D0476F"/>
    <w:rsid w:val="00D0482B"/>
    <w:rsid w:val="00D04BE5"/>
    <w:rsid w:val="00D04ED7"/>
    <w:rsid w:val="00D05189"/>
    <w:rsid w:val="00D054B6"/>
    <w:rsid w:val="00D061F5"/>
    <w:rsid w:val="00D064A1"/>
    <w:rsid w:val="00D0771D"/>
    <w:rsid w:val="00D0776F"/>
    <w:rsid w:val="00D07B61"/>
    <w:rsid w:val="00D1030E"/>
    <w:rsid w:val="00D10C58"/>
    <w:rsid w:val="00D10CD5"/>
    <w:rsid w:val="00D1131C"/>
    <w:rsid w:val="00D11976"/>
    <w:rsid w:val="00D11AA2"/>
    <w:rsid w:val="00D120A6"/>
    <w:rsid w:val="00D1252D"/>
    <w:rsid w:val="00D1290F"/>
    <w:rsid w:val="00D12D52"/>
    <w:rsid w:val="00D12DB6"/>
    <w:rsid w:val="00D13054"/>
    <w:rsid w:val="00D13147"/>
    <w:rsid w:val="00D1341E"/>
    <w:rsid w:val="00D1388F"/>
    <w:rsid w:val="00D138A6"/>
    <w:rsid w:val="00D13F59"/>
    <w:rsid w:val="00D14182"/>
    <w:rsid w:val="00D1434B"/>
    <w:rsid w:val="00D143D5"/>
    <w:rsid w:val="00D144E7"/>
    <w:rsid w:val="00D14796"/>
    <w:rsid w:val="00D15013"/>
    <w:rsid w:val="00D1539D"/>
    <w:rsid w:val="00D15618"/>
    <w:rsid w:val="00D15733"/>
    <w:rsid w:val="00D15750"/>
    <w:rsid w:val="00D16BE2"/>
    <w:rsid w:val="00D16E74"/>
    <w:rsid w:val="00D16EA3"/>
    <w:rsid w:val="00D16F8F"/>
    <w:rsid w:val="00D171A3"/>
    <w:rsid w:val="00D173BC"/>
    <w:rsid w:val="00D17793"/>
    <w:rsid w:val="00D17968"/>
    <w:rsid w:val="00D17A63"/>
    <w:rsid w:val="00D17A8A"/>
    <w:rsid w:val="00D17D48"/>
    <w:rsid w:val="00D17EC3"/>
    <w:rsid w:val="00D2039C"/>
    <w:rsid w:val="00D20FD1"/>
    <w:rsid w:val="00D21090"/>
    <w:rsid w:val="00D210B7"/>
    <w:rsid w:val="00D2206B"/>
    <w:rsid w:val="00D2291F"/>
    <w:rsid w:val="00D22C82"/>
    <w:rsid w:val="00D2360A"/>
    <w:rsid w:val="00D237EE"/>
    <w:rsid w:val="00D23F62"/>
    <w:rsid w:val="00D24555"/>
    <w:rsid w:val="00D24710"/>
    <w:rsid w:val="00D24719"/>
    <w:rsid w:val="00D24B95"/>
    <w:rsid w:val="00D256E0"/>
    <w:rsid w:val="00D258BD"/>
    <w:rsid w:val="00D25E6A"/>
    <w:rsid w:val="00D26412"/>
    <w:rsid w:val="00D26AF7"/>
    <w:rsid w:val="00D26EA1"/>
    <w:rsid w:val="00D273D6"/>
    <w:rsid w:val="00D30113"/>
    <w:rsid w:val="00D306F4"/>
    <w:rsid w:val="00D308CF"/>
    <w:rsid w:val="00D30CBB"/>
    <w:rsid w:val="00D30D31"/>
    <w:rsid w:val="00D3129E"/>
    <w:rsid w:val="00D318AC"/>
    <w:rsid w:val="00D318B4"/>
    <w:rsid w:val="00D31A83"/>
    <w:rsid w:val="00D31AD9"/>
    <w:rsid w:val="00D3206D"/>
    <w:rsid w:val="00D321DD"/>
    <w:rsid w:val="00D32359"/>
    <w:rsid w:val="00D328D9"/>
    <w:rsid w:val="00D3321B"/>
    <w:rsid w:val="00D333A6"/>
    <w:rsid w:val="00D33A0D"/>
    <w:rsid w:val="00D33A91"/>
    <w:rsid w:val="00D34131"/>
    <w:rsid w:val="00D34184"/>
    <w:rsid w:val="00D34E56"/>
    <w:rsid w:val="00D34F1A"/>
    <w:rsid w:val="00D3535F"/>
    <w:rsid w:val="00D355F4"/>
    <w:rsid w:val="00D35852"/>
    <w:rsid w:val="00D35E2B"/>
    <w:rsid w:val="00D36403"/>
    <w:rsid w:val="00D36639"/>
    <w:rsid w:val="00D36700"/>
    <w:rsid w:val="00D36AD3"/>
    <w:rsid w:val="00D36B47"/>
    <w:rsid w:val="00D36C03"/>
    <w:rsid w:val="00D36FCF"/>
    <w:rsid w:val="00D37081"/>
    <w:rsid w:val="00D37966"/>
    <w:rsid w:val="00D37971"/>
    <w:rsid w:val="00D37C94"/>
    <w:rsid w:val="00D37E1F"/>
    <w:rsid w:val="00D37EE7"/>
    <w:rsid w:val="00D403FE"/>
    <w:rsid w:val="00D40A71"/>
    <w:rsid w:val="00D40BDE"/>
    <w:rsid w:val="00D40E7A"/>
    <w:rsid w:val="00D41151"/>
    <w:rsid w:val="00D411D6"/>
    <w:rsid w:val="00D41948"/>
    <w:rsid w:val="00D41B30"/>
    <w:rsid w:val="00D41BF6"/>
    <w:rsid w:val="00D425D6"/>
    <w:rsid w:val="00D42E0C"/>
    <w:rsid w:val="00D42EFD"/>
    <w:rsid w:val="00D43105"/>
    <w:rsid w:val="00D431EA"/>
    <w:rsid w:val="00D4345B"/>
    <w:rsid w:val="00D434FA"/>
    <w:rsid w:val="00D43BAC"/>
    <w:rsid w:val="00D4402E"/>
    <w:rsid w:val="00D4416E"/>
    <w:rsid w:val="00D44781"/>
    <w:rsid w:val="00D449DE"/>
    <w:rsid w:val="00D449E4"/>
    <w:rsid w:val="00D44C6D"/>
    <w:rsid w:val="00D46105"/>
    <w:rsid w:val="00D46267"/>
    <w:rsid w:val="00D46402"/>
    <w:rsid w:val="00D464E7"/>
    <w:rsid w:val="00D464EA"/>
    <w:rsid w:val="00D4661B"/>
    <w:rsid w:val="00D4662B"/>
    <w:rsid w:val="00D468AF"/>
    <w:rsid w:val="00D46AAF"/>
    <w:rsid w:val="00D4794B"/>
    <w:rsid w:val="00D47A97"/>
    <w:rsid w:val="00D47E81"/>
    <w:rsid w:val="00D47F7D"/>
    <w:rsid w:val="00D51059"/>
    <w:rsid w:val="00D510E0"/>
    <w:rsid w:val="00D510FA"/>
    <w:rsid w:val="00D511D4"/>
    <w:rsid w:val="00D51242"/>
    <w:rsid w:val="00D52023"/>
    <w:rsid w:val="00D5209E"/>
    <w:rsid w:val="00D52298"/>
    <w:rsid w:val="00D524A3"/>
    <w:rsid w:val="00D524A4"/>
    <w:rsid w:val="00D5258F"/>
    <w:rsid w:val="00D527C6"/>
    <w:rsid w:val="00D527FD"/>
    <w:rsid w:val="00D52E59"/>
    <w:rsid w:val="00D52E9E"/>
    <w:rsid w:val="00D531EE"/>
    <w:rsid w:val="00D532C8"/>
    <w:rsid w:val="00D539FA"/>
    <w:rsid w:val="00D53CE4"/>
    <w:rsid w:val="00D5411B"/>
    <w:rsid w:val="00D542BB"/>
    <w:rsid w:val="00D544B8"/>
    <w:rsid w:val="00D5575E"/>
    <w:rsid w:val="00D559BE"/>
    <w:rsid w:val="00D55C00"/>
    <w:rsid w:val="00D560D0"/>
    <w:rsid w:val="00D56C76"/>
    <w:rsid w:val="00D57212"/>
    <w:rsid w:val="00D573C1"/>
    <w:rsid w:val="00D60418"/>
    <w:rsid w:val="00D60444"/>
    <w:rsid w:val="00D604EF"/>
    <w:rsid w:val="00D6057A"/>
    <w:rsid w:val="00D60624"/>
    <w:rsid w:val="00D60A21"/>
    <w:rsid w:val="00D60D37"/>
    <w:rsid w:val="00D60F6E"/>
    <w:rsid w:val="00D6131F"/>
    <w:rsid w:val="00D61727"/>
    <w:rsid w:val="00D617E9"/>
    <w:rsid w:val="00D61CF9"/>
    <w:rsid w:val="00D61DFC"/>
    <w:rsid w:val="00D62DBB"/>
    <w:rsid w:val="00D63F20"/>
    <w:rsid w:val="00D6431D"/>
    <w:rsid w:val="00D6438A"/>
    <w:rsid w:val="00D6462A"/>
    <w:rsid w:val="00D6464B"/>
    <w:rsid w:val="00D64A34"/>
    <w:rsid w:val="00D64A6D"/>
    <w:rsid w:val="00D64BEB"/>
    <w:rsid w:val="00D64C90"/>
    <w:rsid w:val="00D64D3A"/>
    <w:rsid w:val="00D651EA"/>
    <w:rsid w:val="00D652BD"/>
    <w:rsid w:val="00D653CE"/>
    <w:rsid w:val="00D65C76"/>
    <w:rsid w:val="00D65C7D"/>
    <w:rsid w:val="00D65F1A"/>
    <w:rsid w:val="00D66217"/>
    <w:rsid w:val="00D665B9"/>
    <w:rsid w:val="00D6684F"/>
    <w:rsid w:val="00D66951"/>
    <w:rsid w:val="00D66AF4"/>
    <w:rsid w:val="00D66B02"/>
    <w:rsid w:val="00D6740B"/>
    <w:rsid w:val="00D67562"/>
    <w:rsid w:val="00D67914"/>
    <w:rsid w:val="00D7067C"/>
    <w:rsid w:val="00D70C94"/>
    <w:rsid w:val="00D71061"/>
    <w:rsid w:val="00D713B5"/>
    <w:rsid w:val="00D71D8F"/>
    <w:rsid w:val="00D72056"/>
    <w:rsid w:val="00D72191"/>
    <w:rsid w:val="00D72552"/>
    <w:rsid w:val="00D726BD"/>
    <w:rsid w:val="00D7270F"/>
    <w:rsid w:val="00D72EA4"/>
    <w:rsid w:val="00D72FA7"/>
    <w:rsid w:val="00D73CF8"/>
    <w:rsid w:val="00D73EC9"/>
    <w:rsid w:val="00D73EE1"/>
    <w:rsid w:val="00D7416B"/>
    <w:rsid w:val="00D7436A"/>
    <w:rsid w:val="00D74500"/>
    <w:rsid w:val="00D75801"/>
    <w:rsid w:val="00D75ADE"/>
    <w:rsid w:val="00D75BF2"/>
    <w:rsid w:val="00D760B5"/>
    <w:rsid w:val="00D765AD"/>
    <w:rsid w:val="00D76760"/>
    <w:rsid w:val="00D76B12"/>
    <w:rsid w:val="00D77296"/>
    <w:rsid w:val="00D77C3B"/>
    <w:rsid w:val="00D8010A"/>
    <w:rsid w:val="00D808B6"/>
    <w:rsid w:val="00D808D6"/>
    <w:rsid w:val="00D813C3"/>
    <w:rsid w:val="00D813EC"/>
    <w:rsid w:val="00D81753"/>
    <w:rsid w:val="00D818EE"/>
    <w:rsid w:val="00D81A64"/>
    <w:rsid w:val="00D81CB7"/>
    <w:rsid w:val="00D821D1"/>
    <w:rsid w:val="00D82374"/>
    <w:rsid w:val="00D823AB"/>
    <w:rsid w:val="00D83031"/>
    <w:rsid w:val="00D83E02"/>
    <w:rsid w:val="00D84781"/>
    <w:rsid w:val="00D8536F"/>
    <w:rsid w:val="00D8553D"/>
    <w:rsid w:val="00D8600A"/>
    <w:rsid w:val="00D863D2"/>
    <w:rsid w:val="00D867AF"/>
    <w:rsid w:val="00D86AF0"/>
    <w:rsid w:val="00D86CAA"/>
    <w:rsid w:val="00D86E38"/>
    <w:rsid w:val="00D874FA"/>
    <w:rsid w:val="00D87C1C"/>
    <w:rsid w:val="00D87DEE"/>
    <w:rsid w:val="00D87F48"/>
    <w:rsid w:val="00D87FD3"/>
    <w:rsid w:val="00D9013E"/>
    <w:rsid w:val="00D90385"/>
    <w:rsid w:val="00D9099C"/>
    <w:rsid w:val="00D90E20"/>
    <w:rsid w:val="00D90F9F"/>
    <w:rsid w:val="00D911B2"/>
    <w:rsid w:val="00D91EA8"/>
    <w:rsid w:val="00D91FEC"/>
    <w:rsid w:val="00D92DAB"/>
    <w:rsid w:val="00D93066"/>
    <w:rsid w:val="00D93772"/>
    <w:rsid w:val="00D9396D"/>
    <w:rsid w:val="00D93A09"/>
    <w:rsid w:val="00D93C63"/>
    <w:rsid w:val="00D945DD"/>
    <w:rsid w:val="00D945F8"/>
    <w:rsid w:val="00D94737"/>
    <w:rsid w:val="00D949F0"/>
    <w:rsid w:val="00D94C49"/>
    <w:rsid w:val="00D95039"/>
    <w:rsid w:val="00D95554"/>
    <w:rsid w:val="00D95598"/>
    <w:rsid w:val="00D95D83"/>
    <w:rsid w:val="00D95DFA"/>
    <w:rsid w:val="00D9631A"/>
    <w:rsid w:val="00D963A4"/>
    <w:rsid w:val="00D96474"/>
    <w:rsid w:val="00D968C7"/>
    <w:rsid w:val="00D96E73"/>
    <w:rsid w:val="00D97241"/>
    <w:rsid w:val="00D97270"/>
    <w:rsid w:val="00DA0178"/>
    <w:rsid w:val="00DA07F9"/>
    <w:rsid w:val="00DA0967"/>
    <w:rsid w:val="00DA1247"/>
    <w:rsid w:val="00DA14E8"/>
    <w:rsid w:val="00DA1576"/>
    <w:rsid w:val="00DA167E"/>
    <w:rsid w:val="00DA1F80"/>
    <w:rsid w:val="00DA2386"/>
    <w:rsid w:val="00DA29A7"/>
    <w:rsid w:val="00DA2C23"/>
    <w:rsid w:val="00DA2F34"/>
    <w:rsid w:val="00DA357D"/>
    <w:rsid w:val="00DA377B"/>
    <w:rsid w:val="00DA393E"/>
    <w:rsid w:val="00DA3A4D"/>
    <w:rsid w:val="00DA3D75"/>
    <w:rsid w:val="00DA402A"/>
    <w:rsid w:val="00DA40CC"/>
    <w:rsid w:val="00DA418D"/>
    <w:rsid w:val="00DA45DA"/>
    <w:rsid w:val="00DA4763"/>
    <w:rsid w:val="00DA4B15"/>
    <w:rsid w:val="00DA4FEB"/>
    <w:rsid w:val="00DA5118"/>
    <w:rsid w:val="00DA5E5E"/>
    <w:rsid w:val="00DA63F2"/>
    <w:rsid w:val="00DA66F3"/>
    <w:rsid w:val="00DA6837"/>
    <w:rsid w:val="00DA69F5"/>
    <w:rsid w:val="00DA6E09"/>
    <w:rsid w:val="00DA6FDA"/>
    <w:rsid w:val="00DA70D3"/>
    <w:rsid w:val="00DA76E6"/>
    <w:rsid w:val="00DA7CF7"/>
    <w:rsid w:val="00DB0319"/>
    <w:rsid w:val="00DB0C6F"/>
    <w:rsid w:val="00DB0D59"/>
    <w:rsid w:val="00DB0EE5"/>
    <w:rsid w:val="00DB0F55"/>
    <w:rsid w:val="00DB1983"/>
    <w:rsid w:val="00DB2292"/>
    <w:rsid w:val="00DB28B2"/>
    <w:rsid w:val="00DB2CF3"/>
    <w:rsid w:val="00DB2D6D"/>
    <w:rsid w:val="00DB2FC4"/>
    <w:rsid w:val="00DB3356"/>
    <w:rsid w:val="00DB3491"/>
    <w:rsid w:val="00DB3F9B"/>
    <w:rsid w:val="00DB40AE"/>
    <w:rsid w:val="00DB49A9"/>
    <w:rsid w:val="00DB4E38"/>
    <w:rsid w:val="00DB5117"/>
    <w:rsid w:val="00DB5864"/>
    <w:rsid w:val="00DB5910"/>
    <w:rsid w:val="00DB5F82"/>
    <w:rsid w:val="00DB5FA2"/>
    <w:rsid w:val="00DB5FDB"/>
    <w:rsid w:val="00DB648E"/>
    <w:rsid w:val="00DB6D5C"/>
    <w:rsid w:val="00DB6E4D"/>
    <w:rsid w:val="00DB6EEA"/>
    <w:rsid w:val="00DB73D7"/>
    <w:rsid w:val="00DB7446"/>
    <w:rsid w:val="00DB7627"/>
    <w:rsid w:val="00DB771E"/>
    <w:rsid w:val="00DB772A"/>
    <w:rsid w:val="00DC0231"/>
    <w:rsid w:val="00DC0743"/>
    <w:rsid w:val="00DC10B5"/>
    <w:rsid w:val="00DC13B2"/>
    <w:rsid w:val="00DC1EA4"/>
    <w:rsid w:val="00DC25A2"/>
    <w:rsid w:val="00DC2B30"/>
    <w:rsid w:val="00DC2C33"/>
    <w:rsid w:val="00DC2D13"/>
    <w:rsid w:val="00DC2F6D"/>
    <w:rsid w:val="00DC374B"/>
    <w:rsid w:val="00DC3BA0"/>
    <w:rsid w:val="00DC4C48"/>
    <w:rsid w:val="00DC51D3"/>
    <w:rsid w:val="00DC5500"/>
    <w:rsid w:val="00DC57A3"/>
    <w:rsid w:val="00DC58FA"/>
    <w:rsid w:val="00DC5909"/>
    <w:rsid w:val="00DC5BB7"/>
    <w:rsid w:val="00DC6062"/>
    <w:rsid w:val="00DC60B4"/>
    <w:rsid w:val="00DC6B45"/>
    <w:rsid w:val="00DC6C20"/>
    <w:rsid w:val="00DC7374"/>
    <w:rsid w:val="00DC73AD"/>
    <w:rsid w:val="00DC743C"/>
    <w:rsid w:val="00DC7900"/>
    <w:rsid w:val="00DD01F1"/>
    <w:rsid w:val="00DD0995"/>
    <w:rsid w:val="00DD09CA"/>
    <w:rsid w:val="00DD10D9"/>
    <w:rsid w:val="00DD1338"/>
    <w:rsid w:val="00DD1AC1"/>
    <w:rsid w:val="00DD1AF8"/>
    <w:rsid w:val="00DD1B3E"/>
    <w:rsid w:val="00DD23F3"/>
    <w:rsid w:val="00DD252F"/>
    <w:rsid w:val="00DD2573"/>
    <w:rsid w:val="00DD2BF7"/>
    <w:rsid w:val="00DD2E6D"/>
    <w:rsid w:val="00DD2E9B"/>
    <w:rsid w:val="00DD321D"/>
    <w:rsid w:val="00DD347C"/>
    <w:rsid w:val="00DD3A65"/>
    <w:rsid w:val="00DD3BBB"/>
    <w:rsid w:val="00DD4401"/>
    <w:rsid w:val="00DD48DA"/>
    <w:rsid w:val="00DD4BE5"/>
    <w:rsid w:val="00DD4D6B"/>
    <w:rsid w:val="00DD4D9C"/>
    <w:rsid w:val="00DD51FC"/>
    <w:rsid w:val="00DD5370"/>
    <w:rsid w:val="00DD5912"/>
    <w:rsid w:val="00DD5AC7"/>
    <w:rsid w:val="00DD5E3C"/>
    <w:rsid w:val="00DD671B"/>
    <w:rsid w:val="00DD6764"/>
    <w:rsid w:val="00DD759D"/>
    <w:rsid w:val="00DD7BAB"/>
    <w:rsid w:val="00DD7CFD"/>
    <w:rsid w:val="00DD7FA3"/>
    <w:rsid w:val="00DE067B"/>
    <w:rsid w:val="00DE0906"/>
    <w:rsid w:val="00DE0CD5"/>
    <w:rsid w:val="00DE1054"/>
    <w:rsid w:val="00DE1730"/>
    <w:rsid w:val="00DE1756"/>
    <w:rsid w:val="00DE17EF"/>
    <w:rsid w:val="00DE19D8"/>
    <w:rsid w:val="00DE1A0A"/>
    <w:rsid w:val="00DE1D4A"/>
    <w:rsid w:val="00DE2552"/>
    <w:rsid w:val="00DE2966"/>
    <w:rsid w:val="00DE2F4B"/>
    <w:rsid w:val="00DE300B"/>
    <w:rsid w:val="00DE3607"/>
    <w:rsid w:val="00DE3719"/>
    <w:rsid w:val="00DE3906"/>
    <w:rsid w:val="00DE3C21"/>
    <w:rsid w:val="00DE4758"/>
    <w:rsid w:val="00DE4875"/>
    <w:rsid w:val="00DE4A16"/>
    <w:rsid w:val="00DE4B38"/>
    <w:rsid w:val="00DE4DD1"/>
    <w:rsid w:val="00DE51F0"/>
    <w:rsid w:val="00DE5698"/>
    <w:rsid w:val="00DE61D1"/>
    <w:rsid w:val="00DE63A8"/>
    <w:rsid w:val="00DE64F1"/>
    <w:rsid w:val="00DE688F"/>
    <w:rsid w:val="00DE68A2"/>
    <w:rsid w:val="00DE6F08"/>
    <w:rsid w:val="00DE7ACC"/>
    <w:rsid w:val="00DE7BF3"/>
    <w:rsid w:val="00DE7C57"/>
    <w:rsid w:val="00DE7C76"/>
    <w:rsid w:val="00DF00F4"/>
    <w:rsid w:val="00DF0539"/>
    <w:rsid w:val="00DF05F6"/>
    <w:rsid w:val="00DF0609"/>
    <w:rsid w:val="00DF0AF2"/>
    <w:rsid w:val="00DF0C69"/>
    <w:rsid w:val="00DF13B4"/>
    <w:rsid w:val="00DF1813"/>
    <w:rsid w:val="00DF1B81"/>
    <w:rsid w:val="00DF1FC1"/>
    <w:rsid w:val="00DF20A6"/>
    <w:rsid w:val="00DF2704"/>
    <w:rsid w:val="00DF345C"/>
    <w:rsid w:val="00DF369B"/>
    <w:rsid w:val="00DF3E58"/>
    <w:rsid w:val="00DF4458"/>
    <w:rsid w:val="00DF48B0"/>
    <w:rsid w:val="00DF48F9"/>
    <w:rsid w:val="00DF4CAA"/>
    <w:rsid w:val="00DF4DD3"/>
    <w:rsid w:val="00DF4DD7"/>
    <w:rsid w:val="00DF5AC2"/>
    <w:rsid w:val="00DF5AD1"/>
    <w:rsid w:val="00DF5AE1"/>
    <w:rsid w:val="00DF6257"/>
    <w:rsid w:val="00DF6A80"/>
    <w:rsid w:val="00DF6DB5"/>
    <w:rsid w:val="00DF7818"/>
    <w:rsid w:val="00DF794B"/>
    <w:rsid w:val="00DF7992"/>
    <w:rsid w:val="00DF7EB5"/>
    <w:rsid w:val="00E006BE"/>
    <w:rsid w:val="00E01294"/>
    <w:rsid w:val="00E01323"/>
    <w:rsid w:val="00E01A34"/>
    <w:rsid w:val="00E01FC6"/>
    <w:rsid w:val="00E024CA"/>
    <w:rsid w:val="00E02B31"/>
    <w:rsid w:val="00E03A66"/>
    <w:rsid w:val="00E03F30"/>
    <w:rsid w:val="00E045EC"/>
    <w:rsid w:val="00E0477A"/>
    <w:rsid w:val="00E04833"/>
    <w:rsid w:val="00E05314"/>
    <w:rsid w:val="00E05415"/>
    <w:rsid w:val="00E0574A"/>
    <w:rsid w:val="00E057B3"/>
    <w:rsid w:val="00E05FAF"/>
    <w:rsid w:val="00E061D0"/>
    <w:rsid w:val="00E06523"/>
    <w:rsid w:val="00E06949"/>
    <w:rsid w:val="00E069B1"/>
    <w:rsid w:val="00E070AA"/>
    <w:rsid w:val="00E07426"/>
    <w:rsid w:val="00E07AF9"/>
    <w:rsid w:val="00E07D16"/>
    <w:rsid w:val="00E07D1A"/>
    <w:rsid w:val="00E11079"/>
    <w:rsid w:val="00E11375"/>
    <w:rsid w:val="00E11C21"/>
    <w:rsid w:val="00E11D6E"/>
    <w:rsid w:val="00E12493"/>
    <w:rsid w:val="00E128BE"/>
    <w:rsid w:val="00E129FC"/>
    <w:rsid w:val="00E12CD2"/>
    <w:rsid w:val="00E12D20"/>
    <w:rsid w:val="00E12D47"/>
    <w:rsid w:val="00E12D59"/>
    <w:rsid w:val="00E12F13"/>
    <w:rsid w:val="00E13992"/>
    <w:rsid w:val="00E13A61"/>
    <w:rsid w:val="00E13C3D"/>
    <w:rsid w:val="00E1400F"/>
    <w:rsid w:val="00E140AB"/>
    <w:rsid w:val="00E142E3"/>
    <w:rsid w:val="00E14524"/>
    <w:rsid w:val="00E14C6E"/>
    <w:rsid w:val="00E14D7B"/>
    <w:rsid w:val="00E15650"/>
    <w:rsid w:val="00E15BCB"/>
    <w:rsid w:val="00E15E4A"/>
    <w:rsid w:val="00E15EE8"/>
    <w:rsid w:val="00E16465"/>
    <w:rsid w:val="00E16520"/>
    <w:rsid w:val="00E16C81"/>
    <w:rsid w:val="00E16CC4"/>
    <w:rsid w:val="00E16E56"/>
    <w:rsid w:val="00E1710A"/>
    <w:rsid w:val="00E179D4"/>
    <w:rsid w:val="00E17E3D"/>
    <w:rsid w:val="00E20446"/>
    <w:rsid w:val="00E209F2"/>
    <w:rsid w:val="00E225B7"/>
    <w:rsid w:val="00E226E2"/>
    <w:rsid w:val="00E228E0"/>
    <w:rsid w:val="00E22AD9"/>
    <w:rsid w:val="00E22B74"/>
    <w:rsid w:val="00E233CE"/>
    <w:rsid w:val="00E23A24"/>
    <w:rsid w:val="00E23B76"/>
    <w:rsid w:val="00E23DE8"/>
    <w:rsid w:val="00E24308"/>
    <w:rsid w:val="00E24887"/>
    <w:rsid w:val="00E24AB1"/>
    <w:rsid w:val="00E254ED"/>
    <w:rsid w:val="00E2623E"/>
    <w:rsid w:val="00E26F25"/>
    <w:rsid w:val="00E2709E"/>
    <w:rsid w:val="00E2768E"/>
    <w:rsid w:val="00E27949"/>
    <w:rsid w:val="00E30288"/>
    <w:rsid w:val="00E30938"/>
    <w:rsid w:val="00E309B7"/>
    <w:rsid w:val="00E309F0"/>
    <w:rsid w:val="00E30B6A"/>
    <w:rsid w:val="00E30E52"/>
    <w:rsid w:val="00E30EDC"/>
    <w:rsid w:val="00E313A1"/>
    <w:rsid w:val="00E31577"/>
    <w:rsid w:val="00E31AEC"/>
    <w:rsid w:val="00E32111"/>
    <w:rsid w:val="00E32A78"/>
    <w:rsid w:val="00E32BF6"/>
    <w:rsid w:val="00E32C54"/>
    <w:rsid w:val="00E32D79"/>
    <w:rsid w:val="00E32E05"/>
    <w:rsid w:val="00E332C7"/>
    <w:rsid w:val="00E33462"/>
    <w:rsid w:val="00E3355C"/>
    <w:rsid w:val="00E33DF6"/>
    <w:rsid w:val="00E341CA"/>
    <w:rsid w:val="00E342AD"/>
    <w:rsid w:val="00E34929"/>
    <w:rsid w:val="00E34AD9"/>
    <w:rsid w:val="00E34D66"/>
    <w:rsid w:val="00E34FCA"/>
    <w:rsid w:val="00E35048"/>
    <w:rsid w:val="00E355AD"/>
    <w:rsid w:val="00E357C4"/>
    <w:rsid w:val="00E3593C"/>
    <w:rsid w:val="00E359FE"/>
    <w:rsid w:val="00E35AC5"/>
    <w:rsid w:val="00E36355"/>
    <w:rsid w:val="00E36659"/>
    <w:rsid w:val="00E36E47"/>
    <w:rsid w:val="00E37E1F"/>
    <w:rsid w:val="00E37EF7"/>
    <w:rsid w:val="00E40157"/>
    <w:rsid w:val="00E40569"/>
    <w:rsid w:val="00E407A1"/>
    <w:rsid w:val="00E40F6A"/>
    <w:rsid w:val="00E412D8"/>
    <w:rsid w:val="00E415CB"/>
    <w:rsid w:val="00E41824"/>
    <w:rsid w:val="00E419F0"/>
    <w:rsid w:val="00E41B26"/>
    <w:rsid w:val="00E42869"/>
    <w:rsid w:val="00E42907"/>
    <w:rsid w:val="00E42B88"/>
    <w:rsid w:val="00E42D8E"/>
    <w:rsid w:val="00E432EF"/>
    <w:rsid w:val="00E433D6"/>
    <w:rsid w:val="00E43CB3"/>
    <w:rsid w:val="00E43F51"/>
    <w:rsid w:val="00E44123"/>
    <w:rsid w:val="00E44277"/>
    <w:rsid w:val="00E442F9"/>
    <w:rsid w:val="00E44374"/>
    <w:rsid w:val="00E44FAD"/>
    <w:rsid w:val="00E450B5"/>
    <w:rsid w:val="00E45104"/>
    <w:rsid w:val="00E4622F"/>
    <w:rsid w:val="00E462FD"/>
    <w:rsid w:val="00E467D8"/>
    <w:rsid w:val="00E47085"/>
    <w:rsid w:val="00E47872"/>
    <w:rsid w:val="00E47ABC"/>
    <w:rsid w:val="00E47BA4"/>
    <w:rsid w:val="00E47BDF"/>
    <w:rsid w:val="00E47D9F"/>
    <w:rsid w:val="00E504CF"/>
    <w:rsid w:val="00E50775"/>
    <w:rsid w:val="00E51327"/>
    <w:rsid w:val="00E51BFA"/>
    <w:rsid w:val="00E51C97"/>
    <w:rsid w:val="00E53292"/>
    <w:rsid w:val="00E53AC5"/>
    <w:rsid w:val="00E53C2E"/>
    <w:rsid w:val="00E53E81"/>
    <w:rsid w:val="00E54AB3"/>
    <w:rsid w:val="00E55C94"/>
    <w:rsid w:val="00E56071"/>
    <w:rsid w:val="00E5624A"/>
    <w:rsid w:val="00E56445"/>
    <w:rsid w:val="00E565EA"/>
    <w:rsid w:val="00E56637"/>
    <w:rsid w:val="00E5663F"/>
    <w:rsid w:val="00E56ACE"/>
    <w:rsid w:val="00E56B07"/>
    <w:rsid w:val="00E57748"/>
    <w:rsid w:val="00E577A8"/>
    <w:rsid w:val="00E57C15"/>
    <w:rsid w:val="00E602F2"/>
    <w:rsid w:val="00E60550"/>
    <w:rsid w:val="00E60C45"/>
    <w:rsid w:val="00E616F3"/>
    <w:rsid w:val="00E62261"/>
    <w:rsid w:val="00E62402"/>
    <w:rsid w:val="00E629B6"/>
    <w:rsid w:val="00E62A8E"/>
    <w:rsid w:val="00E630A5"/>
    <w:rsid w:val="00E635D8"/>
    <w:rsid w:val="00E6372B"/>
    <w:rsid w:val="00E63C36"/>
    <w:rsid w:val="00E63CB9"/>
    <w:rsid w:val="00E63D18"/>
    <w:rsid w:val="00E63D8F"/>
    <w:rsid w:val="00E63F22"/>
    <w:rsid w:val="00E64059"/>
    <w:rsid w:val="00E6422C"/>
    <w:rsid w:val="00E64261"/>
    <w:rsid w:val="00E6489A"/>
    <w:rsid w:val="00E6528C"/>
    <w:rsid w:val="00E66059"/>
    <w:rsid w:val="00E6655B"/>
    <w:rsid w:val="00E6698F"/>
    <w:rsid w:val="00E66AAB"/>
    <w:rsid w:val="00E66C08"/>
    <w:rsid w:val="00E66D54"/>
    <w:rsid w:val="00E66EC2"/>
    <w:rsid w:val="00E67B4E"/>
    <w:rsid w:val="00E70192"/>
    <w:rsid w:val="00E70400"/>
    <w:rsid w:val="00E70F91"/>
    <w:rsid w:val="00E7142B"/>
    <w:rsid w:val="00E715E3"/>
    <w:rsid w:val="00E718A6"/>
    <w:rsid w:val="00E71B46"/>
    <w:rsid w:val="00E72ABF"/>
    <w:rsid w:val="00E72CEA"/>
    <w:rsid w:val="00E738ED"/>
    <w:rsid w:val="00E73C78"/>
    <w:rsid w:val="00E73E7B"/>
    <w:rsid w:val="00E73F63"/>
    <w:rsid w:val="00E7404F"/>
    <w:rsid w:val="00E7422E"/>
    <w:rsid w:val="00E74697"/>
    <w:rsid w:val="00E7484B"/>
    <w:rsid w:val="00E74955"/>
    <w:rsid w:val="00E74D7F"/>
    <w:rsid w:val="00E74DC9"/>
    <w:rsid w:val="00E758E7"/>
    <w:rsid w:val="00E75948"/>
    <w:rsid w:val="00E7611D"/>
    <w:rsid w:val="00E76432"/>
    <w:rsid w:val="00E7688C"/>
    <w:rsid w:val="00E76D0D"/>
    <w:rsid w:val="00E76DC8"/>
    <w:rsid w:val="00E76E2A"/>
    <w:rsid w:val="00E76EE0"/>
    <w:rsid w:val="00E77102"/>
    <w:rsid w:val="00E77783"/>
    <w:rsid w:val="00E77E10"/>
    <w:rsid w:val="00E77E6B"/>
    <w:rsid w:val="00E77FC2"/>
    <w:rsid w:val="00E802C9"/>
    <w:rsid w:val="00E80316"/>
    <w:rsid w:val="00E8037B"/>
    <w:rsid w:val="00E8077D"/>
    <w:rsid w:val="00E810A7"/>
    <w:rsid w:val="00E812CF"/>
    <w:rsid w:val="00E81544"/>
    <w:rsid w:val="00E81582"/>
    <w:rsid w:val="00E81807"/>
    <w:rsid w:val="00E8185E"/>
    <w:rsid w:val="00E81952"/>
    <w:rsid w:val="00E820D6"/>
    <w:rsid w:val="00E82691"/>
    <w:rsid w:val="00E82DB7"/>
    <w:rsid w:val="00E833A9"/>
    <w:rsid w:val="00E84161"/>
    <w:rsid w:val="00E8431D"/>
    <w:rsid w:val="00E847EB"/>
    <w:rsid w:val="00E848EB"/>
    <w:rsid w:val="00E8498C"/>
    <w:rsid w:val="00E84E89"/>
    <w:rsid w:val="00E85403"/>
    <w:rsid w:val="00E85662"/>
    <w:rsid w:val="00E857CC"/>
    <w:rsid w:val="00E85A38"/>
    <w:rsid w:val="00E864B3"/>
    <w:rsid w:val="00E8663E"/>
    <w:rsid w:val="00E86A73"/>
    <w:rsid w:val="00E86F16"/>
    <w:rsid w:val="00E87C3E"/>
    <w:rsid w:val="00E87F79"/>
    <w:rsid w:val="00E905FD"/>
    <w:rsid w:val="00E907C0"/>
    <w:rsid w:val="00E90A7B"/>
    <w:rsid w:val="00E90B6F"/>
    <w:rsid w:val="00E90DEF"/>
    <w:rsid w:val="00E90F58"/>
    <w:rsid w:val="00E90F93"/>
    <w:rsid w:val="00E90FF9"/>
    <w:rsid w:val="00E914A0"/>
    <w:rsid w:val="00E91525"/>
    <w:rsid w:val="00E91548"/>
    <w:rsid w:val="00E91713"/>
    <w:rsid w:val="00E9180E"/>
    <w:rsid w:val="00E91A63"/>
    <w:rsid w:val="00E92961"/>
    <w:rsid w:val="00E92C43"/>
    <w:rsid w:val="00E92F11"/>
    <w:rsid w:val="00E92F1D"/>
    <w:rsid w:val="00E93AAD"/>
    <w:rsid w:val="00E93AC0"/>
    <w:rsid w:val="00E93B38"/>
    <w:rsid w:val="00E94345"/>
    <w:rsid w:val="00E946F9"/>
    <w:rsid w:val="00E9483A"/>
    <w:rsid w:val="00E9486C"/>
    <w:rsid w:val="00E96066"/>
    <w:rsid w:val="00E960C1"/>
    <w:rsid w:val="00E967C6"/>
    <w:rsid w:val="00E967DE"/>
    <w:rsid w:val="00E96CF2"/>
    <w:rsid w:val="00E97022"/>
    <w:rsid w:val="00E97929"/>
    <w:rsid w:val="00E97A7F"/>
    <w:rsid w:val="00E97C4F"/>
    <w:rsid w:val="00E97D86"/>
    <w:rsid w:val="00E97ECB"/>
    <w:rsid w:val="00EA0394"/>
    <w:rsid w:val="00EA06D4"/>
    <w:rsid w:val="00EA089F"/>
    <w:rsid w:val="00EA0A1C"/>
    <w:rsid w:val="00EA101F"/>
    <w:rsid w:val="00EA11BE"/>
    <w:rsid w:val="00EA13B9"/>
    <w:rsid w:val="00EA16E6"/>
    <w:rsid w:val="00EA1722"/>
    <w:rsid w:val="00EA1FF5"/>
    <w:rsid w:val="00EA258E"/>
    <w:rsid w:val="00EA261D"/>
    <w:rsid w:val="00EA2783"/>
    <w:rsid w:val="00EA2D6E"/>
    <w:rsid w:val="00EA32E2"/>
    <w:rsid w:val="00EA359E"/>
    <w:rsid w:val="00EA3750"/>
    <w:rsid w:val="00EA3946"/>
    <w:rsid w:val="00EA3DF7"/>
    <w:rsid w:val="00EA3ECB"/>
    <w:rsid w:val="00EA3F6C"/>
    <w:rsid w:val="00EA44D9"/>
    <w:rsid w:val="00EA44DD"/>
    <w:rsid w:val="00EA4C43"/>
    <w:rsid w:val="00EA51A1"/>
    <w:rsid w:val="00EA5CF9"/>
    <w:rsid w:val="00EA6452"/>
    <w:rsid w:val="00EA67F5"/>
    <w:rsid w:val="00EA6991"/>
    <w:rsid w:val="00EA702C"/>
    <w:rsid w:val="00EA720B"/>
    <w:rsid w:val="00EA73B3"/>
    <w:rsid w:val="00EA771F"/>
    <w:rsid w:val="00EA77B6"/>
    <w:rsid w:val="00EA78BD"/>
    <w:rsid w:val="00EA7C38"/>
    <w:rsid w:val="00EB009C"/>
    <w:rsid w:val="00EB01BF"/>
    <w:rsid w:val="00EB08DA"/>
    <w:rsid w:val="00EB0A03"/>
    <w:rsid w:val="00EB0C79"/>
    <w:rsid w:val="00EB0D77"/>
    <w:rsid w:val="00EB0E95"/>
    <w:rsid w:val="00EB0EF1"/>
    <w:rsid w:val="00EB105B"/>
    <w:rsid w:val="00EB131C"/>
    <w:rsid w:val="00EB17DC"/>
    <w:rsid w:val="00EB19E1"/>
    <w:rsid w:val="00EB2223"/>
    <w:rsid w:val="00EB224B"/>
    <w:rsid w:val="00EB258C"/>
    <w:rsid w:val="00EB25D1"/>
    <w:rsid w:val="00EB27F2"/>
    <w:rsid w:val="00EB2C3E"/>
    <w:rsid w:val="00EB2E84"/>
    <w:rsid w:val="00EB3949"/>
    <w:rsid w:val="00EB3993"/>
    <w:rsid w:val="00EB3A81"/>
    <w:rsid w:val="00EB3B2A"/>
    <w:rsid w:val="00EB3CF9"/>
    <w:rsid w:val="00EB4110"/>
    <w:rsid w:val="00EB4DB7"/>
    <w:rsid w:val="00EB5083"/>
    <w:rsid w:val="00EB572B"/>
    <w:rsid w:val="00EB631B"/>
    <w:rsid w:val="00EB636E"/>
    <w:rsid w:val="00EB66B5"/>
    <w:rsid w:val="00EB6DA5"/>
    <w:rsid w:val="00EB6E9B"/>
    <w:rsid w:val="00EB7125"/>
    <w:rsid w:val="00EB71A6"/>
    <w:rsid w:val="00EB74EA"/>
    <w:rsid w:val="00EB7B8B"/>
    <w:rsid w:val="00EB7E9D"/>
    <w:rsid w:val="00EC0416"/>
    <w:rsid w:val="00EC080B"/>
    <w:rsid w:val="00EC0810"/>
    <w:rsid w:val="00EC0B65"/>
    <w:rsid w:val="00EC0DC6"/>
    <w:rsid w:val="00EC13A3"/>
    <w:rsid w:val="00EC248D"/>
    <w:rsid w:val="00EC24AE"/>
    <w:rsid w:val="00EC252D"/>
    <w:rsid w:val="00EC2CAC"/>
    <w:rsid w:val="00EC2D0C"/>
    <w:rsid w:val="00EC32B2"/>
    <w:rsid w:val="00EC36CB"/>
    <w:rsid w:val="00EC39BD"/>
    <w:rsid w:val="00EC3A3C"/>
    <w:rsid w:val="00EC3CD6"/>
    <w:rsid w:val="00EC45CE"/>
    <w:rsid w:val="00EC4658"/>
    <w:rsid w:val="00EC474C"/>
    <w:rsid w:val="00EC4ED7"/>
    <w:rsid w:val="00EC4F6A"/>
    <w:rsid w:val="00EC5155"/>
    <w:rsid w:val="00EC54BB"/>
    <w:rsid w:val="00EC551C"/>
    <w:rsid w:val="00EC56AA"/>
    <w:rsid w:val="00EC5720"/>
    <w:rsid w:val="00EC585B"/>
    <w:rsid w:val="00EC5CFC"/>
    <w:rsid w:val="00EC6444"/>
    <w:rsid w:val="00EC6D29"/>
    <w:rsid w:val="00EC71E0"/>
    <w:rsid w:val="00EC71FA"/>
    <w:rsid w:val="00EC7313"/>
    <w:rsid w:val="00EC783C"/>
    <w:rsid w:val="00EC7CDD"/>
    <w:rsid w:val="00ED007C"/>
    <w:rsid w:val="00ED0534"/>
    <w:rsid w:val="00ED0705"/>
    <w:rsid w:val="00ED0DF9"/>
    <w:rsid w:val="00ED0F1B"/>
    <w:rsid w:val="00ED172F"/>
    <w:rsid w:val="00ED1A60"/>
    <w:rsid w:val="00ED2774"/>
    <w:rsid w:val="00ED32F8"/>
    <w:rsid w:val="00ED33E0"/>
    <w:rsid w:val="00ED3762"/>
    <w:rsid w:val="00ED37D1"/>
    <w:rsid w:val="00ED4195"/>
    <w:rsid w:val="00ED435C"/>
    <w:rsid w:val="00ED439E"/>
    <w:rsid w:val="00ED4668"/>
    <w:rsid w:val="00ED485B"/>
    <w:rsid w:val="00ED4896"/>
    <w:rsid w:val="00ED49C0"/>
    <w:rsid w:val="00ED5224"/>
    <w:rsid w:val="00ED5680"/>
    <w:rsid w:val="00ED5937"/>
    <w:rsid w:val="00ED5CE6"/>
    <w:rsid w:val="00ED5FD7"/>
    <w:rsid w:val="00ED610D"/>
    <w:rsid w:val="00ED64C5"/>
    <w:rsid w:val="00ED656A"/>
    <w:rsid w:val="00ED6A2F"/>
    <w:rsid w:val="00ED6B18"/>
    <w:rsid w:val="00ED6F14"/>
    <w:rsid w:val="00ED700A"/>
    <w:rsid w:val="00ED71CB"/>
    <w:rsid w:val="00ED7275"/>
    <w:rsid w:val="00ED72DE"/>
    <w:rsid w:val="00ED7365"/>
    <w:rsid w:val="00ED754A"/>
    <w:rsid w:val="00ED757D"/>
    <w:rsid w:val="00ED75AA"/>
    <w:rsid w:val="00EE0BC9"/>
    <w:rsid w:val="00EE12BE"/>
    <w:rsid w:val="00EE130A"/>
    <w:rsid w:val="00EE1841"/>
    <w:rsid w:val="00EE1BD7"/>
    <w:rsid w:val="00EE1D6E"/>
    <w:rsid w:val="00EE267D"/>
    <w:rsid w:val="00EE276E"/>
    <w:rsid w:val="00EE2A83"/>
    <w:rsid w:val="00EE30FE"/>
    <w:rsid w:val="00EE325B"/>
    <w:rsid w:val="00EE36F9"/>
    <w:rsid w:val="00EE3A7B"/>
    <w:rsid w:val="00EE4147"/>
    <w:rsid w:val="00EE4BAF"/>
    <w:rsid w:val="00EE4C13"/>
    <w:rsid w:val="00EE4DB3"/>
    <w:rsid w:val="00EE5944"/>
    <w:rsid w:val="00EE59FD"/>
    <w:rsid w:val="00EE5A6F"/>
    <w:rsid w:val="00EE5B14"/>
    <w:rsid w:val="00EE5BE2"/>
    <w:rsid w:val="00EE5C09"/>
    <w:rsid w:val="00EE5D62"/>
    <w:rsid w:val="00EE5FA4"/>
    <w:rsid w:val="00EE6245"/>
    <w:rsid w:val="00EE64BC"/>
    <w:rsid w:val="00EE6553"/>
    <w:rsid w:val="00EE6DF3"/>
    <w:rsid w:val="00EE6EE1"/>
    <w:rsid w:val="00EE7A86"/>
    <w:rsid w:val="00EE7DDA"/>
    <w:rsid w:val="00EF03A0"/>
    <w:rsid w:val="00EF0770"/>
    <w:rsid w:val="00EF07D7"/>
    <w:rsid w:val="00EF0E62"/>
    <w:rsid w:val="00EF0ED0"/>
    <w:rsid w:val="00EF0EE8"/>
    <w:rsid w:val="00EF29B7"/>
    <w:rsid w:val="00EF2C3C"/>
    <w:rsid w:val="00EF2CCB"/>
    <w:rsid w:val="00EF3C18"/>
    <w:rsid w:val="00EF3ED6"/>
    <w:rsid w:val="00EF4078"/>
    <w:rsid w:val="00EF40EA"/>
    <w:rsid w:val="00EF421C"/>
    <w:rsid w:val="00EF4238"/>
    <w:rsid w:val="00EF483E"/>
    <w:rsid w:val="00EF485A"/>
    <w:rsid w:val="00EF4940"/>
    <w:rsid w:val="00EF5432"/>
    <w:rsid w:val="00EF554C"/>
    <w:rsid w:val="00EF61D1"/>
    <w:rsid w:val="00EF6204"/>
    <w:rsid w:val="00EF69DA"/>
    <w:rsid w:val="00EF6A18"/>
    <w:rsid w:val="00EF6D3A"/>
    <w:rsid w:val="00EF6E87"/>
    <w:rsid w:val="00EF7441"/>
    <w:rsid w:val="00EF7605"/>
    <w:rsid w:val="00F0001C"/>
    <w:rsid w:val="00F000DB"/>
    <w:rsid w:val="00F0046F"/>
    <w:rsid w:val="00F005E2"/>
    <w:rsid w:val="00F018C1"/>
    <w:rsid w:val="00F01D26"/>
    <w:rsid w:val="00F01F44"/>
    <w:rsid w:val="00F02007"/>
    <w:rsid w:val="00F0234A"/>
    <w:rsid w:val="00F02411"/>
    <w:rsid w:val="00F028D4"/>
    <w:rsid w:val="00F02EE4"/>
    <w:rsid w:val="00F03D41"/>
    <w:rsid w:val="00F04256"/>
    <w:rsid w:val="00F04979"/>
    <w:rsid w:val="00F04E10"/>
    <w:rsid w:val="00F04E45"/>
    <w:rsid w:val="00F05360"/>
    <w:rsid w:val="00F0556C"/>
    <w:rsid w:val="00F05814"/>
    <w:rsid w:val="00F05BBB"/>
    <w:rsid w:val="00F06023"/>
    <w:rsid w:val="00F06693"/>
    <w:rsid w:val="00F06966"/>
    <w:rsid w:val="00F06A6F"/>
    <w:rsid w:val="00F06C79"/>
    <w:rsid w:val="00F06DFB"/>
    <w:rsid w:val="00F071D9"/>
    <w:rsid w:val="00F07454"/>
    <w:rsid w:val="00F07764"/>
    <w:rsid w:val="00F07F37"/>
    <w:rsid w:val="00F10293"/>
    <w:rsid w:val="00F10611"/>
    <w:rsid w:val="00F10630"/>
    <w:rsid w:val="00F107E6"/>
    <w:rsid w:val="00F10880"/>
    <w:rsid w:val="00F10A66"/>
    <w:rsid w:val="00F10C8B"/>
    <w:rsid w:val="00F10F7A"/>
    <w:rsid w:val="00F110F0"/>
    <w:rsid w:val="00F110F5"/>
    <w:rsid w:val="00F1159F"/>
    <w:rsid w:val="00F115ED"/>
    <w:rsid w:val="00F1160B"/>
    <w:rsid w:val="00F1196F"/>
    <w:rsid w:val="00F11E6B"/>
    <w:rsid w:val="00F1253E"/>
    <w:rsid w:val="00F129FE"/>
    <w:rsid w:val="00F12C88"/>
    <w:rsid w:val="00F12E51"/>
    <w:rsid w:val="00F13D16"/>
    <w:rsid w:val="00F141BB"/>
    <w:rsid w:val="00F14388"/>
    <w:rsid w:val="00F14596"/>
    <w:rsid w:val="00F14C90"/>
    <w:rsid w:val="00F150AF"/>
    <w:rsid w:val="00F15897"/>
    <w:rsid w:val="00F162CA"/>
    <w:rsid w:val="00F164C6"/>
    <w:rsid w:val="00F16AA3"/>
    <w:rsid w:val="00F16F8F"/>
    <w:rsid w:val="00F170F1"/>
    <w:rsid w:val="00F179F3"/>
    <w:rsid w:val="00F205FE"/>
    <w:rsid w:val="00F20650"/>
    <w:rsid w:val="00F20684"/>
    <w:rsid w:val="00F20F87"/>
    <w:rsid w:val="00F2103B"/>
    <w:rsid w:val="00F21138"/>
    <w:rsid w:val="00F21159"/>
    <w:rsid w:val="00F21666"/>
    <w:rsid w:val="00F21909"/>
    <w:rsid w:val="00F219E6"/>
    <w:rsid w:val="00F21A55"/>
    <w:rsid w:val="00F2284B"/>
    <w:rsid w:val="00F22BEE"/>
    <w:rsid w:val="00F22C34"/>
    <w:rsid w:val="00F25684"/>
    <w:rsid w:val="00F25CF7"/>
    <w:rsid w:val="00F26177"/>
    <w:rsid w:val="00F26266"/>
    <w:rsid w:val="00F269C9"/>
    <w:rsid w:val="00F26A4E"/>
    <w:rsid w:val="00F26C3F"/>
    <w:rsid w:val="00F26FFD"/>
    <w:rsid w:val="00F2725A"/>
    <w:rsid w:val="00F27395"/>
    <w:rsid w:val="00F2743B"/>
    <w:rsid w:val="00F277BD"/>
    <w:rsid w:val="00F302F8"/>
    <w:rsid w:val="00F306B6"/>
    <w:rsid w:val="00F30755"/>
    <w:rsid w:val="00F30AF1"/>
    <w:rsid w:val="00F30FBB"/>
    <w:rsid w:val="00F31180"/>
    <w:rsid w:val="00F31188"/>
    <w:rsid w:val="00F316CB"/>
    <w:rsid w:val="00F318FA"/>
    <w:rsid w:val="00F31F3A"/>
    <w:rsid w:val="00F32468"/>
    <w:rsid w:val="00F324BD"/>
    <w:rsid w:val="00F324ED"/>
    <w:rsid w:val="00F32EC9"/>
    <w:rsid w:val="00F33082"/>
    <w:rsid w:val="00F331F4"/>
    <w:rsid w:val="00F3333D"/>
    <w:rsid w:val="00F335EA"/>
    <w:rsid w:val="00F33854"/>
    <w:rsid w:val="00F33959"/>
    <w:rsid w:val="00F340EA"/>
    <w:rsid w:val="00F3419F"/>
    <w:rsid w:val="00F34880"/>
    <w:rsid w:val="00F34C57"/>
    <w:rsid w:val="00F34DBA"/>
    <w:rsid w:val="00F350F9"/>
    <w:rsid w:val="00F353D0"/>
    <w:rsid w:val="00F354FE"/>
    <w:rsid w:val="00F35717"/>
    <w:rsid w:val="00F35779"/>
    <w:rsid w:val="00F357DE"/>
    <w:rsid w:val="00F35F35"/>
    <w:rsid w:val="00F36791"/>
    <w:rsid w:val="00F36B94"/>
    <w:rsid w:val="00F36DE3"/>
    <w:rsid w:val="00F37866"/>
    <w:rsid w:val="00F37A54"/>
    <w:rsid w:val="00F40043"/>
    <w:rsid w:val="00F40183"/>
    <w:rsid w:val="00F40439"/>
    <w:rsid w:val="00F407D6"/>
    <w:rsid w:val="00F40909"/>
    <w:rsid w:val="00F40CC6"/>
    <w:rsid w:val="00F40DB8"/>
    <w:rsid w:val="00F41174"/>
    <w:rsid w:val="00F41553"/>
    <w:rsid w:val="00F4184E"/>
    <w:rsid w:val="00F41D5D"/>
    <w:rsid w:val="00F42109"/>
    <w:rsid w:val="00F4212D"/>
    <w:rsid w:val="00F4214D"/>
    <w:rsid w:val="00F42239"/>
    <w:rsid w:val="00F4263D"/>
    <w:rsid w:val="00F42A1B"/>
    <w:rsid w:val="00F42CA1"/>
    <w:rsid w:val="00F42DD5"/>
    <w:rsid w:val="00F44609"/>
    <w:rsid w:val="00F44AC3"/>
    <w:rsid w:val="00F45136"/>
    <w:rsid w:val="00F45298"/>
    <w:rsid w:val="00F457C5"/>
    <w:rsid w:val="00F45CF4"/>
    <w:rsid w:val="00F46092"/>
    <w:rsid w:val="00F4672B"/>
    <w:rsid w:val="00F47245"/>
    <w:rsid w:val="00F4767A"/>
    <w:rsid w:val="00F47B0F"/>
    <w:rsid w:val="00F47C52"/>
    <w:rsid w:val="00F47C6E"/>
    <w:rsid w:val="00F504C5"/>
    <w:rsid w:val="00F508F1"/>
    <w:rsid w:val="00F5091E"/>
    <w:rsid w:val="00F509C9"/>
    <w:rsid w:val="00F511F3"/>
    <w:rsid w:val="00F51453"/>
    <w:rsid w:val="00F51489"/>
    <w:rsid w:val="00F5173E"/>
    <w:rsid w:val="00F51A24"/>
    <w:rsid w:val="00F51AFD"/>
    <w:rsid w:val="00F51B98"/>
    <w:rsid w:val="00F51E33"/>
    <w:rsid w:val="00F5235B"/>
    <w:rsid w:val="00F527C0"/>
    <w:rsid w:val="00F52F8A"/>
    <w:rsid w:val="00F53356"/>
    <w:rsid w:val="00F536BE"/>
    <w:rsid w:val="00F53E45"/>
    <w:rsid w:val="00F5422F"/>
    <w:rsid w:val="00F54356"/>
    <w:rsid w:val="00F546DE"/>
    <w:rsid w:val="00F54B6F"/>
    <w:rsid w:val="00F54D74"/>
    <w:rsid w:val="00F54F74"/>
    <w:rsid w:val="00F552DD"/>
    <w:rsid w:val="00F55AB8"/>
    <w:rsid w:val="00F56929"/>
    <w:rsid w:val="00F56BE4"/>
    <w:rsid w:val="00F5763F"/>
    <w:rsid w:val="00F57719"/>
    <w:rsid w:val="00F57CE0"/>
    <w:rsid w:val="00F57F0E"/>
    <w:rsid w:val="00F60992"/>
    <w:rsid w:val="00F60C3F"/>
    <w:rsid w:val="00F61080"/>
    <w:rsid w:val="00F6111A"/>
    <w:rsid w:val="00F614CB"/>
    <w:rsid w:val="00F61798"/>
    <w:rsid w:val="00F61A25"/>
    <w:rsid w:val="00F61A7B"/>
    <w:rsid w:val="00F62406"/>
    <w:rsid w:val="00F62783"/>
    <w:rsid w:val="00F62C40"/>
    <w:rsid w:val="00F62CD4"/>
    <w:rsid w:val="00F63074"/>
    <w:rsid w:val="00F6372B"/>
    <w:rsid w:val="00F637DC"/>
    <w:rsid w:val="00F638A9"/>
    <w:rsid w:val="00F64678"/>
    <w:rsid w:val="00F646A8"/>
    <w:rsid w:val="00F646E5"/>
    <w:rsid w:val="00F648A6"/>
    <w:rsid w:val="00F64986"/>
    <w:rsid w:val="00F64C9B"/>
    <w:rsid w:val="00F64D01"/>
    <w:rsid w:val="00F652AB"/>
    <w:rsid w:val="00F65627"/>
    <w:rsid w:val="00F656D9"/>
    <w:rsid w:val="00F65726"/>
    <w:rsid w:val="00F65E3C"/>
    <w:rsid w:val="00F6602E"/>
    <w:rsid w:val="00F6697B"/>
    <w:rsid w:val="00F66E4B"/>
    <w:rsid w:val="00F674C0"/>
    <w:rsid w:val="00F67599"/>
    <w:rsid w:val="00F679C7"/>
    <w:rsid w:val="00F67A64"/>
    <w:rsid w:val="00F67C12"/>
    <w:rsid w:val="00F67E0D"/>
    <w:rsid w:val="00F7046D"/>
    <w:rsid w:val="00F709F5"/>
    <w:rsid w:val="00F710C1"/>
    <w:rsid w:val="00F7129B"/>
    <w:rsid w:val="00F71528"/>
    <w:rsid w:val="00F7178E"/>
    <w:rsid w:val="00F72162"/>
    <w:rsid w:val="00F722F5"/>
    <w:rsid w:val="00F727B0"/>
    <w:rsid w:val="00F72802"/>
    <w:rsid w:val="00F7330F"/>
    <w:rsid w:val="00F7352C"/>
    <w:rsid w:val="00F7384B"/>
    <w:rsid w:val="00F74625"/>
    <w:rsid w:val="00F75554"/>
    <w:rsid w:val="00F75A6F"/>
    <w:rsid w:val="00F75B8F"/>
    <w:rsid w:val="00F76911"/>
    <w:rsid w:val="00F76EB1"/>
    <w:rsid w:val="00F76F36"/>
    <w:rsid w:val="00F774B6"/>
    <w:rsid w:val="00F7761F"/>
    <w:rsid w:val="00F77637"/>
    <w:rsid w:val="00F80150"/>
    <w:rsid w:val="00F80B39"/>
    <w:rsid w:val="00F817D0"/>
    <w:rsid w:val="00F81837"/>
    <w:rsid w:val="00F81B77"/>
    <w:rsid w:val="00F822FF"/>
    <w:rsid w:val="00F82653"/>
    <w:rsid w:val="00F82C1E"/>
    <w:rsid w:val="00F832CB"/>
    <w:rsid w:val="00F837CE"/>
    <w:rsid w:val="00F8395E"/>
    <w:rsid w:val="00F83A6A"/>
    <w:rsid w:val="00F855B8"/>
    <w:rsid w:val="00F859F2"/>
    <w:rsid w:val="00F85B9C"/>
    <w:rsid w:val="00F85C42"/>
    <w:rsid w:val="00F85FB0"/>
    <w:rsid w:val="00F867DD"/>
    <w:rsid w:val="00F869AE"/>
    <w:rsid w:val="00F86BFB"/>
    <w:rsid w:val="00F86D06"/>
    <w:rsid w:val="00F86D52"/>
    <w:rsid w:val="00F87096"/>
    <w:rsid w:val="00F874F5"/>
    <w:rsid w:val="00F877E5"/>
    <w:rsid w:val="00F87856"/>
    <w:rsid w:val="00F87A24"/>
    <w:rsid w:val="00F87E71"/>
    <w:rsid w:val="00F87EA3"/>
    <w:rsid w:val="00F9004A"/>
    <w:rsid w:val="00F902D4"/>
    <w:rsid w:val="00F903E1"/>
    <w:rsid w:val="00F9049F"/>
    <w:rsid w:val="00F90623"/>
    <w:rsid w:val="00F90777"/>
    <w:rsid w:val="00F90C81"/>
    <w:rsid w:val="00F90F1F"/>
    <w:rsid w:val="00F91138"/>
    <w:rsid w:val="00F91355"/>
    <w:rsid w:val="00F91897"/>
    <w:rsid w:val="00F91A28"/>
    <w:rsid w:val="00F92482"/>
    <w:rsid w:val="00F92564"/>
    <w:rsid w:val="00F925E1"/>
    <w:rsid w:val="00F9351E"/>
    <w:rsid w:val="00F937FC"/>
    <w:rsid w:val="00F93899"/>
    <w:rsid w:val="00F93EF9"/>
    <w:rsid w:val="00F93F18"/>
    <w:rsid w:val="00F940F9"/>
    <w:rsid w:val="00F940FA"/>
    <w:rsid w:val="00F941A9"/>
    <w:rsid w:val="00F942CF"/>
    <w:rsid w:val="00F94509"/>
    <w:rsid w:val="00F94A9C"/>
    <w:rsid w:val="00F94CFA"/>
    <w:rsid w:val="00F9548B"/>
    <w:rsid w:val="00F96753"/>
    <w:rsid w:val="00F9678C"/>
    <w:rsid w:val="00F969AC"/>
    <w:rsid w:val="00F96BB6"/>
    <w:rsid w:val="00F97672"/>
    <w:rsid w:val="00FA0240"/>
    <w:rsid w:val="00FA054E"/>
    <w:rsid w:val="00FA0CB7"/>
    <w:rsid w:val="00FA108E"/>
    <w:rsid w:val="00FA1337"/>
    <w:rsid w:val="00FA15BB"/>
    <w:rsid w:val="00FA17D6"/>
    <w:rsid w:val="00FA19F5"/>
    <w:rsid w:val="00FA1E49"/>
    <w:rsid w:val="00FA2368"/>
    <w:rsid w:val="00FA24C6"/>
    <w:rsid w:val="00FA2D9E"/>
    <w:rsid w:val="00FA3E5B"/>
    <w:rsid w:val="00FA3EB9"/>
    <w:rsid w:val="00FA4163"/>
    <w:rsid w:val="00FA45A7"/>
    <w:rsid w:val="00FA45B5"/>
    <w:rsid w:val="00FA494E"/>
    <w:rsid w:val="00FA4994"/>
    <w:rsid w:val="00FA4AFC"/>
    <w:rsid w:val="00FA4E2D"/>
    <w:rsid w:val="00FA4F42"/>
    <w:rsid w:val="00FA4FEC"/>
    <w:rsid w:val="00FA576F"/>
    <w:rsid w:val="00FA57A1"/>
    <w:rsid w:val="00FA602B"/>
    <w:rsid w:val="00FA6215"/>
    <w:rsid w:val="00FA669E"/>
    <w:rsid w:val="00FA6E97"/>
    <w:rsid w:val="00FA713B"/>
    <w:rsid w:val="00FA72E4"/>
    <w:rsid w:val="00FA736D"/>
    <w:rsid w:val="00FB0064"/>
    <w:rsid w:val="00FB0498"/>
    <w:rsid w:val="00FB089F"/>
    <w:rsid w:val="00FB090E"/>
    <w:rsid w:val="00FB0ADA"/>
    <w:rsid w:val="00FB0DEA"/>
    <w:rsid w:val="00FB11BA"/>
    <w:rsid w:val="00FB11CD"/>
    <w:rsid w:val="00FB15A4"/>
    <w:rsid w:val="00FB1E25"/>
    <w:rsid w:val="00FB1E44"/>
    <w:rsid w:val="00FB1EB9"/>
    <w:rsid w:val="00FB20E8"/>
    <w:rsid w:val="00FB24BA"/>
    <w:rsid w:val="00FB24E7"/>
    <w:rsid w:val="00FB25B7"/>
    <w:rsid w:val="00FB27D4"/>
    <w:rsid w:val="00FB2F92"/>
    <w:rsid w:val="00FB2F98"/>
    <w:rsid w:val="00FB321B"/>
    <w:rsid w:val="00FB3308"/>
    <w:rsid w:val="00FB339E"/>
    <w:rsid w:val="00FB341A"/>
    <w:rsid w:val="00FB35B5"/>
    <w:rsid w:val="00FB3944"/>
    <w:rsid w:val="00FB3A10"/>
    <w:rsid w:val="00FB3A19"/>
    <w:rsid w:val="00FB3FE1"/>
    <w:rsid w:val="00FB40BA"/>
    <w:rsid w:val="00FB4127"/>
    <w:rsid w:val="00FB47D0"/>
    <w:rsid w:val="00FB5130"/>
    <w:rsid w:val="00FB58C8"/>
    <w:rsid w:val="00FB5E63"/>
    <w:rsid w:val="00FB5FA9"/>
    <w:rsid w:val="00FB651E"/>
    <w:rsid w:val="00FB6569"/>
    <w:rsid w:val="00FB662F"/>
    <w:rsid w:val="00FB67E8"/>
    <w:rsid w:val="00FB6901"/>
    <w:rsid w:val="00FB69F4"/>
    <w:rsid w:val="00FB6C3C"/>
    <w:rsid w:val="00FB6F6E"/>
    <w:rsid w:val="00FB7ADC"/>
    <w:rsid w:val="00FB7D64"/>
    <w:rsid w:val="00FC0038"/>
    <w:rsid w:val="00FC00F9"/>
    <w:rsid w:val="00FC0756"/>
    <w:rsid w:val="00FC0D51"/>
    <w:rsid w:val="00FC1975"/>
    <w:rsid w:val="00FC1B27"/>
    <w:rsid w:val="00FC20EC"/>
    <w:rsid w:val="00FC214C"/>
    <w:rsid w:val="00FC2313"/>
    <w:rsid w:val="00FC2317"/>
    <w:rsid w:val="00FC2611"/>
    <w:rsid w:val="00FC2D68"/>
    <w:rsid w:val="00FC2EC4"/>
    <w:rsid w:val="00FC33E1"/>
    <w:rsid w:val="00FC36DB"/>
    <w:rsid w:val="00FC37EE"/>
    <w:rsid w:val="00FC3994"/>
    <w:rsid w:val="00FC425C"/>
    <w:rsid w:val="00FC4622"/>
    <w:rsid w:val="00FC4A83"/>
    <w:rsid w:val="00FC4F79"/>
    <w:rsid w:val="00FC54F5"/>
    <w:rsid w:val="00FC55CF"/>
    <w:rsid w:val="00FC5A09"/>
    <w:rsid w:val="00FC5DFA"/>
    <w:rsid w:val="00FC6109"/>
    <w:rsid w:val="00FC61F4"/>
    <w:rsid w:val="00FC6C2B"/>
    <w:rsid w:val="00FC71DB"/>
    <w:rsid w:val="00FC7DCF"/>
    <w:rsid w:val="00FD0620"/>
    <w:rsid w:val="00FD0678"/>
    <w:rsid w:val="00FD079B"/>
    <w:rsid w:val="00FD0DD1"/>
    <w:rsid w:val="00FD1676"/>
    <w:rsid w:val="00FD18BD"/>
    <w:rsid w:val="00FD2286"/>
    <w:rsid w:val="00FD2513"/>
    <w:rsid w:val="00FD26BC"/>
    <w:rsid w:val="00FD2BCF"/>
    <w:rsid w:val="00FD3087"/>
    <w:rsid w:val="00FD3569"/>
    <w:rsid w:val="00FD377F"/>
    <w:rsid w:val="00FD4083"/>
    <w:rsid w:val="00FD41E2"/>
    <w:rsid w:val="00FD4C1A"/>
    <w:rsid w:val="00FD4C45"/>
    <w:rsid w:val="00FD4C6C"/>
    <w:rsid w:val="00FD4FA2"/>
    <w:rsid w:val="00FD4FFC"/>
    <w:rsid w:val="00FD5BE5"/>
    <w:rsid w:val="00FD5D2D"/>
    <w:rsid w:val="00FD6C99"/>
    <w:rsid w:val="00FD6DBE"/>
    <w:rsid w:val="00FD70DD"/>
    <w:rsid w:val="00FE00A4"/>
    <w:rsid w:val="00FE0380"/>
    <w:rsid w:val="00FE0E6E"/>
    <w:rsid w:val="00FE11D8"/>
    <w:rsid w:val="00FE11D9"/>
    <w:rsid w:val="00FE144D"/>
    <w:rsid w:val="00FE1993"/>
    <w:rsid w:val="00FE1C39"/>
    <w:rsid w:val="00FE1C85"/>
    <w:rsid w:val="00FE1D63"/>
    <w:rsid w:val="00FE20D2"/>
    <w:rsid w:val="00FE23EF"/>
    <w:rsid w:val="00FE26CB"/>
    <w:rsid w:val="00FE325D"/>
    <w:rsid w:val="00FE3889"/>
    <w:rsid w:val="00FE3CE8"/>
    <w:rsid w:val="00FE3DEB"/>
    <w:rsid w:val="00FE3E61"/>
    <w:rsid w:val="00FE411B"/>
    <w:rsid w:val="00FE4696"/>
    <w:rsid w:val="00FE4D92"/>
    <w:rsid w:val="00FE4E1B"/>
    <w:rsid w:val="00FE51FA"/>
    <w:rsid w:val="00FE5318"/>
    <w:rsid w:val="00FE6990"/>
    <w:rsid w:val="00FE6B9B"/>
    <w:rsid w:val="00FE6C9A"/>
    <w:rsid w:val="00FE73C7"/>
    <w:rsid w:val="00FE78CA"/>
    <w:rsid w:val="00FE796A"/>
    <w:rsid w:val="00FE7B34"/>
    <w:rsid w:val="00FE7B87"/>
    <w:rsid w:val="00FF000C"/>
    <w:rsid w:val="00FF0733"/>
    <w:rsid w:val="00FF12FB"/>
    <w:rsid w:val="00FF15E8"/>
    <w:rsid w:val="00FF169E"/>
    <w:rsid w:val="00FF1AB7"/>
    <w:rsid w:val="00FF1C8B"/>
    <w:rsid w:val="00FF1CE9"/>
    <w:rsid w:val="00FF1D21"/>
    <w:rsid w:val="00FF2091"/>
    <w:rsid w:val="00FF2523"/>
    <w:rsid w:val="00FF257A"/>
    <w:rsid w:val="00FF2E2D"/>
    <w:rsid w:val="00FF34CA"/>
    <w:rsid w:val="00FF35CD"/>
    <w:rsid w:val="00FF381A"/>
    <w:rsid w:val="00FF3A0D"/>
    <w:rsid w:val="00FF3DA3"/>
    <w:rsid w:val="00FF3E02"/>
    <w:rsid w:val="00FF40B8"/>
    <w:rsid w:val="00FF41A1"/>
    <w:rsid w:val="00FF4A7C"/>
    <w:rsid w:val="00FF4B3D"/>
    <w:rsid w:val="00FF4BFC"/>
    <w:rsid w:val="00FF4F17"/>
    <w:rsid w:val="00FF4F2E"/>
    <w:rsid w:val="00FF5E23"/>
    <w:rsid w:val="00FF61EE"/>
    <w:rsid w:val="00FF624F"/>
    <w:rsid w:val="00FF6276"/>
    <w:rsid w:val="00FF692B"/>
    <w:rsid w:val="00FF6A72"/>
    <w:rsid w:val="00FF6E2A"/>
    <w:rsid w:val="00FF6E31"/>
    <w:rsid w:val="00FF765F"/>
    <w:rsid w:val="00FF7731"/>
    <w:rsid w:val="00FF774C"/>
    <w:rsid w:val="00FF7760"/>
    <w:rsid w:val="00FF7AFC"/>
    <w:rsid w:val="00FF7BF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C480B5C"/>
  <w15:chartTrackingRefBased/>
  <w15:docId w15:val="{A4DD4A3B-4E87-4F03-916C-346606EE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DA"/>
    <w:pPr>
      <w:widowControl w:val="0"/>
      <w:kinsoku w:val="0"/>
      <w:overflowPunct w:val="0"/>
      <w:autoSpaceDE w:val="0"/>
      <w:autoSpaceDN w:val="0"/>
      <w:adjustRightInd w:val="0"/>
      <w:spacing w:after="240" w:line="40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pPr>
      <w:keepNext/>
      <w:spacing w:before="120" w:after="120" w:line="500" w:lineRule="exact"/>
      <w:outlineLvl w:val="0"/>
    </w:pPr>
    <w:rPr>
      <w:b/>
      <w:kern w:val="52"/>
      <w:sz w:val="32"/>
    </w:rPr>
  </w:style>
  <w:style w:type="paragraph" w:styleId="2">
    <w:name w:val="heading 2"/>
    <w:basedOn w:val="a"/>
    <w:next w:val="a"/>
    <w:link w:val="20"/>
    <w:qFormat/>
    <w:pPr>
      <w:spacing w:after="0"/>
      <w:ind w:left="567" w:hanging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numPr>
        <w:numId w:val="2"/>
      </w:numPr>
      <w:spacing w:line="380" w:lineRule="exact"/>
      <w:outlineLvl w:val="2"/>
    </w:pPr>
  </w:style>
  <w:style w:type="paragraph" w:styleId="4">
    <w:name w:val="heading 4"/>
    <w:basedOn w:val="a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aliases w:val=" 字元 字元1 字元 字元 字元1 字元 字元 字元 字元 字元 字元 字元 字元 字元 字元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標題 1 字元"/>
    <w:link w:val="1"/>
    <w:rsid w:val="00ED439E"/>
    <w:rPr>
      <w:rFonts w:eastAsia="標楷體"/>
      <w:b/>
      <w:kern w:val="52"/>
      <w:sz w:val="32"/>
    </w:rPr>
  </w:style>
  <w:style w:type="character" w:customStyle="1" w:styleId="20">
    <w:name w:val="標題 2 字元"/>
    <w:link w:val="2"/>
    <w:rsid w:val="00ED439E"/>
    <w:rPr>
      <w:rFonts w:eastAsia="標楷體"/>
      <w:b/>
      <w:sz w:val="28"/>
    </w:rPr>
  </w:style>
  <w:style w:type="character" w:customStyle="1" w:styleId="30">
    <w:name w:val="標題 3 字元"/>
    <w:link w:val="3"/>
    <w:rsid w:val="00ED439E"/>
    <w:rPr>
      <w:rFonts w:eastAsia="標楷體"/>
      <w:sz w:val="28"/>
    </w:rPr>
  </w:style>
  <w:style w:type="character" w:customStyle="1" w:styleId="40">
    <w:name w:val="標題 4 字元"/>
    <w:link w:val="4"/>
    <w:rsid w:val="00ED439E"/>
    <w:rPr>
      <w:rFonts w:eastAsia="標楷體"/>
      <w:sz w:val="28"/>
    </w:rPr>
  </w:style>
  <w:style w:type="character" w:customStyle="1" w:styleId="50">
    <w:name w:val="標題 5 字元"/>
    <w:link w:val="5"/>
    <w:rsid w:val="00ED439E"/>
    <w:rPr>
      <w:rFonts w:ascii="Arial" w:eastAsia="標楷體" w:hAnsi="Arial"/>
      <w:b/>
      <w:sz w:val="36"/>
    </w:rPr>
  </w:style>
  <w:style w:type="character" w:customStyle="1" w:styleId="60">
    <w:name w:val="標題 6 字元"/>
    <w:link w:val="6"/>
    <w:rsid w:val="00ED439E"/>
    <w:rPr>
      <w:rFonts w:ascii="Arial" w:eastAsia="標楷體" w:hAnsi="Arial"/>
      <w:sz w:val="36"/>
    </w:rPr>
  </w:style>
  <w:style w:type="character" w:customStyle="1" w:styleId="70">
    <w:name w:val="標題 7 字元"/>
    <w:link w:val="7"/>
    <w:rsid w:val="00ED439E"/>
    <w:rPr>
      <w:rFonts w:ascii="Arial" w:eastAsia="標楷體" w:hAnsi="Arial"/>
      <w:b/>
      <w:sz w:val="36"/>
    </w:rPr>
  </w:style>
  <w:style w:type="character" w:customStyle="1" w:styleId="80">
    <w:name w:val="標題 8 字元"/>
    <w:link w:val="8"/>
    <w:rsid w:val="00ED439E"/>
    <w:rPr>
      <w:rFonts w:ascii="Arial" w:eastAsia="標楷體" w:hAnsi="Arial"/>
      <w:sz w:val="36"/>
    </w:rPr>
  </w:style>
  <w:style w:type="character" w:customStyle="1" w:styleId="90">
    <w:name w:val="標題 9 字元"/>
    <w:link w:val="9"/>
    <w:rsid w:val="00ED439E"/>
    <w:rPr>
      <w:rFonts w:ascii="Arial" w:eastAsia="標楷體" w:hAnsi="Arial"/>
      <w:sz w:val="36"/>
    </w:rPr>
  </w:style>
  <w:style w:type="paragraph" w:customStyle="1" w:styleId="11">
    <w:name w:val=" 字元 字元1 字元 字元 字元1 字元 字元 字元 字元"/>
    <w:basedOn w:val="a"/>
    <w:semiHidden/>
    <w:rsid w:val="00B664A5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link w:val="a3"/>
    <w:rsid w:val="00ED439E"/>
    <w:rPr>
      <w:rFonts w:eastAsia="標楷體"/>
    </w:rPr>
  </w:style>
  <w:style w:type="character" w:styleId="a5">
    <w:name w:val="page number"/>
    <w:rPr>
      <w:sz w:val="20"/>
    </w:rPr>
  </w:style>
  <w:style w:type="paragraph" w:customStyle="1" w:styleId="a6">
    <w:name w:val="段文"/>
    <w:basedOn w:val="a"/>
    <w:pPr>
      <w:spacing w:before="60"/>
      <w:ind w:left="567"/>
    </w:pPr>
  </w:style>
  <w:style w:type="paragraph" w:customStyle="1" w:styleId="a7">
    <w:name w:val="段一"/>
    <w:basedOn w:val="a"/>
    <w:pPr>
      <w:kinsoku/>
      <w:overflowPunct/>
      <w:autoSpaceDE/>
      <w:autoSpaceDN/>
      <w:spacing w:after="0" w:line="400" w:lineRule="atLeast"/>
      <w:ind w:left="600" w:right="-490" w:hanging="316"/>
    </w:pPr>
    <w:rPr>
      <w:rFonts w:ascii="新細明體" w:eastAsia="新細明體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註解文字 字元"/>
    <w:link w:val="a9"/>
    <w:semiHidden/>
    <w:rsid w:val="00ED439E"/>
    <w:rPr>
      <w:rFonts w:eastAsia="標楷體"/>
      <w:sz w:val="28"/>
    </w:rPr>
  </w:style>
  <w:style w:type="paragraph" w:styleId="ab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9600"/>
      </w:tabs>
      <w:kinsoku/>
      <w:overflowPunct/>
      <w:spacing w:after="0" w:line="400" w:lineRule="atLeast"/>
      <w:ind w:left="1265" w:right="-573" w:hanging="284"/>
    </w:pPr>
    <w:rPr>
      <w:rFonts w:ascii="標楷體"/>
      <w:spacing w:val="2"/>
      <w:sz w:val="26"/>
    </w:rPr>
  </w:style>
  <w:style w:type="paragraph" w:styleId="ac">
    <w:name w:val="Plain Text"/>
    <w:basedOn w:val="a"/>
    <w:link w:val="ad"/>
    <w:pPr>
      <w:kinsoku/>
      <w:overflowPunct/>
      <w:autoSpaceDE/>
      <w:autoSpaceDN/>
      <w:adjustRightInd/>
      <w:spacing w:after="0" w:line="240" w:lineRule="auto"/>
      <w:jc w:val="left"/>
      <w:textAlignment w:val="auto"/>
    </w:pPr>
    <w:rPr>
      <w:rFonts w:ascii="細明體" w:eastAsia="細明體" w:hAnsi="Courier New"/>
      <w:kern w:val="2"/>
      <w:sz w:val="24"/>
    </w:rPr>
  </w:style>
  <w:style w:type="character" w:customStyle="1" w:styleId="ad">
    <w:name w:val="純文字 字元"/>
    <w:link w:val="ac"/>
    <w:rsid w:val="00ED439E"/>
    <w:rPr>
      <w:rFonts w:ascii="細明體" w:eastAsia="細明體" w:hAnsi="Courier New"/>
      <w:kern w:val="2"/>
      <w:sz w:val="24"/>
    </w:rPr>
  </w:style>
  <w:style w:type="paragraph" w:customStyle="1" w:styleId="ae">
    <w:name w:val="段二"/>
    <w:basedOn w:val="12"/>
    <w:pPr>
      <w:autoSpaceDE w:val="0"/>
      <w:autoSpaceDN w:val="0"/>
      <w:spacing w:before="120" w:line="400" w:lineRule="atLeast"/>
      <w:ind w:left="901" w:right="-532" w:hanging="289"/>
    </w:pPr>
    <w:rPr>
      <w:rFonts w:ascii="Times New Roman"/>
    </w:rPr>
  </w:style>
  <w:style w:type="paragraph" w:customStyle="1" w:styleId="12">
    <w:name w:val="樣式1"/>
    <w:basedOn w:val="a"/>
    <w:pPr>
      <w:kinsoku/>
      <w:overflowPunct/>
      <w:autoSpaceDE/>
      <w:autoSpaceDN/>
      <w:spacing w:after="0" w:line="360" w:lineRule="atLeast"/>
    </w:pPr>
    <w:rPr>
      <w:rFonts w:ascii="新細明體" w:eastAsia="新細明體"/>
    </w:rPr>
  </w:style>
  <w:style w:type="paragraph" w:customStyle="1" w:styleId="af">
    <w:name w:val="標一"/>
    <w:basedOn w:val="12"/>
    <w:pPr>
      <w:spacing w:line="240" w:lineRule="atLeast"/>
      <w:ind w:left="360" w:hanging="360"/>
    </w:pPr>
    <w:rPr>
      <w:rFonts w:ascii="細明體" w:eastAsia="細明體"/>
      <w:b/>
      <w:sz w:val="32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  <w:kinsoku/>
      <w:overflowPunct/>
      <w:autoSpaceDE/>
      <w:autoSpaceDN/>
      <w:spacing w:after="0" w:line="360" w:lineRule="atLeast"/>
      <w:jc w:val="left"/>
    </w:pPr>
    <w:rPr>
      <w:rFonts w:ascii="新細明體" w:eastAsia="新細明體"/>
      <w:sz w:val="20"/>
    </w:rPr>
  </w:style>
  <w:style w:type="character" w:customStyle="1" w:styleId="af1">
    <w:name w:val="頁首 字元"/>
    <w:link w:val="af0"/>
    <w:uiPriority w:val="99"/>
    <w:rsid w:val="00ED439E"/>
    <w:rPr>
      <w:rFonts w:ascii="新細明體"/>
    </w:rPr>
  </w:style>
  <w:style w:type="paragraph" w:styleId="af2">
    <w:name w:val="Balloon Text"/>
    <w:basedOn w:val="a"/>
    <w:link w:val="af3"/>
    <w:uiPriority w:val="99"/>
    <w:semiHidden/>
    <w:rPr>
      <w:rFonts w:ascii="Arial" w:eastAsia="新細明體" w:hAnsi="Arial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ED439E"/>
    <w:rPr>
      <w:rFonts w:ascii="Arial" w:hAnsi="Arial"/>
      <w:sz w:val="18"/>
      <w:szCs w:val="18"/>
    </w:rPr>
  </w:style>
  <w:style w:type="paragraph" w:styleId="af4">
    <w:name w:val="annotation subject"/>
    <w:basedOn w:val="a9"/>
    <w:next w:val="a9"/>
    <w:link w:val="af5"/>
    <w:semiHidden/>
    <w:rPr>
      <w:b/>
      <w:bCs/>
    </w:rPr>
  </w:style>
  <w:style w:type="character" w:customStyle="1" w:styleId="af5">
    <w:name w:val="註解主旨 字元"/>
    <w:link w:val="af4"/>
    <w:semiHidden/>
    <w:rsid w:val="00ED439E"/>
    <w:rPr>
      <w:rFonts w:eastAsia="標楷體"/>
      <w:b/>
      <w:bCs/>
      <w:sz w:val="28"/>
    </w:rPr>
  </w:style>
  <w:style w:type="paragraph" w:customStyle="1" w:styleId="1413pt6pt">
    <w:name w:val="樣式 標楷體 14 點 左右對齊 凸出:  1 字元 套用前:  3 pt 套用後:  6 pt 行距:  固定行高..."/>
    <w:basedOn w:val="a"/>
    <w:link w:val="1413pt6pt0"/>
    <w:rsid w:val="006E5A06"/>
    <w:pPr>
      <w:kinsoku/>
      <w:overflowPunct/>
      <w:autoSpaceDE/>
      <w:autoSpaceDN/>
      <w:spacing w:before="60" w:after="120" w:line="460" w:lineRule="exact"/>
      <w:ind w:leftChars="150" w:left="640" w:hangingChars="100" w:hanging="280"/>
    </w:pPr>
    <w:rPr>
      <w:rFonts w:cs="新細明體"/>
      <w:szCs w:val="28"/>
    </w:rPr>
  </w:style>
  <w:style w:type="character" w:customStyle="1" w:styleId="1413pt6pt0">
    <w:name w:val="樣式 標楷體 14 點 左右對齊 凸出:  1 字元 套用前:  3 pt 套用後:  6 pt 行距:  固定行高... 字元"/>
    <w:link w:val="1413pt6pt"/>
    <w:rsid w:val="006E5A06"/>
    <w:rPr>
      <w:rFonts w:eastAsia="標楷體" w:cs="新細明體"/>
      <w:sz w:val="28"/>
      <w:szCs w:val="28"/>
      <w:lang w:val="en-US" w:eastAsia="zh-TW" w:bidi="ar-SA"/>
    </w:rPr>
  </w:style>
  <w:style w:type="paragraph" w:customStyle="1" w:styleId="1413pt6pt1">
    <w:name w:val="樣式 樣式 標楷體 14 點 左右對齊 凸出:  1 字元 套用前:  3 pt 套用後:  6 pt 行距:  固定行高......"/>
    <w:basedOn w:val="1413pt6pt"/>
    <w:link w:val="1413pt6pt2"/>
    <w:rsid w:val="006E5A06"/>
  </w:style>
  <w:style w:type="character" w:customStyle="1" w:styleId="1413pt6pt2">
    <w:name w:val="樣式 樣式 標楷體 14 點 左右對齊 凸出:  1 字元 套用前:  3 pt 套用後:  6 pt 行距:  固定行高...... 字元"/>
    <w:basedOn w:val="1413pt6pt0"/>
    <w:link w:val="1413pt6pt1"/>
    <w:rsid w:val="006E5A06"/>
    <w:rPr>
      <w:rFonts w:eastAsia="標楷體" w:cs="新細明體"/>
      <w:sz w:val="28"/>
      <w:szCs w:val="28"/>
      <w:lang w:val="en-US" w:eastAsia="zh-TW" w:bidi="ar-SA"/>
    </w:rPr>
  </w:style>
  <w:style w:type="paragraph" w:styleId="af6">
    <w:name w:val="Date"/>
    <w:basedOn w:val="a"/>
    <w:next w:val="a"/>
    <w:link w:val="af7"/>
    <w:rsid w:val="00A11AFC"/>
    <w:pPr>
      <w:kinsoku/>
      <w:overflowPunct/>
      <w:autoSpaceDE/>
      <w:autoSpaceDN/>
      <w:adjustRightInd/>
      <w:spacing w:after="0" w:line="240" w:lineRule="auto"/>
      <w:jc w:val="right"/>
      <w:textAlignment w:val="auto"/>
    </w:pPr>
    <w:rPr>
      <w:kern w:val="2"/>
      <w:szCs w:val="28"/>
    </w:rPr>
  </w:style>
  <w:style w:type="character" w:customStyle="1" w:styleId="af7">
    <w:name w:val="日期 字元"/>
    <w:link w:val="af6"/>
    <w:rsid w:val="00ED439E"/>
    <w:rPr>
      <w:rFonts w:eastAsia="標楷體"/>
      <w:kern w:val="2"/>
      <w:sz w:val="28"/>
      <w:szCs w:val="28"/>
    </w:rPr>
  </w:style>
  <w:style w:type="paragraph" w:customStyle="1" w:styleId="13">
    <w:name w:val=" 字元 字元1 字元 字元 字元 字元 字元 字元"/>
    <w:basedOn w:val="a"/>
    <w:semiHidden/>
    <w:rsid w:val="00E47ABC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8">
    <w:name w:val=" 字元 字元 字元 字元 字元 字元 字元 字元"/>
    <w:basedOn w:val="a"/>
    <w:semiHidden/>
    <w:rsid w:val="00086A98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9">
    <w:name w:val=" 字元 字元"/>
    <w:basedOn w:val="a"/>
    <w:semiHidden/>
    <w:rsid w:val="0018122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4">
    <w:name w:val=" 字元 字元1 字元 字元 字元"/>
    <w:basedOn w:val="a"/>
    <w:semiHidden/>
    <w:rsid w:val="00634236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BodyText2">
    <w:name w:val="Body Text 2"/>
    <w:basedOn w:val="a"/>
    <w:rsid w:val="00F10F7A"/>
    <w:pPr>
      <w:overflowPunct/>
      <w:autoSpaceDE/>
      <w:autoSpaceDN/>
      <w:spacing w:before="120" w:after="120" w:line="480" w:lineRule="atLeast"/>
      <w:ind w:left="510" w:hanging="510"/>
      <w:textDirection w:val="lrTbV"/>
    </w:pPr>
    <w:rPr>
      <w:rFonts w:ascii="標楷體"/>
    </w:rPr>
  </w:style>
  <w:style w:type="table" w:styleId="afa">
    <w:name w:val="Table Grid"/>
    <w:basedOn w:val="a1"/>
    <w:rsid w:val="00693E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 字元 字元1 字元 字元 字元2 字元 字元 字元 字元 字元 字元 字元 字元 字元 字元 字元 字元 字元 字元 字元 字元 字元 字元 字元"/>
    <w:basedOn w:val="a"/>
    <w:semiHidden/>
    <w:rsid w:val="0011202B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character" w:customStyle="1" w:styleId="key4">
    <w:name w:val="key4"/>
    <w:rsid w:val="009E3784"/>
    <w:rPr>
      <w:rFonts w:ascii="зũ" w:hAnsi="зũ" w:hint="default"/>
      <w:b/>
      <w:bCs/>
      <w:color w:val="FF0000"/>
    </w:rPr>
  </w:style>
  <w:style w:type="paragraph" w:customStyle="1" w:styleId="121">
    <w:name w:val=" 字元 字元1 字元 字元 字元2 字元 字元 字元 字元 字元 字元 字元 字元 字元 字元 字元 字元 字元 字元 字元 字元 字元 字元 字元 字元"/>
    <w:basedOn w:val="a"/>
    <w:link w:val="a0"/>
    <w:semiHidden/>
    <w:rsid w:val="00D04660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5">
    <w:name w:val=" 字元 字元1 字元"/>
    <w:basedOn w:val="a"/>
    <w:semiHidden/>
    <w:rsid w:val="007977C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10">
    <w:name w:val=" 字元 字元1 字元 字元 字元1 字元 字元 字元 字元 字元 字元 字元 字元 字元 字元 字元"/>
    <w:basedOn w:val="a"/>
    <w:semiHidden/>
    <w:rsid w:val="007977C9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b">
    <w:name w:val=" 字元 字元 字元 字元 字元"/>
    <w:basedOn w:val="a"/>
    <w:semiHidden/>
    <w:rsid w:val="00C90C55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afc">
    <w:name w:val=" 字元 字元 字元 字元 字元 字元 字元 字元 字元 字元 字元 字元 字元 字元 字元 字元 字元 字元 字元 字元 字元 字元 字元 字元 字元 字元 字元 字元 字元 字元"/>
    <w:basedOn w:val="a"/>
    <w:semiHidden/>
    <w:rsid w:val="004C5D64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22">
    <w:name w:val=" 字元 字元1 字元 字元 字元2 字元 字元 字元 字元 字元 字元 字元 字元 字元 字元 字元 字元 字元 字元 字元 字元"/>
    <w:basedOn w:val="a"/>
    <w:semiHidden/>
    <w:rsid w:val="00AD283E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11">
    <w:name w:val=" 字元 字元1 字元 字元 字元1 字元 字元 字元 字元 字元 字元 字元 字元"/>
    <w:basedOn w:val="a"/>
    <w:semiHidden/>
    <w:rsid w:val="000B1047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40">
    <w:name w:val="標題 14"/>
    <w:basedOn w:val="a"/>
    <w:rsid w:val="006C412E"/>
    <w:pPr>
      <w:widowControl/>
      <w:kinsoku/>
      <w:overflowPunct/>
      <w:autoSpaceDE/>
      <w:autoSpaceDN/>
      <w:adjustRightInd/>
      <w:spacing w:before="240" w:after="120" w:line="240" w:lineRule="auto"/>
      <w:jc w:val="left"/>
      <w:textAlignment w:val="auto"/>
      <w:outlineLvl w:val="1"/>
    </w:pPr>
    <w:rPr>
      <w:rFonts w:ascii="新細明體" w:eastAsia="新細明體" w:hAnsi="新細明體" w:cs="新細明體"/>
      <w:b/>
      <w:bCs/>
      <w:color w:val="CC0000"/>
      <w:kern w:val="36"/>
      <w:sz w:val="24"/>
      <w:szCs w:val="24"/>
    </w:rPr>
  </w:style>
  <w:style w:type="paragraph" w:customStyle="1" w:styleId="Web12">
    <w:name w:val="內文 (Web)12"/>
    <w:basedOn w:val="a"/>
    <w:rsid w:val="006C412E"/>
    <w:pPr>
      <w:widowControl/>
      <w:kinsoku/>
      <w:overflowPunct/>
      <w:autoSpaceDE/>
      <w:autoSpaceDN/>
      <w:adjustRightInd/>
      <w:spacing w:before="240" w:after="360"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21">
    <w:name w:val=" 字元 字元2 字元 字元 字元 字元 字元 字元 字元 字元 字元"/>
    <w:basedOn w:val="a"/>
    <w:semiHidden/>
    <w:rsid w:val="00227B43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12">
    <w:name w:val=" 字元 字元1 字元 字元 字元1 字元 字元 字元 字元 字元 字元 字元 字元 字元 字元 字元 字元 字元 字元 字元 字元 字元"/>
    <w:basedOn w:val="a"/>
    <w:semiHidden/>
    <w:rsid w:val="00623881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1110">
    <w:name w:val=" 字元 字元1 字元 字元 字元1 字元 字元 字元 字元 字元 字元 字元 字元 字元 字元 字元1"/>
    <w:basedOn w:val="a"/>
    <w:semiHidden/>
    <w:rsid w:val="00E6372B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111">
    <w:name w:val=" 字元 字元1 字元 字元 字元1 字元 字元 字元 字元 字元 字元 字元 字元 字元 字元 字元1 字元"/>
    <w:basedOn w:val="a"/>
    <w:semiHidden/>
    <w:rsid w:val="0001042B"/>
    <w:pPr>
      <w:widowControl/>
      <w:kinsoku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d">
    <w:name w:val="點一"/>
    <w:basedOn w:val="afe"/>
    <w:rsid w:val="00B13436"/>
    <w:pPr>
      <w:kinsoku/>
      <w:overflowPunct/>
      <w:autoSpaceDE/>
      <w:autoSpaceDN/>
      <w:adjustRightInd/>
      <w:spacing w:after="0" w:line="520" w:lineRule="exact"/>
      <w:ind w:left="200" w:hangingChars="200" w:hanging="200"/>
      <w:textAlignment w:val="auto"/>
    </w:pPr>
    <w:rPr>
      <w:kern w:val="2"/>
      <w:sz w:val="36"/>
      <w:szCs w:val="36"/>
    </w:rPr>
  </w:style>
  <w:style w:type="paragraph" w:styleId="afe">
    <w:name w:val="Body Text"/>
    <w:basedOn w:val="a"/>
    <w:link w:val="aff"/>
    <w:rsid w:val="00B13436"/>
    <w:pPr>
      <w:spacing w:after="120"/>
    </w:pPr>
  </w:style>
  <w:style w:type="character" w:customStyle="1" w:styleId="aff">
    <w:name w:val="本文 字元"/>
    <w:link w:val="afe"/>
    <w:rsid w:val="00ED439E"/>
    <w:rPr>
      <w:rFonts w:eastAsia="標楷體"/>
      <w:sz w:val="28"/>
    </w:rPr>
  </w:style>
  <w:style w:type="character" w:styleId="aff0">
    <w:name w:val="Hyperlink"/>
    <w:rsid w:val="00902C99"/>
    <w:rPr>
      <w:color w:val="0000FF"/>
      <w:u w:val="single"/>
    </w:rPr>
  </w:style>
  <w:style w:type="character" w:styleId="aff1">
    <w:name w:val="Emphasis"/>
    <w:qFormat/>
    <w:rsid w:val="00C90CB4"/>
    <w:rPr>
      <w:i/>
      <w:iCs/>
    </w:rPr>
  </w:style>
  <w:style w:type="character" w:styleId="aff2">
    <w:name w:val="FollowedHyperlink"/>
    <w:uiPriority w:val="99"/>
    <w:unhideWhenUsed/>
    <w:rsid w:val="00ED439E"/>
    <w:rPr>
      <w:color w:val="800080"/>
      <w:u w:val="single"/>
    </w:rPr>
  </w:style>
  <w:style w:type="paragraph" w:customStyle="1" w:styleId="Standard">
    <w:name w:val="Standard"/>
    <w:rsid w:val="00F35717"/>
    <w:pPr>
      <w:widowControl w:val="0"/>
      <w:suppressAutoHyphens/>
      <w:wordWrap w:val="0"/>
      <w:overflowPunct w:val="0"/>
      <w:autoSpaceDE w:val="0"/>
      <w:autoSpaceDN w:val="0"/>
      <w:spacing w:after="240" w:line="400" w:lineRule="exact"/>
      <w:jc w:val="both"/>
      <w:textAlignment w:val="baseline"/>
    </w:pPr>
    <w:rPr>
      <w:rFonts w:eastAsia="標楷體"/>
      <w:kern w:val="3"/>
      <w:sz w:val="28"/>
    </w:rPr>
  </w:style>
  <w:style w:type="character" w:styleId="aff3">
    <w:name w:val="Strong"/>
    <w:uiPriority w:val="22"/>
    <w:qFormat/>
    <w:rsid w:val="00691F27"/>
    <w:rPr>
      <w:b/>
      <w:bCs/>
    </w:rPr>
  </w:style>
  <w:style w:type="character" w:customStyle="1" w:styleId="markedcontent">
    <w:name w:val="markedcontent"/>
    <w:rsid w:val="00B62EB0"/>
  </w:style>
  <w:style w:type="paragraph" w:styleId="aff4">
    <w:name w:val="footnote text"/>
    <w:basedOn w:val="a"/>
    <w:link w:val="aff5"/>
    <w:rsid w:val="007B5FBE"/>
    <w:pPr>
      <w:snapToGrid w:val="0"/>
      <w:jc w:val="left"/>
    </w:pPr>
    <w:rPr>
      <w:sz w:val="20"/>
    </w:rPr>
  </w:style>
  <w:style w:type="character" w:customStyle="1" w:styleId="aff5">
    <w:name w:val="註腳文字 字元"/>
    <w:link w:val="aff4"/>
    <w:rsid w:val="007B5FBE"/>
    <w:rPr>
      <w:rFonts w:eastAsia="標楷體"/>
    </w:rPr>
  </w:style>
  <w:style w:type="character" w:styleId="aff6">
    <w:name w:val="footnote reference"/>
    <w:rsid w:val="007B5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79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3919430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211793914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5671582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393190259">
                              <w:marLeft w:val="-15"/>
                              <w:marRight w:val="-15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6682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2263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88A8-BC6E-470C-9992-D21E1B15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3883</Words>
  <Characters>7696</Characters>
  <Application>Microsoft Office Word</Application>
  <DocSecurity>0</DocSecurity>
  <Lines>64</Lines>
  <Paragraphs>23</Paragraphs>
  <ScaleCrop>false</ScaleCrop>
  <Company>Hewlett-Packard Company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第三局</dc:creator>
  <cp:keywords/>
  <cp:lastModifiedBy>卓錡楓</cp:lastModifiedBy>
  <cp:revision>3</cp:revision>
  <cp:lastPrinted>2023-07-27T03:52:00Z</cp:lastPrinted>
  <dcterms:created xsi:type="dcterms:W3CDTF">2023-07-28T02:08:00Z</dcterms:created>
  <dcterms:modified xsi:type="dcterms:W3CDTF">2023-07-28T02:10:00Z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評審會">
    <vt:lpwstr>第12次評審會(1031128)</vt:lpwstr>
  </property>
</Properties>
</file>