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中華民國</w:t>
      </w:r>
      <w:proofErr w:type="gramStart"/>
      <w:r w:rsidR="001339B9">
        <w:rPr>
          <w:rFonts w:ascii="標楷體" w:eastAsia="標楷體" w:hAnsi="標楷體" w:hint="eastAsia"/>
          <w:b/>
          <w:kern w:val="0"/>
          <w:sz w:val="42"/>
          <w:szCs w:val="42"/>
        </w:rPr>
        <w:t>110</w:t>
      </w:r>
      <w:proofErr w:type="gramEnd"/>
      <w:r w:rsidR="001339B9">
        <w:rPr>
          <w:rFonts w:ascii="標楷體" w:eastAsia="標楷體" w:hAnsi="標楷體" w:hint="eastAsia"/>
          <w:b/>
          <w:kern w:val="0"/>
          <w:sz w:val="42"/>
          <w:szCs w:val="42"/>
        </w:rPr>
        <w:t>年度</w:t>
      </w:r>
    </w:p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中央政府總預算附屬單位預算半年結算</w:t>
      </w:r>
      <w:r w:rsidR="00AD2D01" w:rsidRPr="00DE75D4">
        <w:rPr>
          <w:rFonts w:ascii="標楷體" w:eastAsia="標楷體" w:hAnsi="標楷體" w:hint="eastAsia"/>
          <w:b/>
          <w:kern w:val="0"/>
          <w:sz w:val="42"/>
          <w:szCs w:val="42"/>
        </w:rPr>
        <w:t>報告</w:t>
      </w:r>
      <w:r w:rsidR="006C13CF" w:rsidRPr="00DE75D4">
        <w:rPr>
          <w:rFonts w:ascii="標楷體" w:eastAsia="標楷體" w:hAnsi="標楷體" w:hint="eastAsia"/>
          <w:b/>
          <w:kern w:val="0"/>
          <w:sz w:val="42"/>
          <w:szCs w:val="42"/>
        </w:rPr>
        <w:t>及綜計表</w:t>
      </w:r>
    </w:p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（營業部分）總說明</w:t>
      </w:r>
    </w:p>
    <w:p w:rsidR="008E5029" w:rsidRPr="00DE75D4" w:rsidRDefault="002F4B18" w:rsidP="004407A4">
      <w:pPr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spacing w:val="16"/>
          <w:sz w:val="30"/>
        </w:rPr>
      </w:pPr>
      <w:r w:rsidRPr="00DE75D4">
        <w:rPr>
          <w:rFonts w:ascii="標楷體" w:eastAsia="標楷體" w:hAnsi="標楷體"/>
          <w:spacing w:val="20"/>
          <w:sz w:val="30"/>
        </w:rPr>
        <w:t xml:space="preserve">   </w:t>
      </w:r>
      <w:proofErr w:type="gramStart"/>
      <w:r w:rsidR="001339B9">
        <w:rPr>
          <w:rFonts w:ascii="標楷體" w:eastAsia="標楷體" w:hAnsi="標楷體" w:hint="eastAsia"/>
          <w:spacing w:val="16"/>
          <w:sz w:val="30"/>
        </w:rPr>
        <w:t>110</w:t>
      </w:r>
      <w:proofErr w:type="gramEnd"/>
      <w:r w:rsidR="001339B9">
        <w:rPr>
          <w:rFonts w:ascii="標楷體" w:eastAsia="標楷體" w:hAnsi="標楷體" w:hint="eastAsia"/>
          <w:spacing w:val="16"/>
          <w:sz w:val="30"/>
        </w:rPr>
        <w:t>年度</w:t>
      </w:r>
      <w:r w:rsidR="0072282D" w:rsidRPr="00DE75D4">
        <w:rPr>
          <w:rFonts w:ascii="標楷體" w:eastAsia="標楷體" w:hAnsi="標楷體" w:hint="eastAsia"/>
          <w:spacing w:val="16"/>
          <w:sz w:val="30"/>
        </w:rPr>
        <w:t>（以下簡稱本年度）</w:t>
      </w:r>
      <w:r w:rsidR="006B3266" w:rsidRPr="00DE75D4">
        <w:rPr>
          <w:rFonts w:ascii="標楷體" w:eastAsia="標楷體" w:hAnsi="標楷體" w:hint="eastAsia"/>
          <w:spacing w:val="16"/>
          <w:sz w:val="30"/>
        </w:rPr>
        <w:t>截至6月底</w:t>
      </w:r>
      <w:proofErr w:type="gramStart"/>
      <w:r w:rsidR="006B3266" w:rsidRPr="00DE75D4">
        <w:rPr>
          <w:rFonts w:ascii="標楷體" w:eastAsia="標楷體" w:hAnsi="標楷體" w:hint="eastAsia"/>
          <w:spacing w:val="16"/>
          <w:sz w:val="30"/>
        </w:rPr>
        <w:t>止</w:t>
      </w:r>
      <w:proofErr w:type="gramEnd"/>
      <w:r w:rsidR="004A4509" w:rsidRPr="00DE75D4">
        <w:rPr>
          <w:rFonts w:ascii="標楷體" w:eastAsia="標楷體" w:hAnsi="標楷體" w:hint="eastAsia"/>
          <w:spacing w:val="16"/>
          <w:sz w:val="30"/>
        </w:rPr>
        <w:t>營業基金</w:t>
      </w:r>
      <w:r w:rsidR="0072282D" w:rsidRPr="00DE75D4">
        <w:rPr>
          <w:rFonts w:ascii="標楷體" w:eastAsia="標楷體" w:hAnsi="標楷體" w:hint="eastAsia"/>
          <w:spacing w:val="16"/>
          <w:sz w:val="30"/>
        </w:rPr>
        <w:t>計有</w:t>
      </w:r>
      <w:r w:rsidR="0072282D" w:rsidRPr="007B7CEC">
        <w:rPr>
          <w:rFonts w:ascii="標楷體" w:eastAsia="標楷體" w:hAnsi="標楷體" w:hint="eastAsia"/>
          <w:spacing w:val="16"/>
          <w:sz w:val="30"/>
        </w:rPr>
        <w:t>2</w:t>
      </w:r>
      <w:r w:rsidR="00052B27" w:rsidRPr="007B7CEC">
        <w:rPr>
          <w:rFonts w:ascii="標楷體" w:eastAsia="標楷體" w:hAnsi="標楷體"/>
          <w:spacing w:val="16"/>
          <w:sz w:val="30"/>
        </w:rPr>
        <w:t>2</w:t>
      </w:r>
      <w:r w:rsidR="0072282D" w:rsidRPr="007B7CEC">
        <w:rPr>
          <w:rFonts w:ascii="標楷體" w:eastAsia="標楷體" w:hAnsi="標楷體" w:hint="eastAsia"/>
          <w:spacing w:val="16"/>
          <w:sz w:val="30"/>
        </w:rPr>
        <w:t>單位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（</w:t>
      </w:r>
      <w:r w:rsidR="00E86ECA" w:rsidRPr="007B7CEC">
        <w:rPr>
          <w:rFonts w:ascii="標楷體" w:eastAsia="標楷體" w:hAnsi="標楷體" w:hint="eastAsia"/>
          <w:spacing w:val="16"/>
          <w:sz w:val="30"/>
        </w:rPr>
        <w:t>含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分預算</w:t>
      </w:r>
      <w:r w:rsidR="00052B27" w:rsidRPr="007B7CEC">
        <w:rPr>
          <w:rFonts w:ascii="標楷體" w:eastAsia="標楷體" w:hAnsi="標楷體"/>
          <w:spacing w:val="16"/>
          <w:sz w:val="30"/>
        </w:rPr>
        <w:t>7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單位）</w:t>
      </w:r>
      <w:r w:rsidR="00E86ECA" w:rsidRPr="007B7CEC">
        <w:rPr>
          <w:rFonts w:ascii="標楷體" w:eastAsia="標楷體" w:hAnsi="標楷體" w:hint="eastAsia"/>
          <w:spacing w:val="16"/>
          <w:sz w:val="30"/>
        </w:rPr>
        <w:t>，</w:t>
      </w:r>
      <w:r w:rsidR="00C22C4D">
        <w:rPr>
          <w:rFonts w:ascii="標楷體" w:eastAsia="標楷體" w:hAnsi="標楷體" w:hint="eastAsia"/>
          <w:spacing w:val="16"/>
          <w:sz w:val="30"/>
        </w:rPr>
        <w:t>其</w:t>
      </w:r>
      <w:r w:rsidR="00C22C4D" w:rsidRPr="007B7CEC">
        <w:rPr>
          <w:rFonts w:ascii="標楷體" w:eastAsia="標楷體" w:hAnsi="標楷體" w:hint="eastAsia"/>
          <w:spacing w:val="16"/>
          <w:sz w:val="30"/>
        </w:rPr>
        <w:t>半年結算報告</w:t>
      </w:r>
      <w:r w:rsidR="00E86ECA" w:rsidRPr="007B7CEC">
        <w:rPr>
          <w:rFonts w:ascii="標楷體" w:eastAsia="標楷體" w:hAnsi="標楷體" w:hint="eastAsia"/>
          <w:spacing w:val="16"/>
          <w:sz w:val="30"/>
        </w:rPr>
        <w:t>依決算法第26條之1規定，</w:t>
      </w:r>
      <w:proofErr w:type="gramStart"/>
      <w:r w:rsidR="008A3938" w:rsidRPr="007B7CEC">
        <w:rPr>
          <w:rFonts w:ascii="標楷體" w:eastAsia="標楷體" w:hAnsi="標楷體" w:hint="eastAsia"/>
          <w:spacing w:val="16"/>
          <w:sz w:val="30"/>
        </w:rPr>
        <w:t>彙案編成</w:t>
      </w:r>
      <w:proofErr w:type="gramEnd"/>
      <w:r w:rsidRPr="007B7CEC">
        <w:rPr>
          <w:rFonts w:ascii="標楷體" w:eastAsia="標楷體" w:hAnsi="標楷體" w:hint="eastAsia"/>
          <w:spacing w:val="16"/>
          <w:sz w:val="30"/>
        </w:rPr>
        <w:t>中央政府總預算附屬單位預算半年結算報告及綜計表（營業部分）</w:t>
      </w:r>
      <w:r w:rsidR="00C22C4D">
        <w:rPr>
          <w:rFonts w:ascii="標楷體" w:eastAsia="標楷體" w:hAnsi="標楷體" w:hint="eastAsia"/>
          <w:spacing w:val="16"/>
          <w:sz w:val="30"/>
        </w:rPr>
        <w:t>；</w:t>
      </w:r>
      <w:r w:rsidR="004A1D64" w:rsidRPr="007B7CEC">
        <w:rPr>
          <w:rFonts w:ascii="標楷體" w:eastAsia="標楷體" w:hAnsi="標楷體" w:hint="eastAsia"/>
          <w:spacing w:val="16"/>
          <w:sz w:val="30"/>
        </w:rPr>
        <w:t>另辦理結束清理工作者計有</w:t>
      </w:r>
      <w:r w:rsidR="00052B27" w:rsidRPr="007B7CEC">
        <w:rPr>
          <w:rFonts w:ascii="標楷體" w:eastAsia="標楷體" w:hAnsi="標楷體"/>
          <w:spacing w:val="16"/>
          <w:sz w:val="30"/>
        </w:rPr>
        <w:t>4</w:t>
      </w:r>
      <w:r w:rsidR="004A1D64" w:rsidRPr="007B7CEC">
        <w:rPr>
          <w:rFonts w:ascii="標楷體" w:eastAsia="標楷體" w:hAnsi="標楷體" w:hint="eastAsia"/>
          <w:spacing w:val="16"/>
          <w:sz w:val="30"/>
        </w:rPr>
        <w:t>單位，其半年結算報告則以附錄表達。前開中央政府總預算附屬單位預</w:t>
      </w:r>
      <w:r w:rsidR="004A1D64" w:rsidRPr="00DE75D4">
        <w:rPr>
          <w:rFonts w:ascii="標楷體" w:eastAsia="標楷體" w:hAnsi="標楷體" w:hint="eastAsia"/>
          <w:spacing w:val="16"/>
          <w:sz w:val="30"/>
        </w:rPr>
        <w:t>算半年結算報告及綜計表（營業部分），隨同中央政府總預算半年結算報告函送審計部。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至各附屬單位預算之分預算</w:t>
      </w:r>
      <w:r w:rsidR="00DA54DE" w:rsidRPr="00DE75D4">
        <w:rPr>
          <w:rFonts w:ascii="標楷體" w:eastAsia="標楷體" w:hAnsi="標楷體" w:hint="eastAsia"/>
          <w:spacing w:val="16"/>
          <w:sz w:val="30"/>
        </w:rPr>
        <w:t>半年結算報告</w:t>
      </w:r>
      <w:r w:rsidR="009D4E21" w:rsidRPr="007B7CEC">
        <w:rPr>
          <w:rFonts w:ascii="標楷體" w:eastAsia="標楷體" w:hAnsi="標楷體" w:hint="eastAsia"/>
          <w:spacing w:val="16"/>
          <w:sz w:val="30"/>
        </w:rPr>
        <w:t>（營業部分）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，係以編製合併報表方式併入</w:t>
      </w:r>
      <w:r w:rsidR="004407A4" w:rsidRPr="00DE75D4">
        <w:rPr>
          <w:rFonts w:ascii="標楷體" w:eastAsia="標楷體" w:hAnsi="標楷體" w:hint="eastAsia"/>
          <w:spacing w:val="16"/>
          <w:sz w:val="30"/>
        </w:rPr>
        <w:t>原投資事業</w:t>
      </w:r>
      <w:r w:rsidR="00FC6EAF" w:rsidRPr="00DE75D4">
        <w:rPr>
          <w:rFonts w:ascii="標楷體" w:eastAsia="標楷體" w:hAnsi="標楷體" w:hint="eastAsia"/>
          <w:spacing w:val="16"/>
          <w:sz w:val="30"/>
        </w:rPr>
        <w:t>半年結算報告</w:t>
      </w:r>
      <w:r w:rsidR="004407A4" w:rsidRPr="00DE75D4">
        <w:rPr>
          <w:rFonts w:ascii="標楷體" w:eastAsia="標楷體" w:hAnsi="標楷體" w:hint="eastAsia"/>
          <w:spacing w:val="16"/>
          <w:sz w:val="30"/>
        </w:rPr>
        <w:t>，</w:t>
      </w:r>
      <w:proofErr w:type="gramStart"/>
      <w:r w:rsidR="004407A4" w:rsidRPr="00DE75D4">
        <w:rPr>
          <w:rFonts w:ascii="標楷體" w:eastAsia="標楷體" w:hAnsi="標楷體" w:hint="eastAsia"/>
          <w:spacing w:val="16"/>
          <w:sz w:val="30"/>
        </w:rPr>
        <w:t>不</w:t>
      </w:r>
      <w:proofErr w:type="gramEnd"/>
      <w:r w:rsidR="004407A4" w:rsidRPr="00DE75D4">
        <w:rPr>
          <w:rFonts w:ascii="標楷體" w:eastAsia="標楷體" w:hAnsi="標楷體" w:hint="eastAsia"/>
          <w:spacing w:val="16"/>
          <w:sz w:val="30"/>
        </w:rPr>
        <w:t>另單獨列示，其相關半年結算</w:t>
      </w:r>
      <w:proofErr w:type="gramStart"/>
      <w:r w:rsidR="004407A4" w:rsidRPr="00DE75D4">
        <w:rPr>
          <w:rFonts w:ascii="標楷體" w:eastAsia="標楷體" w:hAnsi="標楷體" w:hint="eastAsia"/>
          <w:spacing w:val="16"/>
          <w:sz w:val="30"/>
        </w:rPr>
        <w:t>內容仍附於</w:t>
      </w:r>
      <w:proofErr w:type="gramEnd"/>
      <w:r w:rsidR="004407A4" w:rsidRPr="00DE75D4">
        <w:rPr>
          <w:rFonts w:ascii="標楷體" w:eastAsia="標楷體" w:hAnsi="標楷體" w:hint="eastAsia"/>
          <w:spacing w:val="16"/>
          <w:sz w:val="30"/>
        </w:rPr>
        <w:t>該事業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表達。</w:t>
      </w:r>
      <w:r w:rsidR="008E5029" w:rsidRPr="00DE75D4">
        <w:rPr>
          <w:rFonts w:ascii="標楷體" w:eastAsia="標楷體" w:hAnsi="標楷體" w:hint="eastAsia"/>
          <w:spacing w:val="16"/>
          <w:sz w:val="30"/>
        </w:rPr>
        <w:t>茲</w:t>
      </w:r>
      <w:r w:rsidR="006E11AA" w:rsidRPr="00DE75D4">
        <w:rPr>
          <w:rFonts w:ascii="標楷體" w:eastAsia="標楷體" w:hAnsi="標楷體" w:hint="eastAsia"/>
          <w:spacing w:val="16"/>
          <w:sz w:val="30"/>
        </w:rPr>
        <w:t>就</w:t>
      </w:r>
      <w:r w:rsidR="000A10E2" w:rsidRPr="00DE75D4">
        <w:rPr>
          <w:rFonts w:ascii="標楷體" w:eastAsia="標楷體" w:hAnsi="標楷體" w:hint="eastAsia"/>
          <w:spacing w:val="16"/>
          <w:sz w:val="30"/>
        </w:rPr>
        <w:t>營業收支損益情形及資產負債實況，分述</w:t>
      </w:r>
      <w:r w:rsidR="008E5029" w:rsidRPr="00DE75D4">
        <w:rPr>
          <w:rFonts w:ascii="標楷體" w:eastAsia="標楷體" w:hAnsi="標楷體" w:hint="eastAsia"/>
          <w:spacing w:val="16"/>
          <w:sz w:val="30"/>
        </w:rPr>
        <w:t>如下：</w:t>
      </w:r>
    </w:p>
    <w:p w:rsidR="0072282D" w:rsidRPr="00DE75D4" w:rsidRDefault="0072282D" w:rsidP="00A278C6">
      <w:pPr>
        <w:numPr>
          <w:ilvl w:val="0"/>
          <w:numId w:val="42"/>
        </w:numPr>
        <w:spacing w:beforeLines="100" w:before="240" w:line="540" w:lineRule="exact"/>
        <w:jc w:val="both"/>
        <w:outlineLvl w:val="0"/>
        <w:rPr>
          <w:rFonts w:ascii="標楷體" w:eastAsia="標楷體" w:hAnsi="標楷體"/>
          <w:b/>
          <w:spacing w:val="20"/>
          <w:sz w:val="30"/>
        </w:rPr>
      </w:pPr>
      <w:r w:rsidRPr="00DE75D4">
        <w:rPr>
          <w:rFonts w:ascii="標楷體" w:eastAsia="標楷體" w:hAnsi="標楷體" w:hint="eastAsia"/>
          <w:b/>
          <w:spacing w:val="20"/>
          <w:sz w:val="30"/>
        </w:rPr>
        <w:t>營業收支損益情形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（</w:t>
      </w:r>
      <w:r w:rsidR="00141489" w:rsidRPr="00DE75D4">
        <w:rPr>
          <w:rFonts w:ascii="標楷體" w:eastAsia="標楷體" w:hAnsi="標楷體" w:hint="eastAsia"/>
          <w:b/>
          <w:spacing w:val="20"/>
          <w:sz w:val="30"/>
        </w:rPr>
        <w:t>詳</w:t>
      </w:r>
      <w:r w:rsidR="00E373A0" w:rsidRPr="00DE75D4">
        <w:rPr>
          <w:rFonts w:ascii="標楷體" w:eastAsia="標楷體" w:hAnsi="標楷體" w:hint="eastAsia"/>
          <w:b/>
          <w:spacing w:val="20"/>
          <w:sz w:val="30"/>
        </w:rPr>
        <w:t>表及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圖</w:t>
      </w:r>
      <w:r w:rsidR="007E62C1" w:rsidRPr="00DE75D4">
        <w:rPr>
          <w:rFonts w:ascii="標楷體" w:eastAsia="標楷體" w:hAnsi="標楷體" w:hint="eastAsia"/>
          <w:b/>
          <w:spacing w:val="20"/>
          <w:sz w:val="30"/>
        </w:rPr>
        <w:t>1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）</w:t>
      </w:r>
    </w:p>
    <w:p w:rsidR="0072282D" w:rsidRPr="00DE75D4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一、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收入部分</w:t>
      </w:r>
    </w:p>
    <w:p w:rsidR="0072282D" w:rsidRPr="00DE75D4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（一）</w:t>
      </w:r>
      <w:bookmarkStart w:id="0" w:name="OLE_LINK1"/>
      <w:r w:rsidR="0072282D" w:rsidRPr="00DE75D4">
        <w:rPr>
          <w:rFonts w:ascii="標楷體" w:eastAsia="標楷體" w:hAnsi="標楷體" w:hint="eastAsia"/>
          <w:spacing w:val="12"/>
          <w:sz w:val="30"/>
        </w:rPr>
        <w:t>營業收入共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355F73" w:rsidRPr="00355F73">
        <w:rPr>
          <w:rFonts w:ascii="標楷體" w:eastAsia="標楷體" w:hAnsi="標楷體"/>
          <w:spacing w:val="12"/>
          <w:sz w:val="30"/>
        </w:rPr>
        <w:t>2,</w:t>
      </w:r>
      <w:r w:rsidR="0093135B">
        <w:rPr>
          <w:rFonts w:ascii="標楷體" w:eastAsia="標楷體" w:hAnsi="標楷體"/>
          <w:spacing w:val="12"/>
          <w:sz w:val="30"/>
        </w:rPr>
        <w:t>422</w:t>
      </w:r>
      <w:r w:rsidR="00AF1032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2B117D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93135B">
        <w:rPr>
          <w:rFonts w:ascii="標楷體" w:eastAsia="標楷體" w:hAnsi="標楷體" w:hint="eastAsia"/>
          <w:spacing w:val="12"/>
          <w:sz w:val="30"/>
        </w:rPr>
        <w:t>減少114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2B117D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93135B">
        <w:rPr>
          <w:rFonts w:ascii="標楷體" w:eastAsia="標楷體" w:hAnsi="標楷體" w:hint="eastAsia"/>
          <w:spacing w:val="12"/>
          <w:sz w:val="30"/>
        </w:rPr>
        <w:t>減0</w:t>
      </w:r>
      <w:r w:rsidR="0034237D" w:rsidRPr="00DE75D4">
        <w:rPr>
          <w:rFonts w:ascii="標楷體" w:eastAsia="標楷體" w:hAnsi="標楷體" w:hint="eastAsia"/>
          <w:spacing w:val="12"/>
          <w:sz w:val="30"/>
        </w:rPr>
        <w:t>.</w:t>
      </w:r>
      <w:r w:rsidR="00355F73">
        <w:rPr>
          <w:rFonts w:ascii="標楷體" w:eastAsia="標楷體" w:hAnsi="標楷體"/>
          <w:spacing w:val="12"/>
          <w:sz w:val="30"/>
        </w:rPr>
        <w:t>9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％</w:t>
      </w:r>
      <w:bookmarkEnd w:id="0"/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（二）</w:t>
      </w:r>
      <w:r w:rsidR="008C702C" w:rsidRPr="00DE75D4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營業外收入</w:t>
      </w:r>
      <w:r w:rsidR="00E6684E" w:rsidRPr="00E6684E">
        <w:rPr>
          <w:rFonts w:ascii="標楷體" w:eastAsia="標楷體" w:hAnsi="標楷體" w:hint="eastAsia"/>
          <w:spacing w:val="12"/>
          <w:sz w:val="30"/>
        </w:rPr>
        <w:t>共計</w:t>
      </w:r>
      <w:r w:rsidR="00841670">
        <w:rPr>
          <w:rFonts w:ascii="標楷體" w:eastAsia="標楷體" w:hAnsi="標楷體"/>
          <w:spacing w:val="12"/>
          <w:sz w:val="30"/>
        </w:rPr>
        <w:t>1</w:t>
      </w:r>
      <w:r w:rsidR="0093135B">
        <w:rPr>
          <w:rFonts w:ascii="標楷體" w:eastAsia="標楷體" w:hAnsi="標楷體"/>
          <w:spacing w:val="12"/>
          <w:sz w:val="30"/>
        </w:rPr>
        <w:t>46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億餘元，較分配預算數增加</w:t>
      </w:r>
      <w:r w:rsidR="0093135B">
        <w:rPr>
          <w:rFonts w:ascii="標楷體" w:eastAsia="標楷體" w:hAnsi="標楷體"/>
          <w:spacing w:val="12"/>
          <w:sz w:val="30"/>
        </w:rPr>
        <w:t>28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億餘元，約增</w:t>
      </w:r>
      <w:r w:rsidR="0093135B">
        <w:rPr>
          <w:rFonts w:ascii="標楷體" w:eastAsia="標楷體" w:hAnsi="標楷體"/>
          <w:spacing w:val="12"/>
          <w:sz w:val="30"/>
        </w:rPr>
        <w:t>24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</w:t>
      </w:r>
      <w:r w:rsidR="00A16E07" w:rsidRPr="00DE75D4">
        <w:rPr>
          <w:rFonts w:ascii="標楷體" w:eastAsia="標楷體" w:hAnsi="標楷體" w:hint="eastAsia"/>
          <w:spacing w:val="12"/>
          <w:sz w:val="30"/>
        </w:rPr>
        <w:t>三</w:t>
      </w:r>
      <w:r w:rsidRPr="00DE75D4">
        <w:rPr>
          <w:rFonts w:ascii="標楷體" w:eastAsia="標楷體" w:hAnsi="標楷體" w:hint="eastAsia"/>
          <w:spacing w:val="12"/>
          <w:sz w:val="30"/>
        </w:rPr>
        <w:t>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以上收入部分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575830">
        <w:rPr>
          <w:rFonts w:ascii="標楷體" w:eastAsia="標楷體" w:hAnsi="標楷體" w:hint="eastAsia"/>
          <w:spacing w:val="12"/>
          <w:sz w:val="30"/>
        </w:rPr>
        <w:t>2</w:t>
      </w:r>
      <w:r w:rsidR="00841670" w:rsidRPr="00841670">
        <w:rPr>
          <w:rFonts w:ascii="標楷體" w:eastAsia="標楷體" w:hAnsi="標楷體"/>
          <w:spacing w:val="12"/>
          <w:sz w:val="30"/>
        </w:rPr>
        <w:t>,</w:t>
      </w:r>
      <w:r w:rsidR="00575830">
        <w:rPr>
          <w:rFonts w:ascii="標楷體" w:eastAsia="標楷體" w:hAnsi="標楷體"/>
          <w:spacing w:val="12"/>
          <w:sz w:val="30"/>
        </w:rPr>
        <w:t>568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A60904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575830">
        <w:rPr>
          <w:rFonts w:ascii="標楷體" w:eastAsia="標楷體" w:hAnsi="標楷體" w:hint="eastAsia"/>
          <w:spacing w:val="12"/>
          <w:sz w:val="30"/>
        </w:rPr>
        <w:t>減少85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A60904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575830">
        <w:rPr>
          <w:rFonts w:ascii="標楷體" w:eastAsia="標楷體" w:hAnsi="標楷體" w:hint="eastAsia"/>
          <w:spacing w:val="12"/>
          <w:sz w:val="30"/>
        </w:rPr>
        <w:t>減0</w:t>
      </w:r>
      <w:r w:rsidR="00841670">
        <w:rPr>
          <w:rFonts w:ascii="標楷體" w:eastAsia="標楷體" w:hAnsi="標楷體"/>
          <w:spacing w:val="12"/>
          <w:sz w:val="30"/>
        </w:rPr>
        <w:t>.</w:t>
      </w:r>
      <w:r w:rsidR="00575830">
        <w:rPr>
          <w:rFonts w:ascii="標楷體" w:eastAsia="標楷體" w:hAnsi="標楷體"/>
          <w:spacing w:val="12"/>
          <w:sz w:val="30"/>
        </w:rPr>
        <w:t>7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二、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支出部分</w:t>
      </w:r>
    </w:p>
    <w:p w:rsidR="0072282D" w:rsidRPr="00DE75D4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營業成本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575830">
        <w:rPr>
          <w:rFonts w:ascii="標楷體" w:eastAsia="標楷體" w:hAnsi="標楷體" w:hint="eastAsia"/>
          <w:spacing w:val="12"/>
          <w:sz w:val="30"/>
        </w:rPr>
        <w:t>443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821837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575830">
        <w:rPr>
          <w:rFonts w:ascii="標楷體" w:eastAsia="標楷體" w:hAnsi="標楷體" w:hint="eastAsia"/>
          <w:spacing w:val="12"/>
          <w:sz w:val="30"/>
        </w:rPr>
        <w:t>減少575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821837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575830">
        <w:rPr>
          <w:rFonts w:ascii="標楷體" w:eastAsia="標楷體" w:hAnsi="標楷體" w:hint="eastAsia"/>
          <w:spacing w:val="12"/>
          <w:sz w:val="30"/>
        </w:rPr>
        <w:t>減5</w:t>
      </w:r>
      <w:r w:rsidR="001C190C">
        <w:rPr>
          <w:rFonts w:ascii="標楷體" w:eastAsia="標楷體" w:hAnsi="標楷體"/>
          <w:spacing w:val="12"/>
          <w:sz w:val="30"/>
        </w:rPr>
        <w:t>.</w:t>
      </w:r>
      <w:r w:rsidR="00575830">
        <w:rPr>
          <w:rFonts w:ascii="標楷體" w:eastAsia="標楷體" w:hAnsi="標楷體"/>
          <w:spacing w:val="12"/>
          <w:sz w:val="30"/>
        </w:rPr>
        <w:t>2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kinsoku w:val="0"/>
        <w:overflowPunct w:val="0"/>
        <w:autoSpaceDE w:val="0"/>
        <w:autoSpaceDN w:val="0"/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營業費用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1C190C" w:rsidRPr="001C190C">
        <w:rPr>
          <w:rFonts w:ascii="標楷體" w:eastAsia="標楷體" w:hAnsi="標楷體"/>
          <w:spacing w:val="12"/>
          <w:sz w:val="30"/>
        </w:rPr>
        <w:t>5</w:t>
      </w:r>
      <w:r w:rsidR="00575830">
        <w:rPr>
          <w:rFonts w:ascii="標楷體" w:eastAsia="標楷體" w:hAnsi="標楷體"/>
          <w:spacing w:val="12"/>
          <w:sz w:val="30"/>
        </w:rPr>
        <w:t>88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C940BF" w:rsidRPr="00DE75D4">
        <w:rPr>
          <w:rFonts w:ascii="標楷體" w:eastAsia="標楷體" w:hAnsi="標楷體" w:hint="eastAsia"/>
          <w:spacing w:val="12"/>
          <w:sz w:val="30"/>
        </w:rPr>
        <w:t>減少</w:t>
      </w:r>
      <w:r w:rsidR="00575830">
        <w:rPr>
          <w:rFonts w:ascii="標楷體" w:eastAsia="標楷體" w:hAnsi="標楷體" w:hint="eastAsia"/>
          <w:spacing w:val="12"/>
          <w:sz w:val="30"/>
        </w:rPr>
        <w:t>67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29494F" w:rsidRPr="00DE75D4">
        <w:rPr>
          <w:rFonts w:ascii="標楷體" w:eastAsia="標楷體" w:hAnsi="標楷體" w:hint="eastAsia"/>
          <w:spacing w:val="12"/>
          <w:sz w:val="30"/>
        </w:rPr>
        <w:t>元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，約</w:t>
      </w:r>
      <w:r w:rsidR="00C940BF" w:rsidRPr="00DE75D4">
        <w:rPr>
          <w:rFonts w:ascii="標楷體" w:eastAsia="標楷體" w:hAnsi="標楷體" w:hint="eastAsia"/>
          <w:spacing w:val="12"/>
          <w:sz w:val="30"/>
        </w:rPr>
        <w:t>減</w:t>
      </w:r>
      <w:r w:rsidR="00575830">
        <w:rPr>
          <w:rFonts w:ascii="標楷體" w:eastAsia="標楷體" w:hAnsi="標楷體" w:hint="eastAsia"/>
          <w:spacing w:val="12"/>
          <w:sz w:val="30"/>
        </w:rPr>
        <w:t>10</w:t>
      </w:r>
      <w:r w:rsidR="001C190C">
        <w:rPr>
          <w:rFonts w:ascii="標楷體" w:eastAsia="標楷體" w:hAnsi="標楷體"/>
          <w:spacing w:val="12"/>
          <w:sz w:val="30"/>
        </w:rPr>
        <w:t>.</w:t>
      </w:r>
      <w:r w:rsidR="00575830">
        <w:rPr>
          <w:rFonts w:ascii="標楷體" w:eastAsia="標楷體" w:hAnsi="標楷體"/>
          <w:spacing w:val="12"/>
          <w:sz w:val="30"/>
        </w:rPr>
        <w:t>3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（三）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營業外費用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575830">
        <w:rPr>
          <w:rFonts w:ascii="標楷體" w:eastAsia="標楷體" w:hAnsi="標楷體"/>
          <w:spacing w:val="12"/>
          <w:sz w:val="30"/>
        </w:rPr>
        <w:t>243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575830">
        <w:rPr>
          <w:rFonts w:ascii="標楷體" w:eastAsia="標楷體" w:hAnsi="標楷體" w:hint="eastAsia"/>
          <w:spacing w:val="12"/>
          <w:sz w:val="30"/>
        </w:rPr>
        <w:t>減少8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575830">
        <w:rPr>
          <w:rFonts w:ascii="標楷體" w:eastAsia="標楷體" w:hAnsi="標楷體" w:hint="eastAsia"/>
          <w:spacing w:val="12"/>
          <w:sz w:val="30"/>
        </w:rPr>
        <w:t>減</w:t>
      </w:r>
      <w:r w:rsidR="00575830">
        <w:rPr>
          <w:rFonts w:ascii="標楷體" w:eastAsia="標楷體" w:hAnsi="標楷體" w:hint="eastAsia"/>
          <w:spacing w:val="12"/>
          <w:sz w:val="30"/>
        </w:rPr>
        <w:lastRenderedPageBreak/>
        <w:t>3</w:t>
      </w:r>
      <w:r w:rsidR="006F2275">
        <w:rPr>
          <w:rFonts w:ascii="標楷體" w:eastAsia="標楷體" w:hAnsi="標楷體"/>
          <w:spacing w:val="12"/>
          <w:sz w:val="30"/>
        </w:rPr>
        <w:t>.</w:t>
      </w:r>
      <w:r w:rsidR="00575830">
        <w:rPr>
          <w:rFonts w:ascii="標楷體" w:eastAsia="標楷體" w:hAnsi="標楷體"/>
          <w:spacing w:val="12"/>
          <w:sz w:val="30"/>
        </w:rPr>
        <w:t>3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（四）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所得稅</w:t>
      </w:r>
      <w:r w:rsidR="00575830">
        <w:rPr>
          <w:rFonts w:ascii="標楷體" w:eastAsia="標楷體" w:hAnsi="標楷體" w:hint="eastAsia"/>
          <w:spacing w:val="12"/>
          <w:sz w:val="30"/>
        </w:rPr>
        <w:t>費用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6F2275">
        <w:rPr>
          <w:rFonts w:ascii="標楷體" w:eastAsia="標楷體" w:hAnsi="標楷體" w:hint="eastAsia"/>
          <w:spacing w:val="12"/>
          <w:sz w:val="30"/>
        </w:rPr>
        <w:t>5</w:t>
      </w:r>
      <w:r w:rsidR="00575830">
        <w:rPr>
          <w:rFonts w:ascii="標楷體" w:eastAsia="標楷體" w:hAnsi="標楷體"/>
          <w:spacing w:val="12"/>
          <w:sz w:val="30"/>
        </w:rPr>
        <w:t>7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較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分配預算</w:t>
      </w:r>
      <w:r w:rsidR="00B31483" w:rsidRPr="00DE75D4">
        <w:rPr>
          <w:rFonts w:ascii="標楷體" w:eastAsia="標楷體" w:hAnsi="標楷體" w:hint="eastAsia"/>
          <w:spacing w:val="12"/>
          <w:sz w:val="30"/>
        </w:rPr>
        <w:t>數</w:t>
      </w:r>
      <w:r w:rsidR="00575830">
        <w:rPr>
          <w:rFonts w:ascii="標楷體" w:eastAsia="標楷體" w:hAnsi="標楷體" w:hint="eastAsia"/>
          <w:spacing w:val="12"/>
          <w:sz w:val="30"/>
        </w:rPr>
        <w:t>增加16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億餘元</w:t>
      </w:r>
      <w:r w:rsidR="00914D0E" w:rsidRPr="00DE75D4">
        <w:rPr>
          <w:rFonts w:ascii="標楷體" w:eastAsia="標楷體" w:hAnsi="標楷體" w:hint="eastAsia"/>
          <w:spacing w:val="12"/>
          <w:sz w:val="30"/>
        </w:rPr>
        <w:t>，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約</w:t>
      </w:r>
      <w:r w:rsidR="00575830">
        <w:rPr>
          <w:rFonts w:ascii="標楷體" w:eastAsia="標楷體" w:hAnsi="標楷體" w:hint="eastAsia"/>
          <w:spacing w:val="12"/>
          <w:sz w:val="30"/>
        </w:rPr>
        <w:t>增40.2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914D0E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FD22E7" w:rsidRDefault="009F20C4" w:rsidP="00FD22E7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（五）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以上支出部分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841670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575830">
        <w:rPr>
          <w:rFonts w:ascii="標楷體" w:eastAsia="標楷體" w:hAnsi="標楷體"/>
          <w:spacing w:val="12"/>
          <w:sz w:val="30"/>
        </w:rPr>
        <w:t>1</w:t>
      </w:r>
      <w:r w:rsidR="00841670" w:rsidRPr="00841670">
        <w:rPr>
          <w:rFonts w:ascii="標楷體" w:eastAsia="標楷體" w:hAnsi="標楷體"/>
          <w:spacing w:val="12"/>
          <w:sz w:val="30"/>
        </w:rPr>
        <w:t>,3</w:t>
      </w:r>
      <w:r w:rsidR="00575830">
        <w:rPr>
          <w:rFonts w:ascii="標楷體" w:eastAsia="標楷體" w:hAnsi="標楷體"/>
          <w:spacing w:val="12"/>
          <w:sz w:val="30"/>
        </w:rPr>
        <w:t>34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億餘元，較分配預算數</w:t>
      </w:r>
      <w:r w:rsidR="00575830">
        <w:rPr>
          <w:rFonts w:ascii="標楷體" w:eastAsia="標楷體" w:hAnsi="標楷體" w:hint="eastAsia"/>
          <w:spacing w:val="12"/>
          <w:sz w:val="30"/>
        </w:rPr>
        <w:t>減少634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億餘元，約</w:t>
      </w:r>
      <w:r w:rsidR="00575830">
        <w:rPr>
          <w:rFonts w:ascii="標楷體" w:eastAsia="標楷體" w:hAnsi="標楷體" w:hint="eastAsia"/>
          <w:spacing w:val="12"/>
          <w:sz w:val="30"/>
        </w:rPr>
        <w:t>減5</w:t>
      </w:r>
      <w:r w:rsidR="007C43BE">
        <w:rPr>
          <w:rFonts w:ascii="標楷體" w:eastAsia="標楷體" w:hAnsi="標楷體"/>
          <w:spacing w:val="12"/>
          <w:sz w:val="30"/>
        </w:rPr>
        <w:t>.</w:t>
      </w:r>
      <w:r w:rsidR="00575830">
        <w:rPr>
          <w:rFonts w:ascii="標楷體" w:eastAsia="標楷體" w:hAnsi="標楷體"/>
          <w:spacing w:val="12"/>
          <w:sz w:val="30"/>
        </w:rPr>
        <w:t>3</w:t>
      </w:r>
      <w:r w:rsidR="00FD22E7">
        <w:rPr>
          <w:rFonts w:ascii="標楷體" w:eastAsia="標楷體" w:hAnsi="標楷體" w:hint="eastAsia"/>
          <w:spacing w:val="12"/>
          <w:sz w:val="30"/>
        </w:rPr>
        <w:t>％</w:t>
      </w:r>
      <w:r w:rsidR="00FD22E7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9F20C4" w:rsidP="00A0276C">
      <w:pPr>
        <w:spacing w:beforeLines="20" w:before="48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>
        <w:rPr>
          <w:rFonts w:ascii="標楷體" w:eastAsia="標楷體" w:hAnsi="標楷體" w:hint="eastAsia"/>
          <w:spacing w:val="20"/>
          <w:sz w:val="30"/>
        </w:rPr>
        <w:t>三</w:t>
      </w:r>
      <w:r w:rsidR="00386E40" w:rsidRPr="00DE75D4">
        <w:rPr>
          <w:rFonts w:ascii="標楷體" w:eastAsia="標楷體" w:hAnsi="標楷體" w:hint="eastAsia"/>
          <w:spacing w:val="20"/>
          <w:sz w:val="30"/>
        </w:rPr>
        <w:t>、</w:t>
      </w:r>
      <w:r w:rsidR="0066045A" w:rsidRPr="00DE75D4">
        <w:rPr>
          <w:rFonts w:ascii="標楷體" w:eastAsia="標楷體" w:hAnsi="標楷體" w:hint="eastAsia"/>
          <w:spacing w:val="20"/>
          <w:sz w:val="30"/>
        </w:rPr>
        <w:t>本期淨利</w:t>
      </w:r>
    </w:p>
    <w:p w:rsidR="0072282D" w:rsidRPr="00DE75D4" w:rsidRDefault="0072282D" w:rsidP="008D5C29">
      <w:pPr>
        <w:overflowPunct w:val="0"/>
        <w:spacing w:afterLines="250" w:after="600" w:line="460" w:lineRule="exact"/>
        <w:ind w:left="1077" w:firstLineChars="200" w:firstLine="6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以上收支</w:t>
      </w:r>
      <w:r w:rsidR="00D174FD" w:rsidRPr="00DE75D4">
        <w:rPr>
          <w:rFonts w:ascii="標楷體" w:eastAsia="標楷體" w:hAnsi="標楷體" w:hint="eastAsia"/>
          <w:spacing w:val="20"/>
          <w:sz w:val="30"/>
        </w:rPr>
        <w:t>互</w:t>
      </w:r>
      <w:r w:rsidRPr="00DE75D4">
        <w:rPr>
          <w:rFonts w:ascii="標楷體" w:eastAsia="標楷體" w:hAnsi="標楷體" w:hint="eastAsia"/>
          <w:spacing w:val="20"/>
          <w:sz w:val="30"/>
        </w:rPr>
        <w:t>抵後，</w:t>
      </w:r>
      <w:r w:rsidR="00446065">
        <w:rPr>
          <w:rFonts w:ascii="標楷體" w:eastAsia="標楷體" w:hAnsi="標楷體" w:hint="eastAsia"/>
          <w:spacing w:val="20"/>
          <w:sz w:val="30"/>
        </w:rPr>
        <w:t>獲</w:t>
      </w:r>
      <w:r w:rsidR="00EB5BE2" w:rsidRPr="00DE75D4">
        <w:rPr>
          <w:rFonts w:ascii="標楷體" w:eastAsia="標楷體" w:hAnsi="標楷體" w:hint="eastAsia"/>
          <w:spacing w:val="20"/>
          <w:sz w:val="30"/>
        </w:rPr>
        <w:t>本期</w:t>
      </w:r>
      <w:r w:rsidR="00806351" w:rsidRPr="00DE75D4">
        <w:rPr>
          <w:rFonts w:ascii="標楷體" w:eastAsia="標楷體" w:hAnsi="標楷體" w:hint="eastAsia"/>
          <w:spacing w:val="20"/>
          <w:sz w:val="30"/>
        </w:rPr>
        <w:t>淨利</w:t>
      </w:r>
      <w:r w:rsidR="00F40D0B" w:rsidRPr="00F40D0B">
        <w:rPr>
          <w:rFonts w:ascii="標楷體" w:eastAsia="標楷體" w:hAnsi="標楷體"/>
          <w:spacing w:val="20"/>
          <w:sz w:val="30"/>
        </w:rPr>
        <w:t>1</w:t>
      </w:r>
      <w:r w:rsidR="00575830">
        <w:rPr>
          <w:rFonts w:ascii="標楷體" w:eastAsia="標楷體" w:hAnsi="標楷體"/>
          <w:spacing w:val="20"/>
          <w:sz w:val="30"/>
        </w:rPr>
        <w:t>,234</w:t>
      </w:r>
      <w:r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A65D5E" w:rsidRPr="00DE75D4">
        <w:rPr>
          <w:rFonts w:ascii="標楷體" w:eastAsia="標楷體" w:hAnsi="標楷體" w:hint="eastAsia"/>
          <w:spacing w:val="20"/>
          <w:sz w:val="30"/>
        </w:rPr>
        <w:t>餘</w:t>
      </w:r>
      <w:r w:rsidRPr="00DE75D4">
        <w:rPr>
          <w:rFonts w:ascii="標楷體" w:eastAsia="標楷體" w:hAnsi="標楷體" w:hint="eastAsia"/>
          <w:spacing w:val="20"/>
          <w:sz w:val="30"/>
        </w:rPr>
        <w:t>元，</w:t>
      </w:r>
      <w:r w:rsidR="00A6402F" w:rsidRPr="00DE75D4">
        <w:rPr>
          <w:rFonts w:ascii="標楷體" w:eastAsia="標楷體" w:hAnsi="標楷體" w:hint="eastAsia"/>
          <w:spacing w:val="20"/>
          <w:sz w:val="30"/>
        </w:rPr>
        <w:t>較</w:t>
      </w:r>
      <w:r w:rsidRPr="00DE75D4">
        <w:rPr>
          <w:rFonts w:ascii="標楷體" w:eastAsia="標楷體" w:hAnsi="標楷體" w:hint="eastAsia"/>
          <w:spacing w:val="20"/>
          <w:sz w:val="30"/>
        </w:rPr>
        <w:t>分配預算</w:t>
      </w:r>
      <w:r w:rsidR="00806351" w:rsidRPr="00DE75D4">
        <w:rPr>
          <w:rFonts w:ascii="標楷體" w:eastAsia="標楷體" w:hAnsi="標楷體" w:hint="eastAsia"/>
          <w:spacing w:val="12"/>
          <w:sz w:val="30"/>
        </w:rPr>
        <w:t>數</w:t>
      </w:r>
      <w:r w:rsidR="00A211EB">
        <w:rPr>
          <w:rFonts w:ascii="標楷體" w:eastAsia="標楷體" w:hAnsi="標楷體" w:hint="eastAsia"/>
          <w:spacing w:val="12"/>
          <w:sz w:val="30"/>
        </w:rPr>
        <w:t>增加548</w:t>
      </w:r>
      <w:r w:rsidR="0001577A" w:rsidRPr="00DE75D4">
        <w:rPr>
          <w:rFonts w:ascii="標楷體" w:eastAsia="標楷體" w:hAnsi="標楷體" w:hint="eastAsia"/>
          <w:spacing w:val="20"/>
          <w:sz w:val="30"/>
        </w:rPr>
        <w:t>億餘元</w:t>
      </w:r>
      <w:r w:rsidR="00DF5A5A" w:rsidRPr="00DE75D4">
        <w:rPr>
          <w:rFonts w:ascii="標楷體" w:eastAsia="標楷體" w:hAnsi="標楷體" w:hint="eastAsia"/>
          <w:spacing w:val="20"/>
          <w:sz w:val="30"/>
        </w:rPr>
        <w:t>，</w:t>
      </w:r>
      <w:r w:rsidR="005555D3" w:rsidRPr="00DE75D4">
        <w:rPr>
          <w:rFonts w:ascii="標楷體" w:eastAsia="標楷體" w:hAnsi="標楷體" w:hint="eastAsia"/>
          <w:spacing w:val="20"/>
          <w:sz w:val="30"/>
        </w:rPr>
        <w:t>約</w:t>
      </w:r>
      <w:r w:rsidR="00A211EB">
        <w:rPr>
          <w:rFonts w:ascii="標楷體" w:eastAsia="標楷體" w:hAnsi="標楷體" w:hint="eastAsia"/>
          <w:spacing w:val="20"/>
          <w:sz w:val="30"/>
        </w:rPr>
        <w:t>增80</w:t>
      </w:r>
      <w:r w:rsidR="00F40D0B">
        <w:rPr>
          <w:rFonts w:ascii="標楷體" w:eastAsia="標楷體" w:hAnsi="標楷體"/>
          <w:spacing w:val="20"/>
          <w:sz w:val="30"/>
        </w:rPr>
        <w:t>.</w:t>
      </w:r>
      <w:r w:rsidR="00A211EB">
        <w:rPr>
          <w:rFonts w:ascii="標楷體" w:eastAsia="標楷體" w:hAnsi="標楷體"/>
          <w:spacing w:val="20"/>
          <w:sz w:val="30"/>
        </w:rPr>
        <w:t>1</w:t>
      </w:r>
      <w:r w:rsidR="005555D3" w:rsidRPr="00DE75D4">
        <w:rPr>
          <w:rFonts w:ascii="標楷體" w:eastAsia="標楷體" w:hAnsi="標楷體" w:hint="eastAsia"/>
          <w:spacing w:val="20"/>
          <w:sz w:val="30"/>
        </w:rPr>
        <w:t>％，</w:t>
      </w:r>
      <w:r w:rsidRPr="00DE75D4">
        <w:rPr>
          <w:rFonts w:ascii="標楷體" w:eastAsia="標楷體" w:hAnsi="標楷體" w:hint="eastAsia"/>
          <w:spacing w:val="20"/>
          <w:sz w:val="30"/>
        </w:rPr>
        <w:t>主要係</w:t>
      </w:r>
      <w:r w:rsidR="003344FE" w:rsidRPr="00DE75D4">
        <w:rPr>
          <w:rFonts w:ascii="標楷體" w:eastAsia="標楷體" w:hAnsi="標楷體" w:hint="eastAsia"/>
          <w:spacing w:val="20"/>
          <w:sz w:val="30"/>
        </w:rPr>
        <w:t>台灣</w:t>
      </w:r>
      <w:r w:rsidR="00F4276C">
        <w:rPr>
          <w:rFonts w:ascii="標楷體" w:eastAsia="標楷體" w:hAnsi="標楷體" w:hint="eastAsia"/>
          <w:spacing w:val="20"/>
          <w:sz w:val="30"/>
        </w:rPr>
        <w:t>電力</w:t>
      </w:r>
      <w:r w:rsidR="003344FE" w:rsidRPr="00DE75D4">
        <w:rPr>
          <w:rFonts w:ascii="標楷體" w:eastAsia="標楷體" w:hAnsi="標楷體" w:hint="eastAsia"/>
          <w:spacing w:val="20"/>
          <w:sz w:val="30"/>
        </w:rPr>
        <w:t>股份有限公司</w:t>
      </w:r>
      <w:r w:rsidR="003344FE" w:rsidRPr="00CB1D3F">
        <w:rPr>
          <w:rFonts w:ascii="標楷體" w:eastAsia="標楷體" w:hAnsi="標楷體" w:hint="eastAsia"/>
          <w:spacing w:val="20"/>
          <w:sz w:val="30"/>
        </w:rPr>
        <w:t>因</w:t>
      </w:r>
      <w:r w:rsidR="00E675B2" w:rsidRPr="00CB1D3F">
        <w:rPr>
          <w:rFonts w:ascii="標楷體" w:eastAsia="標楷體" w:hAnsi="標楷體" w:hint="eastAsia"/>
          <w:spacing w:val="20"/>
          <w:sz w:val="30"/>
        </w:rPr>
        <w:t>太陽能及離岸風力購電</w:t>
      </w:r>
      <w:r w:rsidR="00C22C4D">
        <w:rPr>
          <w:rFonts w:ascii="標楷體" w:eastAsia="標楷體" w:hAnsi="標楷體" w:hint="eastAsia"/>
          <w:spacing w:val="20"/>
          <w:sz w:val="30"/>
        </w:rPr>
        <w:t>成本與天然氣燃料價格</w:t>
      </w:r>
      <w:r w:rsidR="00B34AB1" w:rsidRPr="00CB1D3F">
        <w:rPr>
          <w:rFonts w:ascii="標楷體" w:eastAsia="標楷體" w:hAnsi="標楷體" w:hint="eastAsia"/>
          <w:spacing w:val="20"/>
          <w:sz w:val="30"/>
        </w:rPr>
        <w:t>較預算低</w:t>
      </w:r>
      <w:r w:rsidR="00C50864" w:rsidRPr="00CB1D3F">
        <w:rPr>
          <w:rFonts w:ascii="標楷體" w:eastAsia="標楷體" w:hAnsi="標楷體" w:hint="eastAsia"/>
          <w:spacing w:val="20"/>
          <w:sz w:val="30"/>
        </w:rPr>
        <w:t>等</w:t>
      </w:r>
      <w:r w:rsidR="0031654E" w:rsidRPr="00CB1D3F">
        <w:rPr>
          <w:rFonts w:ascii="標楷體" w:eastAsia="標楷體" w:hAnsi="標楷體" w:hint="eastAsia"/>
          <w:spacing w:val="20"/>
          <w:sz w:val="30"/>
        </w:rPr>
        <w:t>所致</w:t>
      </w:r>
      <w:r w:rsidRPr="00CB1D3F">
        <w:rPr>
          <w:rFonts w:ascii="標楷體" w:eastAsia="標楷體" w:hAnsi="標楷體" w:hint="eastAsia"/>
          <w:spacing w:val="20"/>
          <w:sz w:val="30"/>
        </w:rPr>
        <w:t>。</w:t>
      </w:r>
    </w:p>
    <w:p w:rsidR="00003DEF" w:rsidRPr="00D66208" w:rsidRDefault="00003DEF" w:rsidP="00220F5B">
      <w:pPr>
        <w:pStyle w:val="Standard"/>
        <w:ind w:firstLineChars="900" w:firstLine="3063"/>
        <w:outlineLvl w:val="0"/>
        <w:rPr>
          <w:rFonts w:eastAsia="標楷體"/>
          <w:b/>
          <w:spacing w:val="20"/>
          <w:sz w:val="30"/>
          <w:szCs w:val="30"/>
        </w:rPr>
      </w:pPr>
      <w:r w:rsidRPr="00D66208">
        <w:rPr>
          <w:rFonts w:eastAsia="標楷體" w:hint="eastAsia"/>
          <w:b/>
          <w:spacing w:val="20"/>
          <w:sz w:val="30"/>
          <w:szCs w:val="30"/>
        </w:rPr>
        <w:t>表</w:t>
      </w:r>
      <w:r w:rsidRPr="00D66208">
        <w:rPr>
          <w:rFonts w:eastAsia="標楷體"/>
          <w:b/>
          <w:spacing w:val="20"/>
          <w:sz w:val="30"/>
          <w:szCs w:val="30"/>
        </w:rPr>
        <w:t xml:space="preserve"> </w:t>
      </w:r>
      <w:r w:rsidRPr="00D66208">
        <w:rPr>
          <w:rFonts w:eastAsia="標楷體"/>
          <w:b/>
          <w:sz w:val="30"/>
          <w:szCs w:val="30"/>
        </w:rPr>
        <w:t>國營事業收入</w:t>
      </w:r>
      <w:r w:rsidR="002D29D2" w:rsidRPr="00D66208">
        <w:rPr>
          <w:rFonts w:eastAsia="標楷體" w:hint="eastAsia"/>
          <w:b/>
          <w:sz w:val="30"/>
          <w:szCs w:val="30"/>
        </w:rPr>
        <w:t>、</w:t>
      </w:r>
      <w:r w:rsidRPr="00D66208">
        <w:rPr>
          <w:rFonts w:eastAsia="標楷體"/>
          <w:b/>
          <w:sz w:val="30"/>
          <w:szCs w:val="30"/>
        </w:rPr>
        <w:t>支出</w:t>
      </w:r>
      <w:r w:rsidR="002D29D2" w:rsidRPr="00D66208">
        <w:rPr>
          <w:rFonts w:eastAsia="標楷體" w:hint="eastAsia"/>
          <w:b/>
          <w:sz w:val="30"/>
          <w:szCs w:val="30"/>
        </w:rPr>
        <w:t>與本期淨利</w:t>
      </w:r>
    </w:p>
    <w:p w:rsidR="002F47D3" w:rsidRDefault="00003DEF" w:rsidP="008D5C29">
      <w:pPr>
        <w:spacing w:beforeLines="150" w:before="360" w:afterLines="50" w:after="120" w:line="200" w:lineRule="exact"/>
        <w:ind w:rightChars="150" w:right="360"/>
        <w:jc w:val="center"/>
        <w:rPr>
          <w:rFonts w:ascii="標楷體" w:eastAsia="標楷體" w:hAnsi="標楷體"/>
          <w:sz w:val="20"/>
        </w:rPr>
      </w:pPr>
      <w:r w:rsidRPr="00DE75D4">
        <w:rPr>
          <w:rFonts w:eastAsia="標楷體"/>
          <w:spacing w:val="20"/>
          <w:szCs w:val="24"/>
        </w:rPr>
        <w:t xml:space="preserve">                  </w:t>
      </w:r>
      <w:r w:rsidR="00FF5A95" w:rsidRPr="00DE75D4">
        <w:rPr>
          <w:rFonts w:eastAsia="標楷體"/>
          <w:spacing w:val="20"/>
          <w:szCs w:val="24"/>
        </w:rPr>
        <w:t xml:space="preserve">                             </w:t>
      </w:r>
      <w:r w:rsidR="00FF5A95" w:rsidRPr="00DE75D4">
        <w:rPr>
          <w:rFonts w:ascii="標楷體" w:eastAsia="標楷體" w:hAnsi="標楷體" w:hint="eastAsia"/>
          <w:sz w:val="20"/>
        </w:rPr>
        <w:t>單位：新臺幣億元</w:t>
      </w:r>
      <w:r w:rsidR="00853211">
        <w:rPr>
          <w:rFonts w:ascii="標楷體" w:eastAsia="標楷體" w:hAnsi="標楷體" w:hint="eastAsia"/>
          <w:sz w:val="20"/>
        </w:rPr>
        <w:t>；％</w:t>
      </w:r>
    </w:p>
    <w:tbl>
      <w:tblPr>
        <w:tblW w:w="8398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1"/>
        <w:gridCol w:w="1680"/>
        <w:gridCol w:w="1615"/>
        <w:gridCol w:w="1373"/>
        <w:gridCol w:w="1799"/>
      </w:tblGrid>
      <w:tr w:rsidR="00220F5B" w:rsidRPr="002F47D3" w:rsidTr="00220F5B">
        <w:trPr>
          <w:trHeight w:val="22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211" w:rsidRPr="002F47D3" w:rsidRDefault="00853211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211" w:rsidRPr="002F47D3" w:rsidRDefault="00853211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實際數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211" w:rsidRPr="002F47D3" w:rsidRDefault="00853211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分配預算數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211" w:rsidRPr="002F47D3" w:rsidRDefault="00853211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比較增減</w:t>
            </w:r>
            <w:r w:rsidR="00220F5B">
              <w:rPr>
                <w:rFonts w:eastAsia="標楷體" w:hint="eastAsia"/>
                <w:kern w:val="0"/>
                <w:szCs w:val="24"/>
              </w:rPr>
              <w:t>(</w:t>
            </w:r>
            <w:r w:rsidR="00220F5B">
              <w:rPr>
                <w:rFonts w:eastAsia="標楷體"/>
                <w:kern w:val="0"/>
                <w:szCs w:val="24"/>
              </w:rPr>
              <w:t>1)</w:t>
            </w:r>
            <w:r w:rsidR="00E530B6">
              <w:rPr>
                <w:rFonts w:eastAsia="標楷體"/>
                <w:kern w:val="0"/>
                <w:szCs w:val="24"/>
              </w:rPr>
              <w:t xml:space="preserve"> </w:t>
            </w:r>
            <w:r w:rsidR="00220F5B">
              <w:rPr>
                <w:rFonts w:eastAsia="標楷體"/>
                <w:kern w:val="0"/>
                <w:szCs w:val="24"/>
              </w:rPr>
              <w:t>-</w:t>
            </w:r>
            <w:r w:rsidR="00220F5B">
              <w:rPr>
                <w:rFonts w:eastAsia="標楷體" w:hint="eastAsia"/>
                <w:kern w:val="0"/>
                <w:szCs w:val="24"/>
              </w:rPr>
              <w:t xml:space="preserve"> (</w:t>
            </w:r>
            <w:r w:rsidR="00220F5B">
              <w:rPr>
                <w:rFonts w:eastAsia="標楷體"/>
                <w:kern w:val="0"/>
                <w:szCs w:val="24"/>
              </w:rPr>
              <w:t>2)</w:t>
            </w:r>
          </w:p>
        </w:tc>
      </w:tr>
      <w:tr w:rsidR="00220F5B" w:rsidRPr="002F47D3" w:rsidTr="00742E86">
        <w:trPr>
          <w:trHeight w:val="168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211" w:rsidRPr="002F47D3" w:rsidRDefault="00853211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211" w:rsidRPr="002F47D3" w:rsidRDefault="00220F5B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1)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211" w:rsidRPr="002F47D3" w:rsidRDefault="00220F5B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2)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211" w:rsidRPr="002F47D3" w:rsidRDefault="00220F5B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金額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211" w:rsidRPr="002F47D3" w:rsidRDefault="00220F5B" w:rsidP="00E16699">
            <w:pPr>
              <w:widowControl/>
              <w:spacing w:afterLines="50" w:after="120" w:line="5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20F5B">
              <w:rPr>
                <w:rFonts w:eastAsia="標楷體" w:hint="eastAsia"/>
                <w:kern w:val="0"/>
                <w:szCs w:val="24"/>
              </w:rPr>
              <w:t>占分配預算數％</w:t>
            </w:r>
          </w:p>
        </w:tc>
      </w:tr>
      <w:tr w:rsidR="00220F5B" w:rsidRPr="002F47D3" w:rsidTr="00742E86">
        <w:trPr>
          <w:trHeight w:val="11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總收入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12,568.88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12,654.77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-85.89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0.7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left w:val="single" w:sz="4" w:space="0" w:color="auto"/>
              <w:bottom w:val="nil"/>
              <w:right w:val="nil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營業收入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12,422.84</w:t>
            </w:r>
          </w:p>
        </w:tc>
        <w:tc>
          <w:tcPr>
            <w:tcW w:w="1615" w:type="dxa"/>
            <w:tcBorders>
              <w:left w:val="nil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12,536.97</w:t>
            </w:r>
          </w:p>
        </w:tc>
        <w:tc>
          <w:tcPr>
            <w:tcW w:w="1373" w:type="dxa"/>
            <w:tcBorders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-114.13 </w:t>
            </w:r>
          </w:p>
        </w:tc>
        <w:tc>
          <w:tcPr>
            <w:tcW w:w="17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0.9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top w:val="nil"/>
              <w:left w:val="single" w:sz="4" w:space="0" w:color="auto"/>
              <w:right w:val="nil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營業外收入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146.04</w:t>
            </w:r>
          </w:p>
        </w:tc>
        <w:tc>
          <w:tcPr>
            <w:tcW w:w="1615" w:type="dxa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117.80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28.24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24.0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總支出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11,334.41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11,969.28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-634.87 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5.3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left w:val="single" w:sz="4" w:space="0" w:color="auto"/>
              <w:bottom w:val="nil"/>
              <w:right w:val="nil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營業成本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10,443.93</w:t>
            </w:r>
          </w:p>
        </w:tc>
        <w:tc>
          <w:tcPr>
            <w:tcW w:w="1615" w:type="dxa"/>
            <w:tcBorders>
              <w:left w:val="nil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11,019.60</w:t>
            </w:r>
          </w:p>
        </w:tc>
        <w:tc>
          <w:tcPr>
            <w:tcW w:w="1373" w:type="dxa"/>
            <w:tcBorders>
              <w:left w:val="nil"/>
              <w:bottom w:val="nil"/>
              <w:right w:val="single" w:sz="4" w:space="0" w:color="auto"/>
            </w:tcBorders>
            <w:shd w:val="clear" w:color="auto" w:fill="FF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-575.67 </w:t>
            </w:r>
          </w:p>
        </w:tc>
        <w:tc>
          <w:tcPr>
            <w:tcW w:w="17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5.2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營業費用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588.85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656.20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-67.35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10.3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營業外費用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243.95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252.35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-8.40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3.3 </w:t>
            </w:r>
          </w:p>
        </w:tc>
      </w:tr>
      <w:tr w:rsidR="00220F5B" w:rsidRPr="002F47D3" w:rsidTr="00220F5B">
        <w:trPr>
          <w:trHeight w:val="117"/>
        </w:trPr>
        <w:tc>
          <w:tcPr>
            <w:tcW w:w="1931" w:type="dxa"/>
            <w:tcBorders>
              <w:top w:val="nil"/>
              <w:left w:val="single" w:sz="4" w:space="0" w:color="auto"/>
              <w:right w:val="nil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所得稅費用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57.68</w:t>
            </w:r>
          </w:p>
        </w:tc>
        <w:tc>
          <w:tcPr>
            <w:tcW w:w="1615" w:type="dxa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41.13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16.55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20F5B" w:rsidRPr="00F066D9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40.2 </w:t>
            </w:r>
          </w:p>
        </w:tc>
      </w:tr>
      <w:tr w:rsidR="00220F5B" w:rsidRPr="002F47D3" w:rsidTr="00220F5B">
        <w:trPr>
          <w:trHeight w:val="172"/>
        </w:trPr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20F5B" w:rsidRPr="00853211" w:rsidRDefault="00220F5B" w:rsidP="00E16699">
            <w:pPr>
              <w:widowControl/>
              <w:spacing w:afterLines="50" w:after="120" w:line="520" w:lineRule="exact"/>
              <w:rPr>
                <w:rFonts w:eastAsia="標楷體"/>
                <w:kern w:val="0"/>
                <w:szCs w:val="24"/>
              </w:rPr>
            </w:pPr>
            <w:r w:rsidRPr="00853211">
              <w:rPr>
                <w:rFonts w:eastAsia="標楷體"/>
                <w:kern w:val="0"/>
                <w:szCs w:val="24"/>
              </w:rPr>
              <w:t>本期淨利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1,234.47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>685.49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20F5B" w:rsidRPr="00853211" w:rsidRDefault="00220F5B" w:rsidP="00E16699">
            <w:pPr>
              <w:spacing w:afterLines="50" w:after="120" w:line="520" w:lineRule="exact"/>
              <w:jc w:val="right"/>
            </w:pPr>
            <w:r w:rsidRPr="00853211">
              <w:t xml:space="preserve">548.98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20F5B" w:rsidRDefault="00220F5B" w:rsidP="00E16699">
            <w:pPr>
              <w:spacing w:afterLines="50" w:after="120" w:line="520" w:lineRule="exact"/>
              <w:jc w:val="right"/>
            </w:pPr>
            <w:r w:rsidRPr="00F066D9">
              <w:t xml:space="preserve"> 80.1 </w:t>
            </w:r>
          </w:p>
        </w:tc>
      </w:tr>
    </w:tbl>
    <w:bookmarkStart w:id="1" w:name="_1553874691"/>
    <w:bookmarkStart w:id="2" w:name="_1522505183"/>
    <w:bookmarkStart w:id="3" w:name="_1522425911"/>
    <w:bookmarkStart w:id="4" w:name="_1522425889"/>
    <w:bookmarkStart w:id="5" w:name="_1522063850"/>
    <w:bookmarkStart w:id="6" w:name="_1491122794"/>
    <w:bookmarkStart w:id="7" w:name="_1491053391"/>
    <w:bookmarkStart w:id="8" w:name="_1491053343"/>
    <w:bookmarkStart w:id="9" w:name="_1491053316"/>
    <w:bookmarkStart w:id="10" w:name="_1491053277"/>
    <w:bookmarkStart w:id="11" w:name="_1491053153"/>
    <w:bookmarkStart w:id="12" w:name="_1491026583"/>
    <w:bookmarkStart w:id="13" w:name="_1491025486"/>
    <w:bookmarkStart w:id="14" w:name="_1491025455"/>
    <w:bookmarkStart w:id="15" w:name="_1491025433"/>
    <w:bookmarkStart w:id="16" w:name="_1490877315"/>
    <w:bookmarkStart w:id="17" w:name="_1490877294"/>
    <w:bookmarkStart w:id="18" w:name="_1490877177"/>
    <w:bookmarkStart w:id="19" w:name="_1490877085"/>
    <w:bookmarkStart w:id="20" w:name="_1490876980"/>
    <w:bookmarkStart w:id="21" w:name="_1490876731"/>
    <w:bookmarkStart w:id="22" w:name="_1459361362"/>
    <w:bookmarkStart w:id="23" w:name="_1459361164"/>
    <w:bookmarkStart w:id="24" w:name="_1459319570"/>
    <w:bookmarkStart w:id="25" w:name="_1459319381"/>
    <w:bookmarkStart w:id="26" w:name="_1459318693"/>
    <w:bookmarkStart w:id="27" w:name="_1427215741"/>
    <w:bookmarkStart w:id="28" w:name="_1427215733"/>
    <w:bookmarkStart w:id="29" w:name="_1395994319"/>
    <w:bookmarkStart w:id="30" w:name="_1395994289"/>
    <w:bookmarkStart w:id="31" w:name="_1395994244"/>
    <w:bookmarkStart w:id="32" w:name="_1395994039"/>
    <w:bookmarkStart w:id="33" w:name="_1395994030"/>
    <w:bookmarkStart w:id="34" w:name="_1364826689"/>
    <w:bookmarkStart w:id="35" w:name="_1364318261"/>
    <w:bookmarkStart w:id="36" w:name="_1364303446"/>
    <w:bookmarkStart w:id="37" w:name="_136430331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72282D" w:rsidRDefault="002D29D2" w:rsidP="00046485">
      <w:pPr>
        <w:pStyle w:val="Standard"/>
        <w:spacing w:before="120" w:after="120"/>
        <w:jc w:val="center"/>
        <w:outlineLvl w:val="0"/>
        <w:rPr>
          <w:rFonts w:eastAsiaTheme="minorEastAsia"/>
          <w:noProof/>
          <w:color w:val="000000"/>
        </w:rPr>
      </w:pPr>
      <w:r w:rsidRPr="00693502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DAD3E2A" wp14:editId="4A368269">
                <wp:simplePos x="0" y="0"/>
                <wp:positionH relativeFrom="column">
                  <wp:posOffset>4829893</wp:posOffset>
                </wp:positionH>
                <wp:positionV relativeFrom="paragraph">
                  <wp:posOffset>100330</wp:posOffset>
                </wp:positionV>
                <wp:extent cx="1478942" cy="32004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D2" w:rsidRDefault="002D29D2" w:rsidP="002D29D2">
                            <w:r w:rsidRPr="00072D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位：新臺幣億</w:t>
                            </w:r>
                            <w:r w:rsidRPr="00072D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  <w:r w:rsidR="008532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；％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D3E2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80.3pt;margin-top:7.9pt;width:116.45pt;height:25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" stroked="f">
                <v:fill opacity="0"/>
                <v:textbox style="mso-fit-shape-to-text:t">
                  <w:txbxContent>
                    <w:p w:rsidR="002D29D2" w:rsidRDefault="002D29D2" w:rsidP="002D29D2">
                      <w:r w:rsidRPr="00072D11"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位：新臺幣億</w:t>
                      </w:r>
                      <w:r w:rsidRPr="00072D11">
                        <w:rPr>
                          <w:rFonts w:ascii="標楷體" w:eastAsia="標楷體" w:hAnsi="標楷體" w:hint="eastAsia"/>
                          <w:sz w:val="20"/>
                        </w:rPr>
                        <w:t>元</w:t>
                      </w:r>
                      <w:r w:rsidR="00853211">
                        <w:rPr>
                          <w:rFonts w:ascii="標楷體" w:eastAsia="標楷體" w:hAnsi="標楷體" w:hint="eastAsia"/>
                          <w:sz w:val="20"/>
                        </w:rPr>
                        <w:t>；％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0"/>
        <w:gridCol w:w="4972"/>
      </w:tblGrid>
      <w:tr w:rsidR="0014266A" w:rsidTr="0014266A">
        <w:trPr>
          <w:trHeight w:val="2965"/>
        </w:trPr>
        <w:tc>
          <w:tcPr>
            <w:tcW w:w="9946" w:type="dxa"/>
            <w:gridSpan w:val="2"/>
          </w:tcPr>
          <w:p w:rsidR="0014266A" w:rsidRDefault="0014266A" w:rsidP="00046485">
            <w:pPr>
              <w:pStyle w:val="Standard"/>
              <w:spacing w:before="120" w:after="120"/>
              <w:jc w:val="center"/>
              <w:outlineLvl w:val="0"/>
              <w:rPr>
                <w:rFonts w:eastAsiaTheme="minorEastAsia"/>
                <w:noProof/>
                <w:color w:val="000000"/>
              </w:rPr>
            </w:pPr>
            <w:r w:rsidRPr="00693502">
              <w:rPr>
                <w:rFonts w:eastAsia="標楷體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5EE16FC8" wp14:editId="098A371B">
                      <wp:simplePos x="0" y="0"/>
                      <wp:positionH relativeFrom="column">
                        <wp:posOffset>4809550</wp:posOffset>
                      </wp:positionH>
                      <wp:positionV relativeFrom="paragraph">
                        <wp:posOffset>92959</wp:posOffset>
                      </wp:positionV>
                      <wp:extent cx="1478942" cy="320040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42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66A" w:rsidRDefault="0014266A" w:rsidP="0014266A">
                                  <w:r w:rsidRPr="00072D1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位：新臺幣億</w:t>
                                  </w:r>
                                  <w:r w:rsidRPr="00072D1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；％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16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7" type="#_x0000_t202" style="position:absolute;left:0;text-align:left;margin-left:378.7pt;margin-top:7.3pt;width:116.45pt;height:25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" stroked="f">
                      <v:fill opacity="0"/>
                      <v:textbox style="mso-fit-shape-to-text:t">
                        <w:txbxContent>
                          <w:p w:rsidR="0014266A" w:rsidRDefault="0014266A" w:rsidP="0014266A">
                            <w:r w:rsidRPr="00072D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位：新臺幣億</w:t>
                            </w:r>
                            <w:r w:rsidRPr="00072D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；％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33B5F955">
                  <wp:extent cx="3335020" cy="17557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6A" w:rsidTr="00220F5B">
        <w:trPr>
          <w:trHeight w:val="3663"/>
        </w:trPr>
        <w:tc>
          <w:tcPr>
            <w:tcW w:w="4977" w:type="dxa"/>
          </w:tcPr>
          <w:p w:rsidR="0014266A" w:rsidRDefault="0014266A" w:rsidP="00046485">
            <w:pPr>
              <w:pStyle w:val="Standard"/>
              <w:spacing w:before="120" w:after="120"/>
              <w:jc w:val="center"/>
              <w:outlineLvl w:val="0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21E80FE4">
                  <wp:extent cx="3152140" cy="27432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:rsidR="0014266A" w:rsidRDefault="0014266A" w:rsidP="00046485">
            <w:pPr>
              <w:pStyle w:val="Standard"/>
              <w:spacing w:before="120" w:after="120"/>
              <w:jc w:val="center"/>
              <w:outlineLvl w:val="0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4474B03E">
                  <wp:extent cx="3121660" cy="27432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6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8F0" w:rsidRPr="00D66208" w:rsidRDefault="002D29D2" w:rsidP="00046485">
      <w:pPr>
        <w:pStyle w:val="Standard"/>
        <w:spacing w:before="120" w:after="120"/>
        <w:jc w:val="center"/>
        <w:outlineLvl w:val="0"/>
        <w:rPr>
          <w:rFonts w:eastAsiaTheme="minorEastAsia"/>
          <w:b/>
          <w:noProof/>
          <w:color w:val="000000"/>
        </w:rPr>
      </w:pPr>
      <w:r w:rsidRPr="00D66208">
        <w:rPr>
          <w:rFonts w:eastAsia="標楷體"/>
          <w:b/>
          <w:spacing w:val="-16"/>
          <w:sz w:val="28"/>
          <w:szCs w:val="28"/>
        </w:rPr>
        <w:t>圖</w:t>
      </w:r>
      <w:r w:rsidRPr="00D66208">
        <w:rPr>
          <w:rFonts w:eastAsia="標楷體" w:hint="eastAsia"/>
          <w:b/>
          <w:spacing w:val="-16"/>
          <w:sz w:val="28"/>
          <w:szCs w:val="28"/>
        </w:rPr>
        <w:t>1</w:t>
      </w:r>
      <w:r w:rsidRPr="00D66208">
        <w:rPr>
          <w:rFonts w:eastAsia="標楷體"/>
          <w:b/>
          <w:sz w:val="28"/>
          <w:szCs w:val="28"/>
        </w:rPr>
        <w:t xml:space="preserve">　</w:t>
      </w:r>
      <w:r w:rsidRPr="00D66208">
        <w:rPr>
          <w:rFonts w:eastAsia="標楷體" w:hint="eastAsia"/>
          <w:b/>
          <w:sz w:val="28"/>
          <w:szCs w:val="28"/>
        </w:rPr>
        <w:t>國</w:t>
      </w:r>
      <w:r w:rsidRPr="00D66208">
        <w:rPr>
          <w:rFonts w:eastAsia="標楷體"/>
          <w:b/>
          <w:sz w:val="28"/>
          <w:szCs w:val="28"/>
        </w:rPr>
        <w:t>營</w:t>
      </w:r>
      <w:r w:rsidRPr="00D66208">
        <w:rPr>
          <w:rFonts w:eastAsia="標楷體" w:hint="eastAsia"/>
          <w:b/>
          <w:sz w:val="28"/>
          <w:szCs w:val="28"/>
        </w:rPr>
        <w:t>事</w:t>
      </w:r>
      <w:r w:rsidRPr="00D66208">
        <w:rPr>
          <w:rFonts w:eastAsia="標楷體"/>
          <w:b/>
          <w:sz w:val="28"/>
          <w:szCs w:val="28"/>
        </w:rPr>
        <w:t>業</w:t>
      </w:r>
      <w:r w:rsidRPr="00D66208">
        <w:rPr>
          <w:rFonts w:eastAsia="標楷體" w:hint="eastAsia"/>
          <w:b/>
          <w:sz w:val="28"/>
          <w:szCs w:val="28"/>
        </w:rPr>
        <w:t>收入、支出及本期淨利</w:t>
      </w:r>
    </w:p>
    <w:p w:rsidR="00046485" w:rsidRPr="00DE75D4" w:rsidRDefault="00046485" w:rsidP="00046485">
      <w:pPr>
        <w:spacing w:beforeLines="50" w:before="120" w:line="500" w:lineRule="exact"/>
        <w:ind w:left="715" w:hanging="687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b/>
          <w:spacing w:val="20"/>
          <w:sz w:val="30"/>
        </w:rPr>
        <w:t>貳、資產負債實況</w:t>
      </w:r>
      <w:r w:rsidR="007E62C1" w:rsidRPr="00DE75D4">
        <w:rPr>
          <w:rFonts w:ascii="標楷體" w:eastAsia="標楷體" w:hAnsi="標楷體" w:hint="eastAsia"/>
          <w:b/>
          <w:spacing w:val="20"/>
          <w:sz w:val="30"/>
        </w:rPr>
        <w:t>（詳圖2）</w:t>
      </w:r>
    </w:p>
    <w:p w:rsidR="0072282D" w:rsidRPr="00DE75D4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一、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資產總額</w:t>
      </w:r>
      <w:r w:rsidR="002F4886" w:rsidRPr="002F4886">
        <w:rPr>
          <w:rFonts w:ascii="標楷體" w:eastAsia="標楷體" w:hAnsi="標楷體"/>
          <w:spacing w:val="20"/>
          <w:sz w:val="30"/>
        </w:rPr>
        <w:t>40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2F4886" w:rsidRPr="002F4886">
        <w:rPr>
          <w:rFonts w:ascii="標楷體" w:eastAsia="標楷體" w:hAnsi="標楷體"/>
          <w:spacing w:val="20"/>
          <w:sz w:val="30"/>
        </w:rPr>
        <w:t>7</w:t>
      </w:r>
      <w:r w:rsidR="002F4886">
        <w:rPr>
          <w:rFonts w:ascii="標楷體" w:eastAsia="標楷體" w:hAnsi="標楷體"/>
          <w:spacing w:val="20"/>
          <w:sz w:val="30"/>
        </w:rPr>
        <w:t>,</w:t>
      </w:r>
      <w:r w:rsidR="002F4886" w:rsidRPr="002F4886">
        <w:rPr>
          <w:rFonts w:ascii="標楷體" w:eastAsia="標楷體" w:hAnsi="標楷體"/>
          <w:spacing w:val="20"/>
          <w:sz w:val="30"/>
        </w:rPr>
        <w:t>848</w:t>
      </w:r>
      <w:r w:rsidR="007445A9" w:rsidRPr="00DE75D4">
        <w:rPr>
          <w:rFonts w:ascii="標楷體" w:eastAsia="標楷體" w:hAnsi="標楷體" w:hint="eastAsia"/>
          <w:spacing w:val="20"/>
          <w:sz w:val="30"/>
        </w:rPr>
        <w:t>億餘元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，包括：</w:t>
      </w:r>
    </w:p>
    <w:p w:rsidR="0072282D" w:rsidRPr="00DE75D4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流動資產</w:t>
      </w:r>
      <w:r w:rsidR="008F65C1" w:rsidRPr="008F65C1">
        <w:rPr>
          <w:rFonts w:ascii="標楷體" w:eastAsia="標楷體" w:hAnsi="標楷體"/>
          <w:spacing w:val="20"/>
          <w:sz w:val="30"/>
        </w:rPr>
        <w:t>10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2F4886" w:rsidRPr="002F4886">
        <w:rPr>
          <w:rFonts w:ascii="標楷體" w:eastAsia="標楷體" w:hAnsi="標楷體"/>
          <w:spacing w:val="20"/>
          <w:sz w:val="30"/>
        </w:rPr>
        <w:t>7</w:t>
      </w:r>
      <w:r w:rsidR="002F4886">
        <w:rPr>
          <w:rFonts w:ascii="標楷體" w:eastAsia="標楷體" w:hAnsi="標楷體"/>
          <w:spacing w:val="20"/>
          <w:sz w:val="30"/>
        </w:rPr>
        <w:t>,</w:t>
      </w:r>
      <w:r w:rsidR="002F4886" w:rsidRPr="002F4886">
        <w:rPr>
          <w:rFonts w:ascii="標楷體" w:eastAsia="標楷體" w:hAnsi="標楷體"/>
          <w:spacing w:val="20"/>
          <w:sz w:val="30"/>
        </w:rPr>
        <w:t>828</w:t>
      </w:r>
      <w:r w:rsidR="000F6D6A" w:rsidRPr="000F6D6A">
        <w:rPr>
          <w:rFonts w:ascii="標楷體" w:eastAsia="標楷體" w:hAnsi="標楷體" w:hint="eastAsia"/>
          <w:spacing w:val="20"/>
          <w:sz w:val="30"/>
        </w:rPr>
        <w:t>億餘元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，占資產總額之</w:t>
      </w:r>
      <w:r w:rsidR="0092695A" w:rsidRPr="00DE75D4">
        <w:rPr>
          <w:rFonts w:ascii="標楷體" w:eastAsia="標楷體" w:hAnsi="標楷體" w:hint="eastAsia"/>
          <w:spacing w:val="20"/>
          <w:sz w:val="30"/>
        </w:rPr>
        <w:t>2</w:t>
      </w:r>
      <w:r w:rsidR="008F65C1">
        <w:rPr>
          <w:rFonts w:ascii="標楷體" w:eastAsia="標楷體" w:hAnsi="標楷體"/>
          <w:spacing w:val="20"/>
          <w:sz w:val="30"/>
        </w:rPr>
        <w:t>6</w:t>
      </w:r>
      <w:r w:rsidR="00CE7BC0" w:rsidRPr="00DE75D4">
        <w:rPr>
          <w:rFonts w:ascii="標楷體" w:eastAsia="標楷體" w:hAnsi="標楷體" w:hint="eastAsia"/>
          <w:spacing w:val="20"/>
          <w:sz w:val="30"/>
        </w:rPr>
        <w:t>.</w:t>
      </w:r>
      <w:r w:rsidR="008F65C1">
        <w:rPr>
          <w:rFonts w:ascii="標楷體" w:eastAsia="標楷體" w:hAnsi="標楷體"/>
          <w:spacing w:val="20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15"/>
          <w:sz w:val="30"/>
        </w:rPr>
      </w:pPr>
      <w:r w:rsidRPr="00DE75D4">
        <w:rPr>
          <w:rFonts w:ascii="標楷體" w:eastAsia="標楷體" w:hAnsi="標楷體" w:hint="eastAsia"/>
          <w:spacing w:val="15"/>
          <w:sz w:val="30"/>
        </w:rPr>
        <w:t>（二）</w:t>
      </w:r>
      <w:r w:rsidR="001414F7" w:rsidRPr="00DE75D4">
        <w:rPr>
          <w:rFonts w:ascii="標楷體" w:eastAsia="標楷體" w:hAnsi="標楷體" w:hint="eastAsia"/>
          <w:spacing w:val="15"/>
          <w:sz w:val="2"/>
          <w:szCs w:val="2"/>
        </w:rPr>
        <w:t xml:space="preserve"> </w:t>
      </w:r>
      <w:r w:rsidR="00790A43" w:rsidRPr="00DE75D4">
        <w:rPr>
          <w:rFonts w:ascii="標楷體" w:eastAsia="標楷體" w:hAnsi="標楷體" w:hint="eastAsia"/>
          <w:spacing w:val="10"/>
          <w:sz w:val="30"/>
        </w:rPr>
        <w:t>押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匯貼現及放款</w:t>
      </w:r>
      <w:r w:rsidR="0092695A" w:rsidRPr="00DE75D4">
        <w:rPr>
          <w:rFonts w:ascii="標楷體" w:eastAsia="標楷體" w:hAnsi="標楷體"/>
          <w:spacing w:val="10"/>
          <w:sz w:val="30"/>
        </w:rPr>
        <w:t>5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兆</w:t>
      </w:r>
      <w:r w:rsidR="002F4886" w:rsidRPr="002F4886">
        <w:rPr>
          <w:rFonts w:ascii="標楷體" w:eastAsia="標楷體" w:hAnsi="標楷體"/>
          <w:spacing w:val="10"/>
          <w:sz w:val="30"/>
        </w:rPr>
        <w:t>7</w:t>
      </w:r>
      <w:r w:rsidR="002F4886">
        <w:rPr>
          <w:rFonts w:ascii="標楷體" w:eastAsia="標楷體" w:hAnsi="標楷體"/>
          <w:spacing w:val="10"/>
          <w:sz w:val="30"/>
        </w:rPr>
        <w:t>,</w:t>
      </w:r>
      <w:r w:rsidR="002F4886" w:rsidRPr="002F4886">
        <w:rPr>
          <w:rFonts w:ascii="標楷體" w:eastAsia="標楷體" w:hAnsi="標楷體"/>
          <w:spacing w:val="10"/>
          <w:sz w:val="30"/>
        </w:rPr>
        <w:t>182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億</w:t>
      </w:r>
      <w:r w:rsidR="00383150" w:rsidRPr="00DE75D4">
        <w:rPr>
          <w:rFonts w:ascii="標楷體" w:eastAsia="標楷體" w:hAnsi="標楷體" w:hint="eastAsia"/>
          <w:spacing w:val="1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元，占資產總額之</w:t>
      </w:r>
      <w:r w:rsidR="0092695A" w:rsidRPr="00DE75D4">
        <w:rPr>
          <w:rFonts w:ascii="標楷體" w:eastAsia="標楷體" w:hAnsi="標楷體" w:hint="eastAsia"/>
          <w:spacing w:val="10"/>
          <w:sz w:val="30"/>
        </w:rPr>
        <w:t>1</w:t>
      </w:r>
      <w:r w:rsidR="008F65C1">
        <w:rPr>
          <w:rFonts w:ascii="標楷體" w:eastAsia="標楷體" w:hAnsi="標楷體"/>
          <w:spacing w:val="10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A33B1F" w:rsidRPr="00A33B1F">
        <w:rPr>
          <w:rFonts w:ascii="標楷體" w:eastAsia="標楷體" w:hAnsi="標楷體" w:hint="eastAsia"/>
          <w:spacing w:val="20"/>
          <w:sz w:val="6"/>
        </w:rPr>
        <w:t xml:space="preserve"> 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基金</w:t>
      </w:r>
      <w:r w:rsidR="00790A43" w:rsidRPr="00DE75D4">
        <w:rPr>
          <w:rFonts w:ascii="標楷體" w:eastAsia="標楷體" w:hAnsi="標楷體" w:hint="eastAsia"/>
          <w:spacing w:val="20"/>
          <w:sz w:val="30"/>
        </w:rPr>
        <w:t>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投資及</w:t>
      </w:r>
      <w:r w:rsidR="00790A43" w:rsidRPr="00DE75D4">
        <w:rPr>
          <w:rFonts w:ascii="標楷體" w:eastAsia="標楷體" w:hAnsi="標楷體" w:hint="eastAsia"/>
          <w:spacing w:val="20"/>
          <w:sz w:val="30"/>
        </w:rPr>
        <w:t>長期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應收款</w:t>
      </w:r>
      <w:r w:rsidR="00F91D03" w:rsidRPr="00F91D03">
        <w:rPr>
          <w:rFonts w:ascii="標楷體" w:eastAsia="標楷體" w:hAnsi="標楷體"/>
          <w:spacing w:val="20"/>
          <w:sz w:val="30"/>
        </w:rPr>
        <w:t>18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F91D03" w:rsidRPr="00F91D03">
        <w:rPr>
          <w:rFonts w:ascii="標楷體" w:eastAsia="標楷體" w:hAnsi="標楷體"/>
          <w:spacing w:val="20"/>
          <w:sz w:val="30"/>
        </w:rPr>
        <w:t>2</w:t>
      </w:r>
      <w:r w:rsidR="00F91D03">
        <w:rPr>
          <w:rFonts w:ascii="標楷體" w:eastAsia="標楷體" w:hAnsi="標楷體"/>
          <w:spacing w:val="20"/>
          <w:sz w:val="30"/>
        </w:rPr>
        <w:t>,</w:t>
      </w:r>
      <w:r w:rsidR="00F91D03" w:rsidRPr="00F91D03">
        <w:rPr>
          <w:rFonts w:ascii="標楷體" w:eastAsia="標楷體" w:hAnsi="標楷體"/>
          <w:spacing w:val="20"/>
          <w:sz w:val="30"/>
        </w:rPr>
        <w:t>362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383150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元，占資產總額之</w:t>
      </w:r>
      <w:r w:rsidR="00C86728" w:rsidRPr="00DE75D4">
        <w:rPr>
          <w:rFonts w:ascii="標楷體" w:eastAsia="標楷體" w:hAnsi="標楷體" w:hint="eastAsia"/>
          <w:spacing w:val="20"/>
          <w:sz w:val="30"/>
        </w:rPr>
        <w:t>4</w:t>
      </w:r>
      <w:r w:rsidR="00396043">
        <w:rPr>
          <w:rFonts w:ascii="標楷體" w:eastAsia="標楷體" w:hAnsi="標楷體"/>
          <w:spacing w:val="20"/>
          <w:sz w:val="30"/>
        </w:rPr>
        <w:t>4.7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302255" w:rsidRPr="00DE75D4" w:rsidRDefault="00302255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（四）不動產、廠房及設備</w:t>
      </w:r>
      <w:r w:rsidR="00396043" w:rsidRPr="008A6E0D">
        <w:rPr>
          <w:rFonts w:ascii="標楷體" w:eastAsia="標楷體" w:hAnsi="標楷體" w:hint="eastAsia"/>
          <w:spacing w:val="20"/>
          <w:sz w:val="30"/>
        </w:rPr>
        <w:t>、使用權資產</w:t>
      </w:r>
      <w:r w:rsidRPr="00DE75D4">
        <w:rPr>
          <w:rFonts w:ascii="標楷體" w:eastAsia="標楷體" w:hAnsi="標楷體" w:hint="eastAsia"/>
          <w:spacing w:val="20"/>
          <w:sz w:val="30"/>
        </w:rPr>
        <w:t>3兆</w:t>
      </w:r>
      <w:r w:rsidR="00396043">
        <w:rPr>
          <w:rFonts w:ascii="標楷體" w:eastAsia="標楷體" w:hAnsi="標楷體"/>
          <w:spacing w:val="20"/>
          <w:sz w:val="30"/>
        </w:rPr>
        <w:t>9,396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</w:t>
      </w:r>
      <w:r w:rsidR="00396043">
        <w:rPr>
          <w:rFonts w:ascii="標楷體" w:eastAsia="標楷體" w:hAnsi="標楷體"/>
          <w:spacing w:val="20"/>
          <w:sz w:val="30"/>
        </w:rPr>
        <w:t>9.7</w:t>
      </w:r>
      <w:r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302255" w:rsidRPr="00DE75D4" w:rsidRDefault="00302255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（五）投資性不動產</w:t>
      </w:r>
      <w:r w:rsidR="00396043" w:rsidRPr="00396043">
        <w:rPr>
          <w:rFonts w:ascii="標楷體" w:eastAsia="標楷體" w:hAnsi="標楷體"/>
          <w:spacing w:val="20"/>
          <w:sz w:val="30"/>
        </w:rPr>
        <w:t>4</w:t>
      </w:r>
      <w:r w:rsidR="00396043">
        <w:rPr>
          <w:rFonts w:ascii="標楷體" w:eastAsia="標楷體" w:hAnsi="標楷體"/>
          <w:spacing w:val="20"/>
          <w:sz w:val="30"/>
        </w:rPr>
        <w:t>,</w:t>
      </w:r>
      <w:r w:rsidR="00396043" w:rsidRPr="00396043">
        <w:rPr>
          <w:rFonts w:ascii="標楷體" w:eastAsia="標楷體" w:hAnsi="標楷體"/>
          <w:spacing w:val="20"/>
          <w:sz w:val="30"/>
        </w:rPr>
        <w:t>514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億餘元，占資產總額之1.</w:t>
      </w:r>
      <w:r w:rsidR="00396043">
        <w:rPr>
          <w:rFonts w:ascii="標楷體" w:eastAsia="標楷體" w:hAnsi="標楷體"/>
          <w:spacing w:val="20"/>
          <w:sz w:val="30"/>
        </w:rPr>
        <w:t>1</w:t>
      </w:r>
      <w:r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Default="00302255" w:rsidP="00277479">
      <w:pPr>
        <w:spacing w:line="500" w:lineRule="exact"/>
        <w:ind w:leftChars="204" w:left="1483" w:hangingChars="292" w:hanging="993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（六</w:t>
      </w:r>
      <w:r w:rsidR="00A92F5E" w:rsidRPr="00DE75D4">
        <w:rPr>
          <w:rFonts w:ascii="標楷體" w:eastAsia="標楷體" w:hAnsi="標楷體" w:hint="eastAsia"/>
          <w:spacing w:val="20"/>
          <w:sz w:val="30"/>
        </w:rPr>
        <w:t>）</w:t>
      </w:r>
      <w:r w:rsidRPr="00DE75D4">
        <w:rPr>
          <w:rFonts w:ascii="標楷體" w:eastAsia="標楷體" w:hAnsi="標楷體" w:hint="eastAsia"/>
          <w:spacing w:val="20"/>
          <w:sz w:val="30"/>
        </w:rPr>
        <w:t>無形資產、生物資產及其他資產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396043">
        <w:rPr>
          <w:rFonts w:ascii="標楷體" w:eastAsia="標楷體" w:hAnsi="標楷體"/>
          <w:spacing w:val="20"/>
          <w:sz w:val="30"/>
        </w:rPr>
        <w:t>1</w:t>
      </w:r>
      <w:r w:rsidR="00396043">
        <w:rPr>
          <w:rFonts w:ascii="標楷體" w:eastAsia="標楷體" w:hAnsi="標楷體" w:hint="eastAsia"/>
          <w:spacing w:val="20"/>
          <w:sz w:val="30"/>
        </w:rPr>
        <w:t>兆</w:t>
      </w:r>
      <w:r w:rsidR="00396043">
        <w:rPr>
          <w:rFonts w:ascii="標楷體" w:eastAsia="標楷體" w:hAnsi="標楷體"/>
          <w:spacing w:val="20"/>
          <w:sz w:val="30"/>
        </w:rPr>
        <w:t>6,565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</w:t>
      </w:r>
      <w:r w:rsidR="00396043">
        <w:rPr>
          <w:rFonts w:ascii="標楷體" w:eastAsia="標楷體" w:hAnsi="標楷體"/>
          <w:spacing w:val="20"/>
          <w:sz w:val="30"/>
        </w:rPr>
        <w:t>4</w:t>
      </w:r>
      <w:r w:rsidR="00D17DAF" w:rsidRPr="00DE75D4">
        <w:rPr>
          <w:rFonts w:ascii="標楷體" w:eastAsia="標楷體" w:hAnsi="標楷體" w:hint="eastAsia"/>
          <w:spacing w:val="20"/>
          <w:sz w:val="30"/>
        </w:rPr>
        <w:t>.</w:t>
      </w:r>
      <w:r w:rsidR="008A6E0D">
        <w:rPr>
          <w:rFonts w:ascii="標楷體" w:eastAsia="標楷體" w:hAnsi="標楷體"/>
          <w:spacing w:val="20"/>
          <w:sz w:val="30"/>
        </w:rPr>
        <w:t>1</w:t>
      </w:r>
      <w:r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beforeLines="50" w:before="120" w:line="500" w:lineRule="exact"/>
        <w:ind w:left="800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lastRenderedPageBreak/>
        <w:t>二、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負債總額</w:t>
      </w:r>
      <w:r w:rsidR="0037197F" w:rsidRPr="00DE75D4">
        <w:rPr>
          <w:rFonts w:ascii="標楷體" w:eastAsia="標楷體" w:hAnsi="標楷體" w:hint="eastAsia"/>
          <w:spacing w:val="20"/>
          <w:sz w:val="30"/>
        </w:rPr>
        <w:t>3</w:t>
      </w:r>
      <w:r w:rsidR="00396043">
        <w:rPr>
          <w:rFonts w:ascii="標楷體" w:eastAsia="標楷體" w:hAnsi="標楷體"/>
          <w:spacing w:val="20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396043">
        <w:rPr>
          <w:rFonts w:ascii="標楷體" w:eastAsia="標楷體" w:hAnsi="標楷體" w:hint="eastAsia"/>
          <w:spacing w:val="20"/>
          <w:sz w:val="30"/>
        </w:rPr>
        <w:t>6</w:t>
      </w:r>
      <w:r w:rsidR="008A6E0D" w:rsidRPr="008A6E0D">
        <w:rPr>
          <w:rFonts w:ascii="標楷體" w:eastAsia="標楷體" w:hAnsi="標楷體"/>
          <w:spacing w:val="20"/>
          <w:sz w:val="30"/>
        </w:rPr>
        <w:t>,</w:t>
      </w:r>
      <w:r w:rsidR="00396043">
        <w:rPr>
          <w:rFonts w:ascii="標楷體" w:eastAsia="標楷體" w:hAnsi="標楷體"/>
          <w:spacing w:val="20"/>
          <w:sz w:val="30"/>
        </w:rPr>
        <w:t>860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元，包括：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流動負債</w:t>
      </w:r>
      <w:r w:rsidR="001D61D8" w:rsidRPr="00DE75D4">
        <w:rPr>
          <w:rFonts w:ascii="標楷體" w:eastAsia="標楷體" w:hAnsi="標楷體" w:hint="eastAsia"/>
          <w:spacing w:val="8"/>
          <w:sz w:val="30"/>
        </w:rPr>
        <w:t>1</w:t>
      </w:r>
      <w:r w:rsidR="00396043">
        <w:rPr>
          <w:rFonts w:ascii="標楷體" w:eastAsia="標楷體" w:hAnsi="標楷體"/>
          <w:spacing w:val="8"/>
          <w:sz w:val="30"/>
        </w:rPr>
        <w:t>8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兆</w:t>
      </w:r>
      <w:r w:rsidR="00396043">
        <w:rPr>
          <w:rFonts w:ascii="標楷體" w:eastAsia="標楷體" w:hAnsi="標楷體" w:hint="eastAsia"/>
          <w:spacing w:val="8"/>
          <w:sz w:val="30"/>
        </w:rPr>
        <w:t>6</w:t>
      </w:r>
      <w:r w:rsidR="008A6E0D" w:rsidRPr="008A6E0D">
        <w:rPr>
          <w:rFonts w:ascii="標楷體" w:eastAsia="標楷體" w:hAnsi="標楷體"/>
          <w:spacing w:val="8"/>
          <w:sz w:val="30"/>
        </w:rPr>
        <w:t>,</w:t>
      </w:r>
      <w:r w:rsidR="00396043">
        <w:rPr>
          <w:rFonts w:ascii="標楷體" w:eastAsia="標楷體" w:hAnsi="標楷體"/>
          <w:spacing w:val="8"/>
          <w:sz w:val="30"/>
        </w:rPr>
        <w:t>2</w:t>
      </w:r>
      <w:r w:rsidR="007E75C1">
        <w:rPr>
          <w:rFonts w:ascii="標楷體" w:eastAsia="標楷體" w:hAnsi="標楷體"/>
          <w:spacing w:val="8"/>
          <w:sz w:val="30"/>
        </w:rPr>
        <w:t>4</w:t>
      </w:r>
      <w:r w:rsidR="00396043">
        <w:rPr>
          <w:rFonts w:ascii="標楷體" w:eastAsia="標楷體" w:hAnsi="標楷體"/>
          <w:spacing w:val="8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8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元，占負債及權益總額之</w:t>
      </w:r>
      <w:r w:rsidR="001D61D8" w:rsidRPr="00DE75D4">
        <w:rPr>
          <w:rFonts w:ascii="標楷體" w:eastAsia="標楷體" w:hAnsi="標楷體" w:hint="eastAsia"/>
          <w:spacing w:val="8"/>
          <w:sz w:val="30"/>
        </w:rPr>
        <w:t>4</w:t>
      </w:r>
      <w:r w:rsidR="00396043">
        <w:rPr>
          <w:rFonts w:ascii="標楷體" w:eastAsia="標楷體" w:hAnsi="標楷體"/>
          <w:spacing w:val="8"/>
          <w:sz w:val="30"/>
        </w:rPr>
        <w:t>5</w:t>
      </w:r>
      <w:r w:rsidR="00E70D7A" w:rsidRPr="00DE75D4">
        <w:rPr>
          <w:rFonts w:ascii="標楷體" w:eastAsia="標楷體" w:hAnsi="標楷體" w:hint="eastAsia"/>
          <w:spacing w:val="8"/>
          <w:sz w:val="30"/>
        </w:rPr>
        <w:t>.</w:t>
      </w:r>
      <w:r w:rsidR="00C408BC">
        <w:rPr>
          <w:rFonts w:ascii="標楷體" w:eastAsia="標楷體" w:hAnsi="標楷體"/>
          <w:spacing w:val="8"/>
          <w:sz w:val="30"/>
        </w:rPr>
        <w:t>7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存款、匯款及金融債券</w:t>
      </w:r>
      <w:r w:rsidR="00776A37" w:rsidRPr="00DE75D4">
        <w:rPr>
          <w:rFonts w:ascii="標楷體" w:eastAsia="標楷體" w:hAnsi="標楷體" w:hint="eastAsia"/>
          <w:spacing w:val="20"/>
          <w:sz w:val="30"/>
        </w:rPr>
        <w:t>13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C408BC" w:rsidRPr="00C408BC">
        <w:rPr>
          <w:rFonts w:ascii="標楷體" w:eastAsia="標楷體" w:hAnsi="標楷體"/>
          <w:spacing w:val="20"/>
          <w:sz w:val="30"/>
        </w:rPr>
        <w:t>8</w:t>
      </w:r>
      <w:r w:rsidR="00C408BC">
        <w:rPr>
          <w:rFonts w:ascii="標楷體" w:eastAsia="標楷體" w:hAnsi="標楷體"/>
          <w:spacing w:val="20"/>
          <w:sz w:val="30"/>
        </w:rPr>
        <w:t>,</w:t>
      </w:r>
      <w:r w:rsidR="00C408BC" w:rsidRPr="00C408BC">
        <w:rPr>
          <w:rFonts w:ascii="標楷體" w:eastAsia="標楷體" w:hAnsi="標楷體"/>
          <w:spacing w:val="20"/>
          <w:sz w:val="30"/>
        </w:rPr>
        <w:t>463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E80962" w:rsidRPr="00DE75D4">
        <w:rPr>
          <w:rFonts w:ascii="標楷體" w:eastAsia="標楷體" w:hAnsi="標楷體" w:hint="eastAsia"/>
          <w:spacing w:val="20"/>
          <w:sz w:val="30"/>
        </w:rPr>
        <w:t>3</w:t>
      </w:r>
      <w:r w:rsidR="00C408BC">
        <w:rPr>
          <w:rFonts w:ascii="標楷體" w:eastAsia="標楷體" w:hAnsi="標楷體"/>
          <w:spacing w:val="20"/>
          <w:sz w:val="30"/>
        </w:rPr>
        <w:t>3.9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199" w:left="1498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央行及同業融資</w:t>
      </w:r>
      <w:r w:rsidR="008E49C2" w:rsidRPr="00DE75D4">
        <w:rPr>
          <w:rFonts w:ascii="標楷體" w:eastAsia="標楷體" w:hAnsi="標楷體" w:hint="eastAsia"/>
          <w:spacing w:val="14"/>
          <w:sz w:val="30"/>
        </w:rPr>
        <w:t>與長期負債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E70D7A" w:rsidRPr="00DE75D4">
        <w:rPr>
          <w:rFonts w:ascii="標楷體" w:eastAsia="標楷體" w:hAnsi="標楷體" w:hint="eastAsia"/>
          <w:spacing w:val="14"/>
          <w:sz w:val="30"/>
        </w:rPr>
        <w:t>1兆</w:t>
      </w:r>
      <w:r w:rsidR="00C408BC" w:rsidRPr="00C408BC">
        <w:rPr>
          <w:rFonts w:ascii="標楷體" w:eastAsia="標楷體" w:hAnsi="標楷體"/>
          <w:spacing w:val="14"/>
          <w:sz w:val="30"/>
        </w:rPr>
        <w:t>1</w:t>
      </w:r>
      <w:r w:rsidR="00C408BC">
        <w:rPr>
          <w:rFonts w:ascii="標楷體" w:eastAsia="標楷體" w:hAnsi="標楷體"/>
          <w:spacing w:val="14"/>
          <w:sz w:val="30"/>
        </w:rPr>
        <w:t>,</w:t>
      </w:r>
      <w:r w:rsidR="00C408BC" w:rsidRPr="00C408BC">
        <w:rPr>
          <w:rFonts w:ascii="標楷體" w:eastAsia="標楷體" w:hAnsi="標楷體"/>
          <w:spacing w:val="14"/>
          <w:sz w:val="30"/>
        </w:rPr>
        <w:t>320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E70D7A" w:rsidRPr="00DE75D4">
        <w:rPr>
          <w:rFonts w:ascii="標楷體" w:eastAsia="標楷體" w:hAnsi="標楷體" w:hint="eastAsia"/>
          <w:spacing w:val="14"/>
          <w:sz w:val="30"/>
        </w:rPr>
        <w:t>2.</w:t>
      </w:r>
      <w:r w:rsidR="008A6E0D">
        <w:rPr>
          <w:rFonts w:ascii="標楷體" w:eastAsia="標楷體" w:hAnsi="標楷體"/>
          <w:spacing w:val="14"/>
          <w:sz w:val="30"/>
        </w:rPr>
        <w:t>8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</w:t>
      </w:r>
      <w:r w:rsidR="008E49C2" w:rsidRPr="00DE75D4">
        <w:rPr>
          <w:rFonts w:ascii="標楷體" w:eastAsia="標楷體" w:hAnsi="標楷體" w:hint="eastAsia"/>
          <w:spacing w:val="20"/>
          <w:sz w:val="30"/>
        </w:rPr>
        <w:t>四</w:t>
      </w:r>
      <w:r w:rsidRPr="00DE75D4">
        <w:rPr>
          <w:rFonts w:ascii="標楷體" w:eastAsia="標楷體" w:hAnsi="標楷體" w:hint="eastAsia"/>
          <w:spacing w:val="20"/>
          <w:sz w:val="30"/>
        </w:rPr>
        <w:t>）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其他負債</w:t>
      </w:r>
      <w:r w:rsidR="008F1C1C">
        <w:rPr>
          <w:rFonts w:ascii="標楷體" w:eastAsia="標楷體" w:hAnsi="標楷體"/>
          <w:spacing w:val="14"/>
          <w:sz w:val="30"/>
        </w:rPr>
        <w:t>3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兆</w:t>
      </w:r>
      <w:r w:rsidR="00C408BC" w:rsidRPr="00C408BC">
        <w:rPr>
          <w:rFonts w:ascii="標楷體" w:eastAsia="標楷體" w:hAnsi="標楷體"/>
          <w:spacing w:val="14"/>
          <w:sz w:val="30"/>
        </w:rPr>
        <w:t>830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8A6E0D">
        <w:rPr>
          <w:rFonts w:ascii="標楷體" w:eastAsia="標楷體" w:hAnsi="標楷體"/>
          <w:spacing w:val="14"/>
          <w:sz w:val="30"/>
        </w:rPr>
        <w:t>7.</w:t>
      </w:r>
      <w:r w:rsidR="00C408BC">
        <w:rPr>
          <w:rFonts w:ascii="標楷體" w:eastAsia="標楷體" w:hAnsi="標楷體"/>
          <w:spacing w:val="14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三、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</w:t>
      </w:r>
      <w:r w:rsidR="00C408BC">
        <w:rPr>
          <w:rFonts w:ascii="標楷體" w:eastAsia="標楷體" w:hAnsi="標楷體"/>
          <w:spacing w:val="20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C408BC" w:rsidRPr="00C408BC">
        <w:rPr>
          <w:rFonts w:ascii="標楷體" w:eastAsia="標楷體" w:hAnsi="標楷體"/>
          <w:spacing w:val="20"/>
          <w:sz w:val="30"/>
        </w:rPr>
        <w:t>987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元，包括：</w:t>
      </w:r>
    </w:p>
    <w:p w:rsidR="0072282D" w:rsidRPr="00DE75D4" w:rsidRDefault="00A92F5E" w:rsidP="00277479">
      <w:pPr>
        <w:spacing w:line="500" w:lineRule="exact"/>
        <w:ind w:leftChars="200" w:left="1438" w:hangingChars="292" w:hanging="958"/>
        <w:jc w:val="both"/>
        <w:outlineLvl w:val="0"/>
        <w:rPr>
          <w:rFonts w:ascii="標楷體" w:eastAsia="標楷體" w:hAnsi="標楷體"/>
          <w:spacing w:val="14"/>
          <w:sz w:val="30"/>
        </w:rPr>
      </w:pPr>
      <w:r w:rsidRPr="00DE75D4">
        <w:rPr>
          <w:rFonts w:ascii="標楷體" w:eastAsia="標楷體" w:hAnsi="標楷體" w:hint="eastAsia"/>
          <w:spacing w:val="14"/>
          <w:sz w:val="30"/>
        </w:rPr>
        <w:t>（一）</w:t>
      </w:r>
      <w:r w:rsidR="00680174" w:rsidRPr="00DE75D4">
        <w:rPr>
          <w:rFonts w:ascii="標楷體" w:eastAsia="標楷體" w:hAnsi="標楷體" w:hint="eastAsia"/>
          <w:spacing w:val="14"/>
          <w:sz w:val="2"/>
          <w:szCs w:val="2"/>
        </w:rPr>
        <w:t xml:space="preserve"> 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資本1兆</w:t>
      </w:r>
      <w:r w:rsidR="00C408BC" w:rsidRPr="00C408BC">
        <w:rPr>
          <w:rFonts w:ascii="標楷體" w:eastAsia="標楷體" w:hAnsi="標楷體"/>
          <w:spacing w:val="14"/>
          <w:sz w:val="30"/>
        </w:rPr>
        <w:t>4</w:t>
      </w:r>
      <w:r w:rsidR="00C408BC">
        <w:rPr>
          <w:rFonts w:ascii="標楷體" w:eastAsia="標楷體" w:hAnsi="標楷體"/>
          <w:spacing w:val="14"/>
          <w:sz w:val="30"/>
        </w:rPr>
        <w:t>,</w:t>
      </w:r>
      <w:r w:rsidR="00C408BC" w:rsidRPr="00C408BC">
        <w:rPr>
          <w:rFonts w:ascii="標楷體" w:eastAsia="標楷體" w:hAnsi="標楷體"/>
          <w:spacing w:val="14"/>
          <w:sz w:val="30"/>
        </w:rPr>
        <w:t>012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14"/>
          <w:sz w:val="30"/>
        </w:rPr>
        <w:t>3.</w:t>
      </w:r>
      <w:r w:rsidR="00C408BC">
        <w:rPr>
          <w:rFonts w:ascii="標楷體" w:eastAsia="標楷體" w:hAnsi="標楷體"/>
          <w:spacing w:val="14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資本公積</w:t>
      </w:r>
      <w:r w:rsidR="00C408BC" w:rsidRPr="00C408BC">
        <w:rPr>
          <w:rFonts w:ascii="標楷體" w:eastAsia="標楷體" w:hAnsi="標楷體"/>
          <w:spacing w:val="20"/>
          <w:sz w:val="30"/>
        </w:rPr>
        <w:t>2</w:t>
      </w:r>
      <w:r w:rsidR="00C408BC">
        <w:rPr>
          <w:rFonts w:ascii="標楷體" w:eastAsia="標楷體" w:hAnsi="標楷體"/>
          <w:spacing w:val="20"/>
          <w:sz w:val="30"/>
        </w:rPr>
        <w:t>,</w:t>
      </w:r>
      <w:r w:rsidR="00C408BC" w:rsidRPr="00C408BC">
        <w:rPr>
          <w:rFonts w:ascii="標楷體" w:eastAsia="標楷體" w:hAnsi="標楷體"/>
          <w:spacing w:val="20"/>
          <w:sz w:val="30"/>
        </w:rPr>
        <w:t>496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1D61D8" w:rsidRPr="00DE75D4">
        <w:rPr>
          <w:rFonts w:ascii="標楷體" w:eastAsia="標楷體" w:hAnsi="標楷體" w:hint="eastAsia"/>
          <w:spacing w:val="20"/>
          <w:sz w:val="30"/>
        </w:rPr>
        <w:t>0.</w:t>
      </w:r>
      <w:r w:rsidR="00C408BC">
        <w:rPr>
          <w:rFonts w:ascii="標楷體" w:eastAsia="標楷體" w:hAnsi="標楷體"/>
          <w:spacing w:val="20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AE7D2B">
        <w:rPr>
          <w:rFonts w:ascii="標楷體" w:eastAsia="標楷體" w:hAnsi="標楷體" w:hint="eastAsia"/>
          <w:spacing w:val="20"/>
          <w:sz w:val="30"/>
        </w:rPr>
        <w:t xml:space="preserve"> 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保留盈餘</w:t>
      </w:r>
      <w:r w:rsidR="00F80032" w:rsidRPr="00DE75D4">
        <w:rPr>
          <w:rFonts w:ascii="標楷體" w:eastAsia="標楷體" w:hAnsi="標楷體" w:hint="eastAsia"/>
          <w:spacing w:val="20"/>
          <w:sz w:val="30"/>
        </w:rPr>
        <w:t>1兆</w:t>
      </w:r>
      <w:r w:rsidR="00C408BC" w:rsidRPr="00C408BC">
        <w:rPr>
          <w:rFonts w:ascii="標楷體" w:eastAsia="標楷體" w:hAnsi="標楷體"/>
          <w:spacing w:val="20"/>
          <w:sz w:val="30"/>
        </w:rPr>
        <w:t>2</w:t>
      </w:r>
      <w:r w:rsidR="00C408BC">
        <w:rPr>
          <w:rFonts w:ascii="標楷體" w:eastAsia="標楷體" w:hAnsi="標楷體"/>
          <w:spacing w:val="20"/>
          <w:sz w:val="30"/>
        </w:rPr>
        <w:t>,</w:t>
      </w:r>
      <w:r w:rsidR="00C408BC" w:rsidRPr="00C408BC">
        <w:rPr>
          <w:rFonts w:ascii="標楷體" w:eastAsia="標楷體" w:hAnsi="標楷體"/>
          <w:spacing w:val="20"/>
          <w:sz w:val="30"/>
        </w:rPr>
        <w:t>612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20"/>
          <w:sz w:val="30"/>
        </w:rPr>
        <w:t>3</w:t>
      </w:r>
      <w:r w:rsidR="00C408BC">
        <w:rPr>
          <w:rFonts w:ascii="標楷體" w:eastAsia="標楷體" w:hAnsi="標楷體"/>
          <w:spacing w:val="20"/>
          <w:sz w:val="30"/>
        </w:rPr>
        <w:t>.1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883881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8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（四）</w:t>
      </w:r>
      <w:r w:rsidR="00485D22" w:rsidRPr="00DE75D4">
        <w:rPr>
          <w:rFonts w:ascii="標楷體" w:eastAsia="標楷體" w:hAnsi="標楷體" w:hint="eastAsia"/>
          <w:spacing w:val="8"/>
          <w:sz w:val="30"/>
        </w:rPr>
        <w:t>累積其他綜合損益</w:t>
      </w:r>
      <w:r w:rsidR="00556F7C" w:rsidRPr="00DE75D4">
        <w:rPr>
          <w:rFonts w:ascii="標楷體" w:eastAsia="標楷體" w:hAnsi="標楷體" w:hint="eastAsia"/>
          <w:spacing w:val="8"/>
          <w:sz w:val="30"/>
        </w:rPr>
        <w:t>及非控制權益</w:t>
      </w:r>
      <w:r w:rsidR="00E6684E" w:rsidRPr="00DE75D4">
        <w:rPr>
          <w:rFonts w:ascii="標楷體" w:eastAsia="標楷體" w:hAnsi="標楷體" w:hint="eastAsia"/>
          <w:spacing w:val="12"/>
          <w:sz w:val="30"/>
        </w:rPr>
        <w:t>共</w:t>
      </w:r>
      <w:r w:rsidR="00E6684E">
        <w:rPr>
          <w:rFonts w:ascii="標楷體" w:eastAsia="標楷體" w:hAnsi="標楷體" w:hint="eastAsia"/>
          <w:spacing w:val="12"/>
          <w:sz w:val="30"/>
        </w:rPr>
        <w:t>計</w:t>
      </w:r>
      <w:r w:rsidR="00C408BC" w:rsidRPr="00C408BC">
        <w:rPr>
          <w:rFonts w:ascii="標楷體" w:eastAsia="標楷體" w:hAnsi="標楷體"/>
          <w:spacing w:val="8"/>
          <w:sz w:val="30"/>
        </w:rPr>
        <w:t>2</w:t>
      </w:r>
      <w:r w:rsidR="00C408BC">
        <w:rPr>
          <w:rFonts w:ascii="標楷體" w:eastAsia="標楷體" w:hAnsi="標楷體"/>
          <w:spacing w:val="8"/>
          <w:sz w:val="30"/>
        </w:rPr>
        <w:t>,</w:t>
      </w:r>
      <w:r w:rsidR="00C408BC" w:rsidRPr="00C408BC">
        <w:rPr>
          <w:rFonts w:ascii="標楷體" w:eastAsia="標楷體" w:hAnsi="標楷體"/>
          <w:spacing w:val="8"/>
          <w:sz w:val="30"/>
        </w:rPr>
        <w:t>125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8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8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8"/>
          <w:sz w:val="30"/>
        </w:rPr>
        <w:t>0.</w:t>
      </w:r>
      <w:r w:rsidR="00C408BC">
        <w:rPr>
          <w:rFonts w:ascii="標楷體" w:eastAsia="標楷體" w:hAnsi="標楷體"/>
          <w:spacing w:val="8"/>
          <w:sz w:val="30"/>
        </w:rPr>
        <w:t>5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％。</w:t>
      </w:r>
    </w:p>
    <w:p w:rsidR="0072282D" w:rsidRPr="00DE75D4" w:rsidRDefault="00883881" w:rsidP="00F41689">
      <w:pPr>
        <w:spacing w:afterLines="50" w:after="120"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8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（五）</w:t>
      </w:r>
      <w:r w:rsidRPr="00DE75D4">
        <w:rPr>
          <w:rFonts w:ascii="標楷體" w:eastAsia="標楷體" w:hAnsi="標楷體" w:hint="eastAsia"/>
          <w:spacing w:val="16"/>
          <w:sz w:val="30"/>
        </w:rPr>
        <w:t>首次採用國際財務報導準則調整數</w:t>
      </w:r>
      <w:r w:rsidR="00C408BC" w:rsidRPr="00C408BC">
        <w:rPr>
          <w:rFonts w:ascii="標楷體" w:eastAsia="標楷體" w:hAnsi="標楷體"/>
          <w:spacing w:val="16"/>
          <w:sz w:val="30"/>
        </w:rPr>
        <w:t>9</w:t>
      </w:r>
      <w:r w:rsidR="00C408BC">
        <w:rPr>
          <w:rFonts w:ascii="標楷體" w:eastAsia="標楷體" w:hAnsi="標楷體"/>
          <w:spacing w:val="16"/>
          <w:sz w:val="30"/>
        </w:rPr>
        <w:t>,</w:t>
      </w:r>
      <w:r w:rsidR="00C408BC" w:rsidRPr="00C408BC">
        <w:rPr>
          <w:rFonts w:ascii="標楷體" w:eastAsia="標楷體" w:hAnsi="標楷體"/>
          <w:spacing w:val="16"/>
          <w:sz w:val="30"/>
        </w:rPr>
        <w:t>741</w:t>
      </w:r>
      <w:r w:rsidRPr="00DE75D4">
        <w:rPr>
          <w:rFonts w:ascii="標楷體" w:eastAsia="標楷體" w:hAnsi="標楷體" w:hint="eastAsia"/>
          <w:spacing w:val="16"/>
          <w:sz w:val="30"/>
        </w:rPr>
        <w:t>億餘元，占負債及權益總額之</w:t>
      </w:r>
      <w:r w:rsidR="00C408BC">
        <w:rPr>
          <w:rFonts w:ascii="標楷體" w:eastAsia="標楷體" w:hAnsi="標楷體" w:hint="eastAsia"/>
          <w:spacing w:val="16"/>
          <w:sz w:val="30"/>
        </w:rPr>
        <w:t>2.4</w:t>
      </w:r>
      <w:r w:rsidRPr="00DE75D4">
        <w:rPr>
          <w:rFonts w:ascii="標楷體" w:eastAsia="標楷體" w:hAnsi="標楷體" w:hint="eastAsia"/>
          <w:spacing w:val="16"/>
          <w:sz w:val="30"/>
        </w:rPr>
        <w:t>％。</w:t>
      </w:r>
      <w:bookmarkStart w:id="38" w:name="_GoBack"/>
      <w:bookmarkEnd w:id="38"/>
    </w:p>
    <w:tbl>
      <w:tblPr>
        <w:tblStyle w:val="aa"/>
        <w:tblpPr w:leftFromText="180" w:rightFromText="180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4"/>
        <w:gridCol w:w="4902"/>
      </w:tblGrid>
      <w:tr w:rsidR="005B52E2" w:rsidTr="00C22C4D">
        <w:trPr>
          <w:trHeight w:val="5819"/>
        </w:trPr>
        <w:tc>
          <w:tcPr>
            <w:tcW w:w="5201" w:type="dxa"/>
          </w:tcPr>
          <w:p w:rsidR="006E4FEF" w:rsidRPr="00D77AB0" w:rsidRDefault="00AA1585" w:rsidP="006E4FEF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spacing w:val="16"/>
                <w:sz w:val="30"/>
              </w:rPr>
            </w:pPr>
            <w:r>
              <w:rPr>
                <w:rFonts w:ascii="標楷體" w:eastAsia="標楷體" w:hAnsi="標楷體"/>
                <w:noProof/>
                <w:spacing w:val="16"/>
                <w:sz w:val="30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237490</wp:posOffset>
                  </wp:positionV>
                  <wp:extent cx="3267710" cy="3237230"/>
                  <wp:effectExtent l="0" t="0" r="8890" b="1270"/>
                  <wp:wrapTight wrapText="bothSides">
                    <wp:wrapPolygon edited="0">
                      <wp:start x="0" y="0"/>
                      <wp:lineTo x="0" y="21481"/>
                      <wp:lineTo x="21533" y="21481"/>
                      <wp:lineTo x="2153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323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5" w:type="dxa"/>
          </w:tcPr>
          <w:p w:rsidR="006E4FEF" w:rsidRDefault="00AA1585" w:rsidP="006E4FEF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spacing w:val="16"/>
                <w:sz w:val="30"/>
              </w:rPr>
            </w:pPr>
            <w:r>
              <w:rPr>
                <w:rFonts w:ascii="標楷體" w:eastAsia="標楷體" w:hAnsi="標楷體"/>
                <w:noProof/>
                <w:spacing w:val="16"/>
                <w:sz w:val="30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-17179</wp:posOffset>
                  </wp:positionH>
                  <wp:positionV relativeFrom="paragraph">
                    <wp:posOffset>136357</wp:posOffset>
                  </wp:positionV>
                  <wp:extent cx="3127375" cy="347472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446" y="21434"/>
                      <wp:lineTo x="2144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30D6" w:rsidRPr="00D66208" w:rsidRDefault="005B52E2" w:rsidP="00755D5E">
      <w:pPr>
        <w:spacing w:beforeLines="50" w:before="120" w:line="340" w:lineRule="exact"/>
        <w:ind w:leftChars="295" w:left="1493" w:hangingChars="316" w:hanging="785"/>
        <w:jc w:val="center"/>
        <w:outlineLvl w:val="0"/>
        <w:rPr>
          <w:rFonts w:ascii="標楷體" w:eastAsia="標楷體" w:hAnsi="標楷體"/>
          <w:b/>
          <w:spacing w:val="16"/>
          <w:sz w:val="30"/>
        </w:rPr>
      </w:pPr>
      <w:r w:rsidRPr="00D66208">
        <w:rPr>
          <w:rFonts w:eastAsia="標楷體"/>
          <w:b/>
          <w:spacing w:val="-16"/>
          <w:sz w:val="28"/>
          <w:szCs w:val="28"/>
        </w:rPr>
        <w:t>圖</w:t>
      </w:r>
      <w:r w:rsidRPr="00D66208">
        <w:rPr>
          <w:rFonts w:eastAsia="標楷體"/>
          <w:b/>
          <w:spacing w:val="-16"/>
          <w:sz w:val="28"/>
          <w:szCs w:val="28"/>
        </w:rPr>
        <w:t>2</w:t>
      </w:r>
      <w:r w:rsidRPr="00D66208">
        <w:rPr>
          <w:rFonts w:eastAsia="標楷體"/>
          <w:b/>
          <w:sz w:val="28"/>
          <w:szCs w:val="28"/>
        </w:rPr>
        <w:t xml:space="preserve">　</w:t>
      </w:r>
      <w:r w:rsidRPr="00D66208">
        <w:rPr>
          <w:rFonts w:eastAsia="標楷體" w:hint="eastAsia"/>
          <w:b/>
          <w:sz w:val="28"/>
          <w:szCs w:val="28"/>
        </w:rPr>
        <w:t>國</w:t>
      </w:r>
      <w:r w:rsidRPr="00D66208">
        <w:rPr>
          <w:rFonts w:eastAsia="標楷體"/>
          <w:b/>
          <w:sz w:val="28"/>
          <w:szCs w:val="28"/>
        </w:rPr>
        <w:t>營</w:t>
      </w:r>
      <w:r w:rsidRPr="00D66208">
        <w:rPr>
          <w:rFonts w:eastAsia="標楷體" w:hint="eastAsia"/>
          <w:b/>
          <w:sz w:val="28"/>
          <w:szCs w:val="28"/>
        </w:rPr>
        <w:t>事</w:t>
      </w:r>
      <w:r w:rsidRPr="00D66208">
        <w:rPr>
          <w:rFonts w:eastAsia="標楷體"/>
          <w:b/>
          <w:sz w:val="28"/>
          <w:szCs w:val="28"/>
        </w:rPr>
        <w:t>業</w:t>
      </w:r>
      <w:r w:rsidRPr="00D66208">
        <w:rPr>
          <w:rFonts w:eastAsia="標楷體" w:hint="eastAsia"/>
          <w:b/>
          <w:sz w:val="28"/>
          <w:szCs w:val="28"/>
        </w:rPr>
        <w:t>資產、負債及權益</w:t>
      </w:r>
      <w:r w:rsidR="0080691F" w:rsidRPr="00D662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1167130</wp:posOffset>
                </wp:positionH>
                <wp:positionV relativeFrom="paragraph">
                  <wp:posOffset>8708390</wp:posOffset>
                </wp:positionV>
                <wp:extent cx="4051935" cy="339090"/>
                <wp:effectExtent l="0" t="0" r="5715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9A" w:rsidRPr="00FF6A61" w:rsidRDefault="0092719A" w:rsidP="0092719A">
                            <w:pPr>
                              <w:jc w:val="center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圖</w:t>
                            </w: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2</w:t>
                            </w:r>
                            <w:r w:rsidR="00031A9E" w:rsidRPr="00031A9E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國營事業資產、負債及業主權益之組成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91.9pt;margin-top:685.7pt;width:319.05pt;height:26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" stroked="f">
                <v:textbox style="mso-fit-shape-to-text:t">
                  <w:txbxContent>
                    <w:p w:rsidR="0092719A" w:rsidRPr="00FF6A61" w:rsidRDefault="0092719A" w:rsidP="0092719A">
                      <w:pPr>
                        <w:jc w:val="center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圖</w:t>
                      </w: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2</w:t>
                      </w:r>
                      <w:r w:rsidR="00031A9E" w:rsidRPr="00031A9E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國營事業資產、負債及業主權益之組成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0D6" w:rsidRPr="00D66208" w:rsidSect="00A86C83">
      <w:headerReference w:type="even" r:id="rId13"/>
      <w:headerReference w:type="default" r:id="rId14"/>
      <w:footerReference w:type="default" r:id="rId15"/>
      <w:pgSz w:w="11906" w:h="16838" w:code="9"/>
      <w:pgMar w:top="1021" w:right="849" w:bottom="1021" w:left="1021" w:header="851" w:footer="992" w:gutter="0"/>
      <w:pgNumType w:start="1"/>
      <w:cols w:space="425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98" w:rsidRDefault="00EB0398">
      <w:r>
        <w:separator/>
      </w:r>
    </w:p>
  </w:endnote>
  <w:endnote w:type="continuationSeparator" w:id="0">
    <w:p w:rsidR="00EB0398" w:rsidRDefault="00E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, 新細明體">
    <w:altName w:val="Pristina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98" w:rsidRDefault="00EB0398">
      <w:r>
        <w:separator/>
      </w:r>
    </w:p>
  </w:footnote>
  <w:footnote w:type="continuationSeparator" w:id="0">
    <w:p w:rsidR="00EB0398" w:rsidRDefault="00EB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rPr>
        <w:sz w:val="28"/>
      </w:rPr>
    </w:pPr>
    <w:r>
      <w:rPr>
        <w:rStyle w:val="a6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51"/>
    <w:multiLevelType w:val="singleLevel"/>
    <w:tmpl w:val="D034DD10"/>
    <w:lvl w:ilvl="0">
      <w:start w:val="6"/>
      <w:numFmt w:val="decimal"/>
      <w:lvlText w:val="(%1)"/>
      <w:legacy w:legacy="1" w:legacySpace="0" w:legacyIndent="360"/>
      <w:lvlJc w:val="left"/>
      <w:pPr>
        <w:ind w:left="1563" w:hanging="360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" w15:restartNumberingAfterBreak="0">
    <w:nsid w:val="04160000"/>
    <w:multiLevelType w:val="hybridMultilevel"/>
    <w:tmpl w:val="73340B04"/>
    <w:lvl w:ilvl="0" w:tplc="428AF59E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314830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AB0340"/>
    <w:multiLevelType w:val="singleLevel"/>
    <w:tmpl w:val="D638C8C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ascii="標楷體" w:hint="eastAsia"/>
      </w:rPr>
    </w:lvl>
  </w:abstractNum>
  <w:abstractNum w:abstractNumId="4" w15:restartNumberingAfterBreak="0">
    <w:nsid w:val="14D017B5"/>
    <w:multiLevelType w:val="hybridMultilevel"/>
    <w:tmpl w:val="982C4AB2"/>
    <w:lvl w:ilvl="0" w:tplc="E62CDE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C827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828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7C2AC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0E7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9E44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BA7B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0DB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38D0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A0DE1"/>
    <w:multiLevelType w:val="singleLevel"/>
    <w:tmpl w:val="30F449D8"/>
    <w:lvl w:ilvl="0">
      <w:start w:val="1"/>
      <w:numFmt w:val="decimal"/>
      <w:lvlText w:val="%1."/>
      <w:lvlJc w:val="left"/>
      <w:pPr>
        <w:tabs>
          <w:tab w:val="num" w:pos="1169"/>
        </w:tabs>
        <w:ind w:left="1169" w:hanging="330"/>
      </w:pPr>
      <w:rPr>
        <w:rFonts w:ascii="華康楷書體W5" w:hint="eastAsia"/>
      </w:rPr>
    </w:lvl>
  </w:abstractNum>
  <w:abstractNum w:abstractNumId="6" w15:restartNumberingAfterBreak="0">
    <w:nsid w:val="179B5017"/>
    <w:multiLevelType w:val="singleLevel"/>
    <w:tmpl w:val="0A12A0F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7" w15:restartNumberingAfterBreak="0">
    <w:nsid w:val="1A707427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F1AAF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9" w15:restartNumberingAfterBreak="0">
    <w:nsid w:val="1C244873"/>
    <w:multiLevelType w:val="singleLevel"/>
    <w:tmpl w:val="6CF8FD72"/>
    <w:lvl w:ilvl="0">
      <w:start w:val="1"/>
      <w:numFmt w:val="decimal"/>
      <w:lvlText w:val="(%1)"/>
      <w:lvlJc w:val="left"/>
      <w:pPr>
        <w:tabs>
          <w:tab w:val="num" w:pos="1773"/>
        </w:tabs>
        <w:ind w:left="1773" w:hanging="495"/>
      </w:pPr>
      <w:rPr>
        <w:rFonts w:hint="eastAsia"/>
      </w:rPr>
    </w:lvl>
  </w:abstractNum>
  <w:abstractNum w:abstractNumId="10" w15:restartNumberingAfterBreak="0">
    <w:nsid w:val="1D0E493D"/>
    <w:multiLevelType w:val="singleLevel"/>
    <w:tmpl w:val="DAEAD8E4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1020"/>
      </w:pPr>
      <w:rPr>
        <w:rFonts w:hint="eastAsia"/>
      </w:rPr>
    </w:lvl>
  </w:abstractNum>
  <w:abstractNum w:abstractNumId="11" w15:restartNumberingAfterBreak="0">
    <w:nsid w:val="29293690"/>
    <w:multiLevelType w:val="singleLevel"/>
    <w:tmpl w:val="E3CA80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930"/>
      </w:pPr>
      <w:rPr>
        <w:rFonts w:hint="eastAsia"/>
        <w:sz w:val="28"/>
      </w:rPr>
    </w:lvl>
  </w:abstractNum>
  <w:abstractNum w:abstractNumId="12" w15:restartNumberingAfterBreak="0">
    <w:nsid w:val="2A400D71"/>
    <w:multiLevelType w:val="singleLevel"/>
    <w:tmpl w:val="C34CB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3" w15:restartNumberingAfterBreak="0">
    <w:nsid w:val="364C3695"/>
    <w:multiLevelType w:val="singleLevel"/>
    <w:tmpl w:val="6DD85FCE"/>
    <w:lvl w:ilvl="0">
      <w:start w:val="4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4" w15:restartNumberingAfterBreak="0">
    <w:nsid w:val="366C0098"/>
    <w:multiLevelType w:val="singleLevel"/>
    <w:tmpl w:val="F1A87E5C"/>
    <w:lvl w:ilvl="0">
      <w:start w:val="1"/>
      <w:numFmt w:val="taiwaneseCountingThousand"/>
      <w:lvlText w:val="%1、"/>
      <w:lvlJc w:val="left"/>
      <w:pPr>
        <w:tabs>
          <w:tab w:val="num" w:pos="1284"/>
        </w:tabs>
        <w:ind w:left="1284" w:hanging="804"/>
      </w:pPr>
      <w:rPr>
        <w:rFonts w:hint="eastAsia"/>
      </w:rPr>
    </w:lvl>
  </w:abstractNum>
  <w:abstractNum w:abstractNumId="15" w15:restartNumberingAfterBreak="0">
    <w:nsid w:val="36907AE7"/>
    <w:multiLevelType w:val="singleLevel"/>
    <w:tmpl w:val="99248718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eastAsia"/>
      </w:rPr>
    </w:lvl>
  </w:abstractNum>
  <w:abstractNum w:abstractNumId="16" w15:restartNumberingAfterBreak="0">
    <w:nsid w:val="38BD59C3"/>
    <w:multiLevelType w:val="singleLevel"/>
    <w:tmpl w:val="BF8ACC50"/>
    <w:lvl w:ilvl="0">
      <w:start w:val="1"/>
      <w:numFmt w:val="decimal"/>
      <w:lvlText w:val="(%1)"/>
      <w:lvlJc w:val="left"/>
      <w:pPr>
        <w:tabs>
          <w:tab w:val="num" w:pos="1524"/>
        </w:tabs>
        <w:ind w:left="1524" w:hanging="390"/>
      </w:pPr>
      <w:rPr>
        <w:rFonts w:hint="default"/>
      </w:rPr>
    </w:lvl>
  </w:abstractNum>
  <w:abstractNum w:abstractNumId="17" w15:restartNumberingAfterBreak="0">
    <w:nsid w:val="3B4636DA"/>
    <w:multiLevelType w:val="singleLevel"/>
    <w:tmpl w:val="1706B6A6"/>
    <w:lvl w:ilvl="0">
      <w:start w:val="7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44FA5FD3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9" w15:restartNumberingAfterBreak="0">
    <w:nsid w:val="452C7697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20" w15:restartNumberingAfterBreak="0">
    <w:nsid w:val="50F64333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 w15:restartNumberingAfterBreak="0">
    <w:nsid w:val="52D328F6"/>
    <w:multiLevelType w:val="singleLevel"/>
    <w:tmpl w:val="389AEA28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default"/>
      </w:rPr>
    </w:lvl>
  </w:abstractNum>
  <w:abstractNum w:abstractNumId="22" w15:restartNumberingAfterBreak="0">
    <w:nsid w:val="5B063C11"/>
    <w:multiLevelType w:val="singleLevel"/>
    <w:tmpl w:val="E412069E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3" w15:restartNumberingAfterBreak="0">
    <w:nsid w:val="5BD37194"/>
    <w:multiLevelType w:val="singleLevel"/>
    <w:tmpl w:val="1D021E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240"/>
      </w:pPr>
      <w:rPr>
        <w:rFonts w:hint="eastAsia"/>
      </w:rPr>
    </w:lvl>
  </w:abstractNum>
  <w:abstractNum w:abstractNumId="24" w15:restartNumberingAfterBreak="0">
    <w:nsid w:val="61FA0927"/>
    <w:multiLevelType w:val="singleLevel"/>
    <w:tmpl w:val="4BC664F4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5" w15:restartNumberingAfterBreak="0">
    <w:nsid w:val="71DA7DA2"/>
    <w:multiLevelType w:val="singleLevel"/>
    <w:tmpl w:val="C7D8346E"/>
    <w:lvl w:ilvl="0">
      <w:start w:val="1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6" w15:restartNumberingAfterBreak="0">
    <w:nsid w:val="7A950864"/>
    <w:multiLevelType w:val="singleLevel"/>
    <w:tmpl w:val="055E229C"/>
    <w:lvl w:ilvl="0">
      <w:start w:val="5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7" w15:restartNumberingAfterBreak="0">
    <w:nsid w:val="7BCA501E"/>
    <w:multiLevelType w:val="singleLevel"/>
    <w:tmpl w:val="CC2E98B6"/>
    <w:lvl w:ilvl="0">
      <w:start w:val="5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8" w15:restartNumberingAfterBreak="0">
    <w:nsid w:val="7D057565"/>
    <w:multiLevelType w:val="hybridMultilevel"/>
    <w:tmpl w:val="E68C0474"/>
    <w:lvl w:ilvl="0" w:tplc="364452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FF4786B"/>
    <w:multiLevelType w:val="singleLevel"/>
    <w:tmpl w:val="C7D8346E"/>
    <w:lvl w:ilvl="0">
      <w:start w:val="9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3"/>
  </w:num>
  <w:num w:numId="6">
    <w:abstractNumId w:val="27"/>
  </w:num>
  <w:num w:numId="7">
    <w:abstractNumId w:val="29"/>
  </w:num>
  <w:num w:numId="8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9">
    <w:abstractNumId w:val="25"/>
  </w:num>
  <w:num w:numId="10">
    <w:abstractNumId w:val="26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8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2">
    <w:abstractNumId w:val="5"/>
  </w:num>
  <w:num w:numId="23">
    <w:abstractNumId w:val="9"/>
  </w:num>
  <w:num w:numId="24">
    <w:abstractNumId w:val="16"/>
  </w:num>
  <w:num w:numId="25">
    <w:abstractNumId w:val="21"/>
  </w:num>
  <w:num w:numId="26">
    <w:abstractNumId w:val="18"/>
  </w:num>
  <w:num w:numId="27">
    <w:abstractNumId w:val="19"/>
  </w:num>
  <w:num w:numId="28">
    <w:abstractNumId w:val="23"/>
  </w:num>
  <w:num w:numId="29">
    <w:abstractNumId w:val="12"/>
  </w:num>
  <w:num w:numId="30">
    <w:abstractNumId w:val="4"/>
  </w:num>
  <w:num w:numId="31">
    <w:abstractNumId w:val="2"/>
  </w:num>
  <w:num w:numId="32">
    <w:abstractNumId w:val="7"/>
  </w:num>
  <w:num w:numId="33">
    <w:abstractNumId w:val="11"/>
  </w:num>
  <w:num w:numId="34">
    <w:abstractNumId w:val="10"/>
  </w:num>
  <w:num w:numId="35">
    <w:abstractNumId w:val="15"/>
  </w:num>
  <w:num w:numId="36">
    <w:abstractNumId w:val="6"/>
  </w:num>
  <w:num w:numId="37">
    <w:abstractNumId w:val="24"/>
  </w:num>
  <w:num w:numId="38">
    <w:abstractNumId w:val="22"/>
  </w:num>
  <w:num w:numId="39">
    <w:abstractNumId w:val="14"/>
  </w:num>
  <w:num w:numId="40">
    <w:abstractNumId w:val="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A"/>
    <w:rsid w:val="000019A6"/>
    <w:rsid w:val="00002B4D"/>
    <w:rsid w:val="00003DEF"/>
    <w:rsid w:val="00006801"/>
    <w:rsid w:val="00014E9E"/>
    <w:rsid w:val="0001577A"/>
    <w:rsid w:val="00017314"/>
    <w:rsid w:val="0002489A"/>
    <w:rsid w:val="00025C22"/>
    <w:rsid w:val="00027A3C"/>
    <w:rsid w:val="00031A9E"/>
    <w:rsid w:val="000354DC"/>
    <w:rsid w:val="000376A8"/>
    <w:rsid w:val="000404A0"/>
    <w:rsid w:val="00043FE8"/>
    <w:rsid w:val="00046485"/>
    <w:rsid w:val="000473F8"/>
    <w:rsid w:val="00052B27"/>
    <w:rsid w:val="000554B3"/>
    <w:rsid w:val="000561A2"/>
    <w:rsid w:val="00064230"/>
    <w:rsid w:val="0006499C"/>
    <w:rsid w:val="0006605E"/>
    <w:rsid w:val="000748CF"/>
    <w:rsid w:val="00080FC6"/>
    <w:rsid w:val="00081B3A"/>
    <w:rsid w:val="00082066"/>
    <w:rsid w:val="00086D7F"/>
    <w:rsid w:val="00087FB7"/>
    <w:rsid w:val="00090A6B"/>
    <w:rsid w:val="00090A8E"/>
    <w:rsid w:val="000A10E2"/>
    <w:rsid w:val="000A27BD"/>
    <w:rsid w:val="000A669D"/>
    <w:rsid w:val="000B0384"/>
    <w:rsid w:val="000C01E7"/>
    <w:rsid w:val="000C04C4"/>
    <w:rsid w:val="000C16CE"/>
    <w:rsid w:val="000C6AB1"/>
    <w:rsid w:val="000D011E"/>
    <w:rsid w:val="000D2B84"/>
    <w:rsid w:val="000D55CF"/>
    <w:rsid w:val="000D5A12"/>
    <w:rsid w:val="000D6E7F"/>
    <w:rsid w:val="000E1597"/>
    <w:rsid w:val="000E564C"/>
    <w:rsid w:val="000E704D"/>
    <w:rsid w:val="000E74C8"/>
    <w:rsid w:val="000F1156"/>
    <w:rsid w:val="000F3325"/>
    <w:rsid w:val="000F5D6E"/>
    <w:rsid w:val="000F6D6A"/>
    <w:rsid w:val="00100825"/>
    <w:rsid w:val="00111667"/>
    <w:rsid w:val="00112EDE"/>
    <w:rsid w:val="00116742"/>
    <w:rsid w:val="0011759D"/>
    <w:rsid w:val="00120C20"/>
    <w:rsid w:val="0012136E"/>
    <w:rsid w:val="00123917"/>
    <w:rsid w:val="001300CD"/>
    <w:rsid w:val="001339B9"/>
    <w:rsid w:val="00134681"/>
    <w:rsid w:val="0013729A"/>
    <w:rsid w:val="00141489"/>
    <w:rsid w:val="001414F7"/>
    <w:rsid w:val="0014266A"/>
    <w:rsid w:val="00145EE2"/>
    <w:rsid w:val="00152DB1"/>
    <w:rsid w:val="00155ED2"/>
    <w:rsid w:val="00163EA2"/>
    <w:rsid w:val="00166AC9"/>
    <w:rsid w:val="00175E0F"/>
    <w:rsid w:val="00180655"/>
    <w:rsid w:val="001810DF"/>
    <w:rsid w:val="00181284"/>
    <w:rsid w:val="001823E5"/>
    <w:rsid w:val="00185BA8"/>
    <w:rsid w:val="0019532C"/>
    <w:rsid w:val="00195B29"/>
    <w:rsid w:val="001A57DD"/>
    <w:rsid w:val="001A7706"/>
    <w:rsid w:val="001B3AFA"/>
    <w:rsid w:val="001B6DF1"/>
    <w:rsid w:val="001B7771"/>
    <w:rsid w:val="001C190C"/>
    <w:rsid w:val="001C298F"/>
    <w:rsid w:val="001D1192"/>
    <w:rsid w:val="001D2C30"/>
    <w:rsid w:val="001D61D8"/>
    <w:rsid w:val="001E06F7"/>
    <w:rsid w:val="001E4424"/>
    <w:rsid w:val="001E524E"/>
    <w:rsid w:val="001E599A"/>
    <w:rsid w:val="001E6A22"/>
    <w:rsid w:val="001E76D6"/>
    <w:rsid w:val="001F2537"/>
    <w:rsid w:val="001F7BC9"/>
    <w:rsid w:val="002007EE"/>
    <w:rsid w:val="002054BF"/>
    <w:rsid w:val="00205F03"/>
    <w:rsid w:val="0020777E"/>
    <w:rsid w:val="002079D7"/>
    <w:rsid w:val="00207F86"/>
    <w:rsid w:val="00211215"/>
    <w:rsid w:val="002118BE"/>
    <w:rsid w:val="00211AF4"/>
    <w:rsid w:val="00216E48"/>
    <w:rsid w:val="0021788B"/>
    <w:rsid w:val="00217FA8"/>
    <w:rsid w:val="00220F5B"/>
    <w:rsid w:val="00221385"/>
    <w:rsid w:val="0022374D"/>
    <w:rsid w:val="00223A34"/>
    <w:rsid w:val="00224FE8"/>
    <w:rsid w:val="002268C9"/>
    <w:rsid w:val="002270A6"/>
    <w:rsid w:val="002276D5"/>
    <w:rsid w:val="00231005"/>
    <w:rsid w:val="00232721"/>
    <w:rsid w:val="0024088A"/>
    <w:rsid w:val="00242E49"/>
    <w:rsid w:val="0024457C"/>
    <w:rsid w:val="002502F0"/>
    <w:rsid w:val="00250BD2"/>
    <w:rsid w:val="002513F5"/>
    <w:rsid w:val="00251811"/>
    <w:rsid w:val="00252D6B"/>
    <w:rsid w:val="002573A4"/>
    <w:rsid w:val="00267803"/>
    <w:rsid w:val="00277479"/>
    <w:rsid w:val="00282773"/>
    <w:rsid w:val="00282B5D"/>
    <w:rsid w:val="00282C95"/>
    <w:rsid w:val="0028465E"/>
    <w:rsid w:val="0029076E"/>
    <w:rsid w:val="00293317"/>
    <w:rsid w:val="0029452E"/>
    <w:rsid w:val="0029494F"/>
    <w:rsid w:val="00295D3D"/>
    <w:rsid w:val="002A4791"/>
    <w:rsid w:val="002A7B79"/>
    <w:rsid w:val="002B117D"/>
    <w:rsid w:val="002B122E"/>
    <w:rsid w:val="002B3C22"/>
    <w:rsid w:val="002B5153"/>
    <w:rsid w:val="002B70E8"/>
    <w:rsid w:val="002C7A7C"/>
    <w:rsid w:val="002C7CCD"/>
    <w:rsid w:val="002D29D2"/>
    <w:rsid w:val="002D7A9A"/>
    <w:rsid w:val="002E2B0C"/>
    <w:rsid w:val="002E5B29"/>
    <w:rsid w:val="002E6AD3"/>
    <w:rsid w:val="002F47D3"/>
    <w:rsid w:val="002F4886"/>
    <w:rsid w:val="002F4B18"/>
    <w:rsid w:val="002F6DFC"/>
    <w:rsid w:val="002F7886"/>
    <w:rsid w:val="00302255"/>
    <w:rsid w:val="003024A9"/>
    <w:rsid w:val="003113E4"/>
    <w:rsid w:val="0031145F"/>
    <w:rsid w:val="003126C3"/>
    <w:rsid w:val="003139DD"/>
    <w:rsid w:val="00313BD5"/>
    <w:rsid w:val="0031654E"/>
    <w:rsid w:val="00327047"/>
    <w:rsid w:val="003270F5"/>
    <w:rsid w:val="00331F1E"/>
    <w:rsid w:val="003329D4"/>
    <w:rsid w:val="003344FE"/>
    <w:rsid w:val="00335877"/>
    <w:rsid w:val="0034237D"/>
    <w:rsid w:val="00342669"/>
    <w:rsid w:val="003479B6"/>
    <w:rsid w:val="0035115D"/>
    <w:rsid w:val="00355F73"/>
    <w:rsid w:val="00356CFA"/>
    <w:rsid w:val="003570BF"/>
    <w:rsid w:val="0036085A"/>
    <w:rsid w:val="00360EEF"/>
    <w:rsid w:val="00365BB8"/>
    <w:rsid w:val="003707AD"/>
    <w:rsid w:val="00371465"/>
    <w:rsid w:val="0037197F"/>
    <w:rsid w:val="00373BA6"/>
    <w:rsid w:val="00374791"/>
    <w:rsid w:val="00383150"/>
    <w:rsid w:val="00386499"/>
    <w:rsid w:val="00386E40"/>
    <w:rsid w:val="00387ABB"/>
    <w:rsid w:val="00387EBE"/>
    <w:rsid w:val="00391116"/>
    <w:rsid w:val="00392312"/>
    <w:rsid w:val="00392A9E"/>
    <w:rsid w:val="00396043"/>
    <w:rsid w:val="003A0BB4"/>
    <w:rsid w:val="003A3D1C"/>
    <w:rsid w:val="003A52C8"/>
    <w:rsid w:val="003B1737"/>
    <w:rsid w:val="003B2D0E"/>
    <w:rsid w:val="003B4B34"/>
    <w:rsid w:val="003B7A97"/>
    <w:rsid w:val="003B7B2E"/>
    <w:rsid w:val="003C1CEB"/>
    <w:rsid w:val="003C2230"/>
    <w:rsid w:val="003C426C"/>
    <w:rsid w:val="003D0DAB"/>
    <w:rsid w:val="003D1742"/>
    <w:rsid w:val="003D48D7"/>
    <w:rsid w:val="003E6899"/>
    <w:rsid w:val="003F0031"/>
    <w:rsid w:val="003F648E"/>
    <w:rsid w:val="004003E7"/>
    <w:rsid w:val="0040293E"/>
    <w:rsid w:val="00403A92"/>
    <w:rsid w:val="004076FB"/>
    <w:rsid w:val="00412081"/>
    <w:rsid w:val="00414229"/>
    <w:rsid w:val="00422C05"/>
    <w:rsid w:val="00424D0C"/>
    <w:rsid w:val="00427679"/>
    <w:rsid w:val="00430A8F"/>
    <w:rsid w:val="00430F40"/>
    <w:rsid w:val="00431C40"/>
    <w:rsid w:val="004407A4"/>
    <w:rsid w:val="0044516C"/>
    <w:rsid w:val="00446065"/>
    <w:rsid w:val="004545A8"/>
    <w:rsid w:val="00461403"/>
    <w:rsid w:val="004620B8"/>
    <w:rsid w:val="00464BBB"/>
    <w:rsid w:val="004726AF"/>
    <w:rsid w:val="00473BBA"/>
    <w:rsid w:val="004759F0"/>
    <w:rsid w:val="00475E13"/>
    <w:rsid w:val="00484432"/>
    <w:rsid w:val="00484640"/>
    <w:rsid w:val="00485D22"/>
    <w:rsid w:val="0048799B"/>
    <w:rsid w:val="004927F1"/>
    <w:rsid w:val="00493571"/>
    <w:rsid w:val="00494E40"/>
    <w:rsid w:val="004A1D64"/>
    <w:rsid w:val="004A3330"/>
    <w:rsid w:val="004A4509"/>
    <w:rsid w:val="004A52EF"/>
    <w:rsid w:val="004A682E"/>
    <w:rsid w:val="004B01C7"/>
    <w:rsid w:val="004B4E19"/>
    <w:rsid w:val="004B5D3B"/>
    <w:rsid w:val="004B75C8"/>
    <w:rsid w:val="004C7882"/>
    <w:rsid w:val="004D143D"/>
    <w:rsid w:val="004D2ADD"/>
    <w:rsid w:val="004D3983"/>
    <w:rsid w:val="004E61F7"/>
    <w:rsid w:val="004F14C3"/>
    <w:rsid w:val="004F2BEB"/>
    <w:rsid w:val="004F4398"/>
    <w:rsid w:val="004F593E"/>
    <w:rsid w:val="005071D2"/>
    <w:rsid w:val="005104F4"/>
    <w:rsid w:val="005150F2"/>
    <w:rsid w:val="005179D6"/>
    <w:rsid w:val="00517E0C"/>
    <w:rsid w:val="00520FDB"/>
    <w:rsid w:val="00522FF3"/>
    <w:rsid w:val="00531003"/>
    <w:rsid w:val="00531D88"/>
    <w:rsid w:val="0053783A"/>
    <w:rsid w:val="005415FE"/>
    <w:rsid w:val="00544B43"/>
    <w:rsid w:val="005459DD"/>
    <w:rsid w:val="0054744F"/>
    <w:rsid w:val="005528F6"/>
    <w:rsid w:val="00552A69"/>
    <w:rsid w:val="00553726"/>
    <w:rsid w:val="005555D3"/>
    <w:rsid w:val="00555BD9"/>
    <w:rsid w:val="00556F7C"/>
    <w:rsid w:val="00567EEF"/>
    <w:rsid w:val="00571548"/>
    <w:rsid w:val="0057222B"/>
    <w:rsid w:val="00575654"/>
    <w:rsid w:val="00575830"/>
    <w:rsid w:val="005767B9"/>
    <w:rsid w:val="005808D5"/>
    <w:rsid w:val="00580E27"/>
    <w:rsid w:val="00587812"/>
    <w:rsid w:val="00591893"/>
    <w:rsid w:val="00591BD4"/>
    <w:rsid w:val="00593360"/>
    <w:rsid w:val="00593C78"/>
    <w:rsid w:val="005A3422"/>
    <w:rsid w:val="005A3B41"/>
    <w:rsid w:val="005B2736"/>
    <w:rsid w:val="005B52E2"/>
    <w:rsid w:val="005B5361"/>
    <w:rsid w:val="005C49A1"/>
    <w:rsid w:val="005D677F"/>
    <w:rsid w:val="005D6FB5"/>
    <w:rsid w:val="005E1C1A"/>
    <w:rsid w:val="005E3A5E"/>
    <w:rsid w:val="005F29E8"/>
    <w:rsid w:val="005F4A20"/>
    <w:rsid w:val="005F53AB"/>
    <w:rsid w:val="005F7698"/>
    <w:rsid w:val="006002EC"/>
    <w:rsid w:val="00600B8A"/>
    <w:rsid w:val="006027D2"/>
    <w:rsid w:val="0060286C"/>
    <w:rsid w:val="006038B3"/>
    <w:rsid w:val="006071A4"/>
    <w:rsid w:val="006072AD"/>
    <w:rsid w:val="00607805"/>
    <w:rsid w:val="00607900"/>
    <w:rsid w:val="00607D69"/>
    <w:rsid w:val="006110E9"/>
    <w:rsid w:val="00612D8A"/>
    <w:rsid w:val="00620958"/>
    <w:rsid w:val="006228EA"/>
    <w:rsid w:val="00630015"/>
    <w:rsid w:val="00632320"/>
    <w:rsid w:val="00635141"/>
    <w:rsid w:val="00636D55"/>
    <w:rsid w:val="00640252"/>
    <w:rsid w:val="00642A90"/>
    <w:rsid w:val="0064339D"/>
    <w:rsid w:val="00645AFB"/>
    <w:rsid w:val="00645C5B"/>
    <w:rsid w:val="00646513"/>
    <w:rsid w:val="0065147F"/>
    <w:rsid w:val="00652468"/>
    <w:rsid w:val="00653C2A"/>
    <w:rsid w:val="0066045A"/>
    <w:rsid w:val="00661792"/>
    <w:rsid w:val="00667951"/>
    <w:rsid w:val="00673AC4"/>
    <w:rsid w:val="00676AB8"/>
    <w:rsid w:val="00677CFD"/>
    <w:rsid w:val="00680174"/>
    <w:rsid w:val="006844C5"/>
    <w:rsid w:val="0068707C"/>
    <w:rsid w:val="00695492"/>
    <w:rsid w:val="006A1607"/>
    <w:rsid w:val="006A5712"/>
    <w:rsid w:val="006A6872"/>
    <w:rsid w:val="006B040D"/>
    <w:rsid w:val="006B0AC1"/>
    <w:rsid w:val="006B3266"/>
    <w:rsid w:val="006B4731"/>
    <w:rsid w:val="006B68D5"/>
    <w:rsid w:val="006B7994"/>
    <w:rsid w:val="006B7BEF"/>
    <w:rsid w:val="006C13CF"/>
    <w:rsid w:val="006C7C60"/>
    <w:rsid w:val="006D00E7"/>
    <w:rsid w:val="006D0545"/>
    <w:rsid w:val="006D1057"/>
    <w:rsid w:val="006D1E09"/>
    <w:rsid w:val="006D37AC"/>
    <w:rsid w:val="006E0226"/>
    <w:rsid w:val="006E11AA"/>
    <w:rsid w:val="006E1A6C"/>
    <w:rsid w:val="006E4FEF"/>
    <w:rsid w:val="006F2275"/>
    <w:rsid w:val="006F27D5"/>
    <w:rsid w:val="006F2FFD"/>
    <w:rsid w:val="006F31BC"/>
    <w:rsid w:val="007032BE"/>
    <w:rsid w:val="007115D1"/>
    <w:rsid w:val="007127D8"/>
    <w:rsid w:val="007161E8"/>
    <w:rsid w:val="00716E40"/>
    <w:rsid w:val="00717CB3"/>
    <w:rsid w:val="007218DB"/>
    <w:rsid w:val="0072282D"/>
    <w:rsid w:val="00722970"/>
    <w:rsid w:val="00727C2E"/>
    <w:rsid w:val="00727E51"/>
    <w:rsid w:val="00727F21"/>
    <w:rsid w:val="0073597D"/>
    <w:rsid w:val="00742D79"/>
    <w:rsid w:val="00742E86"/>
    <w:rsid w:val="007445A9"/>
    <w:rsid w:val="00744B0C"/>
    <w:rsid w:val="007476BF"/>
    <w:rsid w:val="00750B6B"/>
    <w:rsid w:val="0075156A"/>
    <w:rsid w:val="0075308C"/>
    <w:rsid w:val="007548E2"/>
    <w:rsid w:val="0075506F"/>
    <w:rsid w:val="007559E0"/>
    <w:rsid w:val="00755D5E"/>
    <w:rsid w:val="007561C2"/>
    <w:rsid w:val="00765024"/>
    <w:rsid w:val="007651F6"/>
    <w:rsid w:val="00765A8D"/>
    <w:rsid w:val="0076656A"/>
    <w:rsid w:val="0077001E"/>
    <w:rsid w:val="007700BA"/>
    <w:rsid w:val="00770A71"/>
    <w:rsid w:val="00771F25"/>
    <w:rsid w:val="00771F7F"/>
    <w:rsid w:val="00772563"/>
    <w:rsid w:val="00772609"/>
    <w:rsid w:val="00772CAE"/>
    <w:rsid w:val="00773FDE"/>
    <w:rsid w:val="00776A37"/>
    <w:rsid w:val="0078255E"/>
    <w:rsid w:val="00790A43"/>
    <w:rsid w:val="0079153F"/>
    <w:rsid w:val="007937C3"/>
    <w:rsid w:val="00797ACA"/>
    <w:rsid w:val="00797C06"/>
    <w:rsid w:val="00797EFC"/>
    <w:rsid w:val="007A19AA"/>
    <w:rsid w:val="007A1C00"/>
    <w:rsid w:val="007A75CC"/>
    <w:rsid w:val="007B0AF0"/>
    <w:rsid w:val="007B38DC"/>
    <w:rsid w:val="007B5711"/>
    <w:rsid w:val="007B61EC"/>
    <w:rsid w:val="007B7CEC"/>
    <w:rsid w:val="007C00A8"/>
    <w:rsid w:val="007C1D8F"/>
    <w:rsid w:val="007C43BE"/>
    <w:rsid w:val="007D4A56"/>
    <w:rsid w:val="007D6B5C"/>
    <w:rsid w:val="007E127A"/>
    <w:rsid w:val="007E1331"/>
    <w:rsid w:val="007E62C1"/>
    <w:rsid w:val="007E75C1"/>
    <w:rsid w:val="007F5724"/>
    <w:rsid w:val="007F613F"/>
    <w:rsid w:val="007F6B8C"/>
    <w:rsid w:val="00800465"/>
    <w:rsid w:val="00806351"/>
    <w:rsid w:val="0080691F"/>
    <w:rsid w:val="00814428"/>
    <w:rsid w:val="008147A5"/>
    <w:rsid w:val="008157DF"/>
    <w:rsid w:val="0081690B"/>
    <w:rsid w:val="00816BE2"/>
    <w:rsid w:val="00817233"/>
    <w:rsid w:val="00821837"/>
    <w:rsid w:val="00823A23"/>
    <w:rsid w:val="00824D52"/>
    <w:rsid w:val="008273F8"/>
    <w:rsid w:val="00827D19"/>
    <w:rsid w:val="00827E9E"/>
    <w:rsid w:val="00830C86"/>
    <w:rsid w:val="00836BBD"/>
    <w:rsid w:val="00841670"/>
    <w:rsid w:val="00853211"/>
    <w:rsid w:val="00855477"/>
    <w:rsid w:val="008565E9"/>
    <w:rsid w:val="00860B89"/>
    <w:rsid w:val="00862E62"/>
    <w:rsid w:val="008659E6"/>
    <w:rsid w:val="00870B00"/>
    <w:rsid w:val="00877EE3"/>
    <w:rsid w:val="00883881"/>
    <w:rsid w:val="00887328"/>
    <w:rsid w:val="008910BB"/>
    <w:rsid w:val="008915E2"/>
    <w:rsid w:val="00894C7E"/>
    <w:rsid w:val="00895FDB"/>
    <w:rsid w:val="00896718"/>
    <w:rsid w:val="008A108E"/>
    <w:rsid w:val="008A1C39"/>
    <w:rsid w:val="008A3938"/>
    <w:rsid w:val="008A5E6C"/>
    <w:rsid w:val="008A6CD1"/>
    <w:rsid w:val="008A6E0D"/>
    <w:rsid w:val="008B03C6"/>
    <w:rsid w:val="008B17A5"/>
    <w:rsid w:val="008B1943"/>
    <w:rsid w:val="008B1DFE"/>
    <w:rsid w:val="008B23B8"/>
    <w:rsid w:val="008C702C"/>
    <w:rsid w:val="008D0B1F"/>
    <w:rsid w:val="008D5C29"/>
    <w:rsid w:val="008E3692"/>
    <w:rsid w:val="008E4167"/>
    <w:rsid w:val="008E49C2"/>
    <w:rsid w:val="008E5029"/>
    <w:rsid w:val="008E622B"/>
    <w:rsid w:val="008F1C1C"/>
    <w:rsid w:val="008F65C1"/>
    <w:rsid w:val="00900F77"/>
    <w:rsid w:val="00901246"/>
    <w:rsid w:val="00902837"/>
    <w:rsid w:val="009114B3"/>
    <w:rsid w:val="009137DE"/>
    <w:rsid w:val="009139E7"/>
    <w:rsid w:val="00914D0E"/>
    <w:rsid w:val="0092210C"/>
    <w:rsid w:val="00923AFB"/>
    <w:rsid w:val="009254FD"/>
    <w:rsid w:val="0092695A"/>
    <w:rsid w:val="0092719A"/>
    <w:rsid w:val="0093135B"/>
    <w:rsid w:val="00931FC3"/>
    <w:rsid w:val="00933F9E"/>
    <w:rsid w:val="009361AC"/>
    <w:rsid w:val="00941767"/>
    <w:rsid w:val="00941A12"/>
    <w:rsid w:val="009439BF"/>
    <w:rsid w:val="00946B19"/>
    <w:rsid w:val="00952E16"/>
    <w:rsid w:val="00954BC5"/>
    <w:rsid w:val="009676FE"/>
    <w:rsid w:val="00970719"/>
    <w:rsid w:val="0097644D"/>
    <w:rsid w:val="00984EEA"/>
    <w:rsid w:val="009869A7"/>
    <w:rsid w:val="00987B8F"/>
    <w:rsid w:val="009A30C9"/>
    <w:rsid w:val="009A565C"/>
    <w:rsid w:val="009A6E4C"/>
    <w:rsid w:val="009B0A99"/>
    <w:rsid w:val="009B2CE4"/>
    <w:rsid w:val="009B7248"/>
    <w:rsid w:val="009C14F6"/>
    <w:rsid w:val="009C27FF"/>
    <w:rsid w:val="009C5FBB"/>
    <w:rsid w:val="009C608F"/>
    <w:rsid w:val="009D49F5"/>
    <w:rsid w:val="009D4E21"/>
    <w:rsid w:val="009D5F94"/>
    <w:rsid w:val="009E089A"/>
    <w:rsid w:val="009E3469"/>
    <w:rsid w:val="009E6C1B"/>
    <w:rsid w:val="009E71F1"/>
    <w:rsid w:val="009E7459"/>
    <w:rsid w:val="009F04DC"/>
    <w:rsid w:val="009F20C4"/>
    <w:rsid w:val="009F3EAB"/>
    <w:rsid w:val="00A0276C"/>
    <w:rsid w:val="00A04EFD"/>
    <w:rsid w:val="00A06F45"/>
    <w:rsid w:val="00A07418"/>
    <w:rsid w:val="00A107DE"/>
    <w:rsid w:val="00A12A1F"/>
    <w:rsid w:val="00A1328C"/>
    <w:rsid w:val="00A142BA"/>
    <w:rsid w:val="00A14993"/>
    <w:rsid w:val="00A14F9F"/>
    <w:rsid w:val="00A15398"/>
    <w:rsid w:val="00A15EC5"/>
    <w:rsid w:val="00A1620C"/>
    <w:rsid w:val="00A16E07"/>
    <w:rsid w:val="00A208A1"/>
    <w:rsid w:val="00A211EB"/>
    <w:rsid w:val="00A237B3"/>
    <w:rsid w:val="00A278C6"/>
    <w:rsid w:val="00A30ED4"/>
    <w:rsid w:val="00A33B1F"/>
    <w:rsid w:val="00A345A5"/>
    <w:rsid w:val="00A362C5"/>
    <w:rsid w:val="00A37E3D"/>
    <w:rsid w:val="00A409FB"/>
    <w:rsid w:val="00A46FD8"/>
    <w:rsid w:val="00A50825"/>
    <w:rsid w:val="00A512AB"/>
    <w:rsid w:val="00A53C3A"/>
    <w:rsid w:val="00A53EA6"/>
    <w:rsid w:val="00A60904"/>
    <w:rsid w:val="00A62DEA"/>
    <w:rsid w:val="00A631B1"/>
    <w:rsid w:val="00A6402F"/>
    <w:rsid w:val="00A65D5E"/>
    <w:rsid w:val="00A65F80"/>
    <w:rsid w:val="00A67399"/>
    <w:rsid w:val="00A71267"/>
    <w:rsid w:val="00A7272A"/>
    <w:rsid w:val="00A72842"/>
    <w:rsid w:val="00A76C12"/>
    <w:rsid w:val="00A81204"/>
    <w:rsid w:val="00A81A2E"/>
    <w:rsid w:val="00A86C83"/>
    <w:rsid w:val="00A92A03"/>
    <w:rsid w:val="00A92F5E"/>
    <w:rsid w:val="00A93C35"/>
    <w:rsid w:val="00A97107"/>
    <w:rsid w:val="00A973B7"/>
    <w:rsid w:val="00A97E95"/>
    <w:rsid w:val="00A97F68"/>
    <w:rsid w:val="00AA1585"/>
    <w:rsid w:val="00AA2831"/>
    <w:rsid w:val="00AA36DD"/>
    <w:rsid w:val="00AA6DE1"/>
    <w:rsid w:val="00AB27E2"/>
    <w:rsid w:val="00AC780A"/>
    <w:rsid w:val="00AD0463"/>
    <w:rsid w:val="00AD2836"/>
    <w:rsid w:val="00AD2D01"/>
    <w:rsid w:val="00AD47FF"/>
    <w:rsid w:val="00AD62C4"/>
    <w:rsid w:val="00AE0311"/>
    <w:rsid w:val="00AE2CF9"/>
    <w:rsid w:val="00AE477D"/>
    <w:rsid w:val="00AE55CC"/>
    <w:rsid w:val="00AE73D7"/>
    <w:rsid w:val="00AE7D2B"/>
    <w:rsid w:val="00AF07F5"/>
    <w:rsid w:val="00AF1032"/>
    <w:rsid w:val="00AF18D7"/>
    <w:rsid w:val="00AF3820"/>
    <w:rsid w:val="00AF5F53"/>
    <w:rsid w:val="00B00B46"/>
    <w:rsid w:val="00B01024"/>
    <w:rsid w:val="00B02119"/>
    <w:rsid w:val="00B02B3C"/>
    <w:rsid w:val="00B02C6E"/>
    <w:rsid w:val="00B03FD7"/>
    <w:rsid w:val="00B0512F"/>
    <w:rsid w:val="00B13659"/>
    <w:rsid w:val="00B15733"/>
    <w:rsid w:val="00B271ED"/>
    <w:rsid w:val="00B31483"/>
    <w:rsid w:val="00B34AB1"/>
    <w:rsid w:val="00B41CEB"/>
    <w:rsid w:val="00B424A6"/>
    <w:rsid w:val="00B4272A"/>
    <w:rsid w:val="00B43123"/>
    <w:rsid w:val="00B45914"/>
    <w:rsid w:val="00B71BDB"/>
    <w:rsid w:val="00B721F9"/>
    <w:rsid w:val="00B82CF0"/>
    <w:rsid w:val="00B9146D"/>
    <w:rsid w:val="00B96C12"/>
    <w:rsid w:val="00B977E1"/>
    <w:rsid w:val="00BA0C11"/>
    <w:rsid w:val="00BA26D2"/>
    <w:rsid w:val="00BA2C90"/>
    <w:rsid w:val="00BA6426"/>
    <w:rsid w:val="00BA78BE"/>
    <w:rsid w:val="00BC0A8B"/>
    <w:rsid w:val="00BC2D6F"/>
    <w:rsid w:val="00BC4097"/>
    <w:rsid w:val="00BC6825"/>
    <w:rsid w:val="00BC7D09"/>
    <w:rsid w:val="00BD6E60"/>
    <w:rsid w:val="00BE42C4"/>
    <w:rsid w:val="00BE481F"/>
    <w:rsid w:val="00BE4A35"/>
    <w:rsid w:val="00BE500A"/>
    <w:rsid w:val="00BE67EE"/>
    <w:rsid w:val="00BE7F92"/>
    <w:rsid w:val="00BF18DD"/>
    <w:rsid w:val="00BF646E"/>
    <w:rsid w:val="00C02BE6"/>
    <w:rsid w:val="00C03273"/>
    <w:rsid w:val="00C03B86"/>
    <w:rsid w:val="00C10F62"/>
    <w:rsid w:val="00C13405"/>
    <w:rsid w:val="00C13B2C"/>
    <w:rsid w:val="00C159DE"/>
    <w:rsid w:val="00C17221"/>
    <w:rsid w:val="00C20C0E"/>
    <w:rsid w:val="00C215C3"/>
    <w:rsid w:val="00C22C4D"/>
    <w:rsid w:val="00C23904"/>
    <w:rsid w:val="00C25508"/>
    <w:rsid w:val="00C25E63"/>
    <w:rsid w:val="00C27818"/>
    <w:rsid w:val="00C307E1"/>
    <w:rsid w:val="00C30894"/>
    <w:rsid w:val="00C316A6"/>
    <w:rsid w:val="00C31D4E"/>
    <w:rsid w:val="00C3760E"/>
    <w:rsid w:val="00C408BC"/>
    <w:rsid w:val="00C43205"/>
    <w:rsid w:val="00C440A1"/>
    <w:rsid w:val="00C50864"/>
    <w:rsid w:val="00C5570C"/>
    <w:rsid w:val="00C57EF2"/>
    <w:rsid w:val="00C6210E"/>
    <w:rsid w:val="00C6451F"/>
    <w:rsid w:val="00C66228"/>
    <w:rsid w:val="00C66688"/>
    <w:rsid w:val="00C706D4"/>
    <w:rsid w:val="00C747E9"/>
    <w:rsid w:val="00C76CA4"/>
    <w:rsid w:val="00C77CCB"/>
    <w:rsid w:val="00C85B1D"/>
    <w:rsid w:val="00C85DF1"/>
    <w:rsid w:val="00C86728"/>
    <w:rsid w:val="00C940BF"/>
    <w:rsid w:val="00CA250F"/>
    <w:rsid w:val="00CA5889"/>
    <w:rsid w:val="00CA7F8B"/>
    <w:rsid w:val="00CB16C5"/>
    <w:rsid w:val="00CB1D3F"/>
    <w:rsid w:val="00CB229B"/>
    <w:rsid w:val="00CB4283"/>
    <w:rsid w:val="00CC35E4"/>
    <w:rsid w:val="00CD08B4"/>
    <w:rsid w:val="00CD2EC9"/>
    <w:rsid w:val="00CD5C74"/>
    <w:rsid w:val="00CE0EBD"/>
    <w:rsid w:val="00CE1AC9"/>
    <w:rsid w:val="00CE2EBE"/>
    <w:rsid w:val="00CE5EF7"/>
    <w:rsid w:val="00CE7BC0"/>
    <w:rsid w:val="00D037BC"/>
    <w:rsid w:val="00D05915"/>
    <w:rsid w:val="00D07F69"/>
    <w:rsid w:val="00D174FD"/>
    <w:rsid w:val="00D17737"/>
    <w:rsid w:val="00D17DAF"/>
    <w:rsid w:val="00D21BB6"/>
    <w:rsid w:val="00D226B4"/>
    <w:rsid w:val="00D23434"/>
    <w:rsid w:val="00D23665"/>
    <w:rsid w:val="00D25743"/>
    <w:rsid w:val="00D34D72"/>
    <w:rsid w:val="00D42AB8"/>
    <w:rsid w:val="00D4385B"/>
    <w:rsid w:val="00D45D48"/>
    <w:rsid w:val="00D45F58"/>
    <w:rsid w:val="00D5002E"/>
    <w:rsid w:val="00D52623"/>
    <w:rsid w:val="00D57375"/>
    <w:rsid w:val="00D600F0"/>
    <w:rsid w:val="00D60B09"/>
    <w:rsid w:val="00D66208"/>
    <w:rsid w:val="00D67069"/>
    <w:rsid w:val="00D71C41"/>
    <w:rsid w:val="00D7428B"/>
    <w:rsid w:val="00D74B9E"/>
    <w:rsid w:val="00D74F37"/>
    <w:rsid w:val="00D7569B"/>
    <w:rsid w:val="00D75BC2"/>
    <w:rsid w:val="00D77AB0"/>
    <w:rsid w:val="00D8273D"/>
    <w:rsid w:val="00D86573"/>
    <w:rsid w:val="00D86DA9"/>
    <w:rsid w:val="00D93792"/>
    <w:rsid w:val="00DA0F9D"/>
    <w:rsid w:val="00DA54DE"/>
    <w:rsid w:val="00DB0398"/>
    <w:rsid w:val="00DC2D30"/>
    <w:rsid w:val="00DC4338"/>
    <w:rsid w:val="00DC640D"/>
    <w:rsid w:val="00DE005A"/>
    <w:rsid w:val="00DE527C"/>
    <w:rsid w:val="00DE75D4"/>
    <w:rsid w:val="00DE7A08"/>
    <w:rsid w:val="00DF12EF"/>
    <w:rsid w:val="00DF1D3D"/>
    <w:rsid w:val="00DF259E"/>
    <w:rsid w:val="00DF275B"/>
    <w:rsid w:val="00DF5A5A"/>
    <w:rsid w:val="00DF5CA1"/>
    <w:rsid w:val="00E05125"/>
    <w:rsid w:val="00E1331A"/>
    <w:rsid w:val="00E138BB"/>
    <w:rsid w:val="00E1415F"/>
    <w:rsid w:val="00E157F0"/>
    <w:rsid w:val="00E16080"/>
    <w:rsid w:val="00E16699"/>
    <w:rsid w:val="00E16C32"/>
    <w:rsid w:val="00E20938"/>
    <w:rsid w:val="00E21262"/>
    <w:rsid w:val="00E25A48"/>
    <w:rsid w:val="00E373A0"/>
    <w:rsid w:val="00E37D4A"/>
    <w:rsid w:val="00E41A1E"/>
    <w:rsid w:val="00E45D8C"/>
    <w:rsid w:val="00E46BF5"/>
    <w:rsid w:val="00E5004B"/>
    <w:rsid w:val="00E530B6"/>
    <w:rsid w:val="00E53943"/>
    <w:rsid w:val="00E53D62"/>
    <w:rsid w:val="00E549BF"/>
    <w:rsid w:val="00E54C80"/>
    <w:rsid w:val="00E56E52"/>
    <w:rsid w:val="00E577EB"/>
    <w:rsid w:val="00E57E0A"/>
    <w:rsid w:val="00E64FFB"/>
    <w:rsid w:val="00E65780"/>
    <w:rsid w:val="00E6684E"/>
    <w:rsid w:val="00E675B2"/>
    <w:rsid w:val="00E70D7A"/>
    <w:rsid w:val="00E71FE5"/>
    <w:rsid w:val="00E7207F"/>
    <w:rsid w:val="00E730D6"/>
    <w:rsid w:val="00E74451"/>
    <w:rsid w:val="00E76B10"/>
    <w:rsid w:val="00E80962"/>
    <w:rsid w:val="00E84E03"/>
    <w:rsid w:val="00E84FD4"/>
    <w:rsid w:val="00E852BC"/>
    <w:rsid w:val="00E8544C"/>
    <w:rsid w:val="00E86ECA"/>
    <w:rsid w:val="00E87C25"/>
    <w:rsid w:val="00E90CE5"/>
    <w:rsid w:val="00E9228A"/>
    <w:rsid w:val="00E96191"/>
    <w:rsid w:val="00EA0507"/>
    <w:rsid w:val="00EA17EE"/>
    <w:rsid w:val="00EA48A8"/>
    <w:rsid w:val="00EA4FB0"/>
    <w:rsid w:val="00EB0398"/>
    <w:rsid w:val="00EB28F0"/>
    <w:rsid w:val="00EB3627"/>
    <w:rsid w:val="00EB5BE2"/>
    <w:rsid w:val="00EB76E5"/>
    <w:rsid w:val="00EC0291"/>
    <w:rsid w:val="00EC521D"/>
    <w:rsid w:val="00EC573F"/>
    <w:rsid w:val="00EC69E0"/>
    <w:rsid w:val="00ED1FC0"/>
    <w:rsid w:val="00ED60F0"/>
    <w:rsid w:val="00ED68DC"/>
    <w:rsid w:val="00EE4C6A"/>
    <w:rsid w:val="00EE63C4"/>
    <w:rsid w:val="00EF1BAA"/>
    <w:rsid w:val="00EF2CF7"/>
    <w:rsid w:val="00EF74F2"/>
    <w:rsid w:val="00F00BFD"/>
    <w:rsid w:val="00F0556E"/>
    <w:rsid w:val="00F06D31"/>
    <w:rsid w:val="00F12BE2"/>
    <w:rsid w:val="00F15A93"/>
    <w:rsid w:val="00F21EBA"/>
    <w:rsid w:val="00F2536C"/>
    <w:rsid w:val="00F269AE"/>
    <w:rsid w:val="00F35511"/>
    <w:rsid w:val="00F40D0B"/>
    <w:rsid w:val="00F4105B"/>
    <w:rsid w:val="00F41689"/>
    <w:rsid w:val="00F4276C"/>
    <w:rsid w:val="00F60072"/>
    <w:rsid w:val="00F62017"/>
    <w:rsid w:val="00F63C36"/>
    <w:rsid w:val="00F6694C"/>
    <w:rsid w:val="00F70D23"/>
    <w:rsid w:val="00F70F4B"/>
    <w:rsid w:val="00F7730A"/>
    <w:rsid w:val="00F773E8"/>
    <w:rsid w:val="00F77BAA"/>
    <w:rsid w:val="00F80032"/>
    <w:rsid w:val="00F83B10"/>
    <w:rsid w:val="00F87028"/>
    <w:rsid w:val="00F91D03"/>
    <w:rsid w:val="00F9508B"/>
    <w:rsid w:val="00F96E4C"/>
    <w:rsid w:val="00F9739E"/>
    <w:rsid w:val="00FA06E4"/>
    <w:rsid w:val="00FA133C"/>
    <w:rsid w:val="00FA140E"/>
    <w:rsid w:val="00FA2119"/>
    <w:rsid w:val="00FA6D72"/>
    <w:rsid w:val="00FA6DC2"/>
    <w:rsid w:val="00FB113A"/>
    <w:rsid w:val="00FB3449"/>
    <w:rsid w:val="00FC39D3"/>
    <w:rsid w:val="00FC6EAF"/>
    <w:rsid w:val="00FD22E7"/>
    <w:rsid w:val="00FD587A"/>
    <w:rsid w:val="00FD71B0"/>
    <w:rsid w:val="00FD7623"/>
    <w:rsid w:val="00FE40AF"/>
    <w:rsid w:val="00FE411E"/>
    <w:rsid w:val="00FE414F"/>
    <w:rsid w:val="00FF5A95"/>
    <w:rsid w:val="00FF604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F4A1CCD-DED8-4695-A5AC-0238AB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center"/>
      <w:textAlignment w:val="baseline"/>
    </w:pPr>
    <w:rPr>
      <w:rFonts w:eastAsia="標楷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1066" w:hanging="227"/>
      <w:jc w:val="both"/>
    </w:pPr>
    <w:rPr>
      <w:rFonts w:ascii="華康楷書體W5"/>
      <w:spacing w:val="20"/>
      <w:sz w:val="28"/>
    </w:rPr>
  </w:style>
  <w:style w:type="paragraph" w:styleId="2">
    <w:name w:val="Body Text 2"/>
    <w:basedOn w:val="a"/>
    <w:rPr>
      <w:rFonts w:eastAsia="標楷體"/>
      <w:sz w:val="16"/>
    </w:rPr>
  </w:style>
  <w:style w:type="paragraph" w:styleId="20">
    <w:name w:val="Body Text Indent 2"/>
    <w:basedOn w:val="a"/>
    <w:pPr>
      <w:spacing w:line="360" w:lineRule="auto"/>
      <w:ind w:left="800"/>
      <w:jc w:val="both"/>
    </w:pPr>
    <w:rPr>
      <w:rFonts w:ascii="標楷體" w:eastAsia="標楷體"/>
      <w:spacing w:val="20"/>
      <w:sz w:val="30"/>
    </w:rPr>
  </w:style>
  <w:style w:type="paragraph" w:styleId="3">
    <w:name w:val="Body Text Indent 3"/>
    <w:basedOn w:val="a"/>
    <w:pPr>
      <w:spacing w:line="360" w:lineRule="auto"/>
      <w:ind w:left="800"/>
      <w:jc w:val="both"/>
    </w:pPr>
    <w:rPr>
      <w:rFonts w:ascii="標楷體" w:eastAsia="標楷體"/>
      <w:color w:val="000000"/>
      <w:spacing w:val="20"/>
      <w:sz w:val="30"/>
    </w:rPr>
  </w:style>
  <w:style w:type="paragraph" w:customStyle="1" w:styleId="a8">
    <w:name w:val="文(首行縮)"/>
    <w:basedOn w:val="a"/>
    <w:rsid w:val="00ED1FC0"/>
    <w:pPr>
      <w:spacing w:after="60" w:line="560" w:lineRule="atLeast"/>
      <w:ind w:firstLine="652"/>
      <w:jc w:val="both"/>
    </w:pPr>
    <w:rPr>
      <w:spacing w:val="14"/>
      <w:sz w:val="30"/>
    </w:rPr>
  </w:style>
  <w:style w:type="paragraph" w:styleId="a9">
    <w:name w:val="Balloon Text"/>
    <w:basedOn w:val="a"/>
    <w:semiHidden/>
    <w:rsid w:val="00C440A1"/>
    <w:rPr>
      <w:rFonts w:ascii="Arial" w:eastAsia="新細明體" w:hAnsi="Arial"/>
      <w:sz w:val="18"/>
      <w:szCs w:val="18"/>
    </w:rPr>
  </w:style>
  <w:style w:type="paragraph" w:customStyle="1" w:styleId="Standard">
    <w:name w:val="Standard"/>
    <w:rsid w:val="00F60072"/>
    <w:pPr>
      <w:widowControl w:val="0"/>
      <w:suppressAutoHyphens/>
      <w:autoSpaceDN w:val="0"/>
      <w:textAlignment w:val="baseline"/>
    </w:pPr>
    <w:rPr>
      <w:rFonts w:eastAsia="華康楷書體W5, 新細明體"/>
      <w:kern w:val="3"/>
      <w:sz w:val="24"/>
    </w:rPr>
  </w:style>
  <w:style w:type="paragraph" w:styleId="30">
    <w:name w:val="Body Text 3"/>
    <w:basedOn w:val="a"/>
    <w:link w:val="31"/>
    <w:rsid w:val="00677CFD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rsid w:val="00677CFD"/>
    <w:rPr>
      <w:rFonts w:eastAsia="華康楷書體W5"/>
      <w:kern w:val="2"/>
      <w:sz w:val="16"/>
      <w:szCs w:val="16"/>
    </w:rPr>
  </w:style>
  <w:style w:type="table" w:styleId="aa">
    <w:name w:val="Table Grid"/>
    <w:basedOn w:val="a1"/>
    <w:rsid w:val="0002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87&#27770;&#31639;&#32317;&#35498;&#26126;\87&#32317;&#35498;&#26126;\87&#32317;&#35498;&#26126;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43D-296A-4FC5-AABF-9A2B17D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87總說明2</Template>
  <TotalTime>44</TotalTime>
  <Pages>4</Pages>
  <Words>285</Words>
  <Characters>1627</Characters>
  <Application>Microsoft Office Word</Application>
  <DocSecurity>0</DocSecurity>
  <Lines>13</Lines>
  <Paragraphs>3</Paragraphs>
  <ScaleCrop>false</ScaleCrop>
  <Company>會計小組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甲、總說明</dc:title>
  <dc:subject/>
  <dc:creator>行政院主計處</dc:creator>
  <cp:keywords/>
  <cp:lastModifiedBy>潘霞翠</cp:lastModifiedBy>
  <cp:revision>20</cp:revision>
  <cp:lastPrinted>2021-08-17T06:26:00Z</cp:lastPrinted>
  <dcterms:created xsi:type="dcterms:W3CDTF">2021-08-16T09:22:00Z</dcterms:created>
  <dcterms:modified xsi:type="dcterms:W3CDTF">2021-08-31T01:42:00Z</dcterms:modified>
</cp:coreProperties>
</file>