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F" w:rsidRPr="00266404" w:rsidRDefault="002363BF" w:rsidP="00266404">
      <w:pPr>
        <w:pStyle w:val="a7"/>
        <w:spacing w:line="560" w:lineRule="exact"/>
        <w:ind w:left="0" w:firstLine="0"/>
        <w:rPr>
          <w:rFonts w:ascii="Times New Roman"/>
          <w:b/>
          <w:color w:val="000000"/>
          <w:spacing w:val="-10"/>
          <w:sz w:val="40"/>
          <w:szCs w:val="40"/>
        </w:rPr>
      </w:pPr>
      <w:r w:rsidRPr="00266404">
        <w:rPr>
          <w:rFonts w:ascii="Times New Roman" w:hAnsi="標楷體" w:hint="eastAsia"/>
          <w:b/>
          <w:color w:val="000000"/>
          <w:spacing w:val="-10"/>
          <w:sz w:val="40"/>
          <w:szCs w:val="40"/>
        </w:rPr>
        <w:t>中央政府附屬單位預算執行要點</w:t>
      </w:r>
      <w:r w:rsidR="00266404" w:rsidRPr="00266404">
        <w:rPr>
          <w:rFonts w:ascii="Times New Roman" w:hAnsi="標楷體" w:hint="eastAsia"/>
          <w:b/>
          <w:color w:val="000000"/>
          <w:spacing w:val="-10"/>
          <w:sz w:val="40"/>
          <w:szCs w:val="40"/>
        </w:rPr>
        <w:t>第十一點、第三十七點</w:t>
      </w:r>
      <w:r w:rsidRPr="00266404">
        <w:rPr>
          <w:rFonts w:ascii="Times New Roman" w:hAnsi="標楷體" w:hint="eastAsia"/>
          <w:b/>
          <w:color w:val="000000"/>
          <w:spacing w:val="-10"/>
          <w:sz w:val="40"/>
          <w:szCs w:val="40"/>
        </w:rPr>
        <w:t>修正</w:t>
      </w:r>
      <w:r w:rsidR="00266404" w:rsidRPr="00266404">
        <w:rPr>
          <w:rFonts w:ascii="Times New Roman" w:hAnsi="標楷體" w:hint="eastAsia"/>
          <w:b/>
          <w:color w:val="000000"/>
          <w:spacing w:val="-10"/>
          <w:sz w:val="40"/>
          <w:szCs w:val="40"/>
        </w:rPr>
        <w:t>規定</w:t>
      </w:r>
      <w:r w:rsidRPr="00266404">
        <w:rPr>
          <w:rFonts w:ascii="Times New Roman" w:hAnsi="標楷體" w:hint="eastAsia"/>
          <w:b/>
          <w:color w:val="000000"/>
          <w:spacing w:val="-10"/>
          <w:sz w:val="40"/>
          <w:szCs w:val="40"/>
        </w:rPr>
        <w:t>對照表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96"/>
        <w:gridCol w:w="3096"/>
      </w:tblGrid>
      <w:tr w:rsidR="002363BF" w:rsidRPr="00B849CC" w:rsidTr="00E62C1A">
        <w:trPr>
          <w:trHeight w:val="390"/>
        </w:trPr>
        <w:tc>
          <w:tcPr>
            <w:tcW w:w="1666" w:type="pct"/>
            <w:vAlign w:val="center"/>
          </w:tcPr>
          <w:p w:rsidR="002363BF" w:rsidRPr="00B849CC" w:rsidRDefault="002363BF" w:rsidP="001F3E33">
            <w:pPr>
              <w:kinsoku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849CC">
              <w:rPr>
                <w:rFonts w:eastAsia="標楷體" w:hAnsi="標楷體" w:hint="eastAsia"/>
                <w:b/>
                <w:color w:val="000000"/>
                <w:szCs w:val="24"/>
              </w:rPr>
              <w:t>修正規定</w:t>
            </w:r>
          </w:p>
        </w:tc>
        <w:tc>
          <w:tcPr>
            <w:tcW w:w="1667" w:type="pct"/>
            <w:vAlign w:val="center"/>
          </w:tcPr>
          <w:p w:rsidR="002363BF" w:rsidRPr="00B849CC" w:rsidRDefault="002363BF" w:rsidP="001F3E33">
            <w:pPr>
              <w:kinsoku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849CC">
              <w:rPr>
                <w:rFonts w:eastAsia="標楷體" w:hAnsi="標楷體" w:hint="eastAsia"/>
                <w:b/>
                <w:color w:val="000000"/>
                <w:szCs w:val="24"/>
              </w:rPr>
              <w:t>現行規定</w:t>
            </w:r>
          </w:p>
        </w:tc>
        <w:tc>
          <w:tcPr>
            <w:tcW w:w="1667" w:type="pct"/>
            <w:vAlign w:val="center"/>
          </w:tcPr>
          <w:p w:rsidR="002363BF" w:rsidRPr="00B849CC" w:rsidRDefault="002363BF" w:rsidP="001F3E33">
            <w:pPr>
              <w:kinsoku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849CC">
              <w:rPr>
                <w:rFonts w:eastAsia="標楷體" w:hAnsi="標楷體" w:hint="eastAsia"/>
                <w:b/>
                <w:color w:val="000000"/>
                <w:szCs w:val="24"/>
              </w:rPr>
              <w:t>說明</w:t>
            </w:r>
          </w:p>
        </w:tc>
      </w:tr>
      <w:tr w:rsidR="00903EE3" w:rsidRPr="009B5852" w:rsidTr="0079689B">
        <w:tc>
          <w:tcPr>
            <w:tcW w:w="1666" w:type="pct"/>
          </w:tcPr>
          <w:p w:rsidR="00903EE3" w:rsidRPr="00B849CC" w:rsidRDefault="00903EE3" w:rsidP="00556BC7">
            <w:pPr>
              <w:pStyle w:val="HTML"/>
              <w:widowControl w:val="0"/>
              <w:kinsoku w:val="0"/>
              <w:ind w:left="432" w:hangingChars="186" w:hanging="432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十一、購建固定資產之執行，應依下列規定辦理：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</w:t>
            </w:r>
            <w:proofErr w:type="gramEnd"/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一般執行原則：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１、各基金應切實依預算編列項目及分期實施計畫執行。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或預算編列不足支應之項目，如年度進行中，確為應業務需要必須於當年度辦理者，專案計畫之購建固定資產，得在同一計畫已列預算總額（含保留數，但不含奉准先行辦理數）內調整容納；一般建築及設備計畫，得在當年度預算總額（不含保留數及奉准先行辦理數）內調整容納者，除增加國庫負擔者，應專案報由主管機關核轉行政院核定外，由各基金自行依有關規定核辦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購建固定資產內，房屋及建築中之新建或購置各項辦公房屋及宿舍，應依預算切實執行；交通及運輸設備中之購置管理用公務車輛，應依「中央政府各機關學校購置及租賃公務車輛作業要點」規定辦理，並不得以其他車輛名義購置。年度內如因價格或其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他特殊原因，致原預算確有不敷，或涉及原編列預算項目（車種）變更，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或原未編列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預算為應業務需要必須於當年度辦理者，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均應專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案由主管機關核轉行政院核定。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４、年度進行中配合總預算追加預算及特別預算辦理之購建固定資產，如該等預算已明列辦理項目內容及經費，由各基金自行依有關規定核辦後，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併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決算辦理。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５、公共工程計畫，應依「政府公共工程計畫與經費審議作業要點」規定辦理。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６、購建固定資產內，涉及第九點各款之項目者，應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準用其管控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程序。</w:t>
            </w:r>
          </w:p>
          <w:p w:rsidR="00903EE3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標楷體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７、</w:t>
            </w:r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作業基金於年度進行中購建固定資產，其中涉及新臺幣五百萬元以上科學儀器，遇</w:t>
            </w:r>
            <w:proofErr w:type="gramStart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有原未編列</w:t>
            </w:r>
            <w:proofErr w:type="gramEnd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預算、原編列預算項目變更或預算編列不足時，應專案報主管機關，除特殊情形者外，應於六月</w:t>
            </w:r>
            <w:proofErr w:type="gramStart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底前核轉</w:t>
            </w:r>
            <w:proofErr w:type="gramEnd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科技部審議。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８、購建固定資產之個別計畫或項目，於年度終了屆滿四年而未動用預算者，應即停止辦理，經檢討仍需辦理者，應循預算程序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二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專案計畫之購建固定資產於年度進行中，如因財務狀況欠佳，資金來源無著，或因情勢變遷，無法達成預期效益，或因其他原因，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經詳予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檢討，認為應予緩辦或停辦者，除在分期實施計畫及收支估計表表達外，並應依下列規定辦理：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１、原計畫係依相關規定送請國家發展委員會審議者，應專案報由主管機關核轉行政院核定。其餘計畫，應專案報由主管機關核定。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奉准緩辦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之計畫，其緩辦期限以二年為限。但經行政院專案核准者，得以四年為限。因財務狀況改善或實際需要，經檢討後須恢復繼續辦理者，仍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應循緩辦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之程序辦理。奉准停辦之計畫，如必須於以後年度辦理者，應依預算程序辦理。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三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專案計畫之購建固定資產預算之執行，如年度進行中為配合業務需要，計畫須予修正，其程序如下：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１、不影響原計畫目標能量及不增加投資總額者，由各基金自行依有關規定核辦，但涉及補辦預算者，應報由主管機關依第三十九點規定辦理；減少原計畫目標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能量，不增加投資總額者，應專案報主管機關核定。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２、因計畫內容部分變更，或因外在因素，致增加投資總額者：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增加金額在新臺幣五億元以下者，由各基金自行依有關規定核辦。但涉及補辦預算者，應報由主管機關依第三十九點規定辦理。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增加金額超過新臺幣五億元且在新臺幣二十億元以下，或超過新臺幣二十億元但在原投資總額百分之二十以內者，應擬具處理意見，報由主管機關核定。但涉及補辦預算者，主管機關應依第三十九點規定辦理。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增加金額超過新臺幣二十億元且超過原投資總額百分之二十者，應專案報由主管機關核轉行政院核定。但原計畫係依相關規定送請國家發展委員會審議，或修正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後達送請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該會審議標準者，應先送請該會審議。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凡同一計畫經二次以上（含二次）修正增加投資總額時，其修正增加投資金額之核算，應以最近一年（即過去十二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個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月）累計變動預算金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額為計算基準。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３、計畫修正涉及房屋及建築中之新建或購置各項辦公房屋、宿舍，與交通及運輸設備中之購置管理用公務車輛，及增加國庫負擔經費者，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均應專案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報由主管機關核轉行政院核定。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４、計畫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修正致當年度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分年投資金額超過當年度預算部分，經依</w:t>
            </w:r>
            <w:r w:rsidR="00282AE1" w:rsidRPr="00282AE1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  <w:u w:val="single"/>
              </w:rPr>
              <w:t>前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三目之程序報奉核定後，得先行辦理，並應補辦預算，修正以後年度預算部分，循預算程序辦理。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５、專案計畫之購建固定資產須整個計畫內容及預算變更者，原計畫應依</w:t>
            </w:r>
            <w:r w:rsidR="00282AE1" w:rsidRPr="00282AE1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  <w:u w:val="single"/>
              </w:rPr>
              <w:t>前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款規定報請停辦，擬辦之計畫應依第四款規定辦理。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四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尚未奉核定之專案計畫購建固定資產，如年度進行中，確因經營環境發生重大變遷或正常業務之確實需要，而必須於當年度舉辦者，應專案報由主管機關核轉行政院核定，並應補辦預算。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五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一般建築及設備計畫，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預算或預算編列不足支應之項目，如年度進行中，確為應業務需要必須於當年度辦理，經檢討無法依第一款第二目規定辦理者，除房屋及建築中之新建或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購置各項辦公房屋、宿舍，與交通及運輸設備中之購置管理用公務車輛，及增加國庫負擔經費者，應專案報由主管機關核轉行政院核定外，其他項目金額在新臺幣五千萬元以下者，應專案報由主管機關依第三十九點規定辦理；其金額超過新臺幣五千萬元者，應專案報由主管機關核轉行政院核定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並均應補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六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作業基金中公共工程計畫原計畫係依「政府公共工程計畫與經費審議作業要點」之規定辦理者，年度進行中為配合業務需要，計畫須予修正，如原計畫係以專案計畫編列者，應依第三款規定辦理；原計畫係於一般建築及設備計畫項下編列者，其增加投資總額超過新臺幣五千萬元或增加國庫負擔經費者，應專案報由主管機關核轉行政院核定；其餘報由主管機關核定。但當年度分年投資金額涉及第五款規定者，仍應依該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七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購建固定資產預算之保留，依下列規定辦理：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１、多年期之購建固定資產項目，其已分年編列預算者，應依預算執行；如因特殊原因，當年度內不能完成者，應依業務實際需要申請保留，結轉以後年度繼續支用。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２、多年期之購建固定資產項目，分年預算已至最後一個年度，或一年期購建固定資產項目，其因奉准延長完工期限，或已發生權責或因特殊原因，未能完成者，得申請保留轉入下年度繼續支用，其餘未支用之預算餘額，應即停止支用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３、奉准先行辦理項目，其已發生權責或因特殊原因，未能完成者，得申請在原核定先行辦理之範圍內，於下年度繼續辦理，其餘未動用之餘額，應即停止動支。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４、申請保留預算時，應填具預算保留數額表，並敘明理由，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必要時檢附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有關文件，依規定期限陳報主管機關，主管機關應於四十五日內核定。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八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FB6045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重大災害損失之復建工程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，其所需復建工程經費已列有「災害復建工程」預算或可依第一款第二目規定辦理者，由各基金自行依有關規定核辦；其餘除增加國庫負擔經費者，應專案報由主管機關核轉行政院核定外，由各基金自行依有關規定核辦。</w:t>
            </w:r>
          </w:p>
          <w:p w:rsidR="00FF48A9" w:rsidRPr="00B849CC" w:rsidRDefault="00903EE3" w:rsidP="00556BC7">
            <w:pPr>
              <w:pStyle w:val="HTML"/>
              <w:widowControl w:val="0"/>
              <w:tabs>
                <w:tab w:val="clear" w:pos="916"/>
                <w:tab w:val="left" w:pos="1063"/>
              </w:tabs>
              <w:kinsoku w:val="0"/>
              <w:ind w:leftChars="326" w:left="784" w:hangingChars="1" w:hanging="2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當年度分年投資金額超過年度預算部分，仍應事後報由主管機關依第三十九點規定辦理，並應補辦預算。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九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為配合擴大內需，維持經濟穩定成長，對已奉核定之購建固定資產計畫，應儘量提前辦理，執行進度落後者，應予追蹤管制，加強推動；尚未奉核定之購建固定資產計畫，凡已完成先期規劃及效益評估者，可檢討報經核准先行辦理，補辦以後年度預算。以上如涉及計畫修正、未列預算或預算編列不足支應項目者，均應依本點有關規定程序辦理。</w:t>
            </w:r>
          </w:p>
        </w:tc>
        <w:tc>
          <w:tcPr>
            <w:tcW w:w="1667" w:type="pct"/>
          </w:tcPr>
          <w:p w:rsidR="00903EE3" w:rsidRPr="00B849CC" w:rsidRDefault="00903EE3" w:rsidP="00556BC7">
            <w:pPr>
              <w:pStyle w:val="HTML"/>
              <w:widowControl w:val="0"/>
              <w:kinsoku w:val="0"/>
              <w:ind w:left="432" w:hangingChars="186" w:hanging="432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十一、購建固定資產之執行，應依下列規定辦理：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</w:t>
            </w:r>
            <w:proofErr w:type="gramEnd"/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一般執行原則：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１、各基金應切實依預算編列項目及分期實施計畫執行。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或預算編列不足支應之項目，如年度進行中，確為應業務需要必須於當年度辦理者，專案計畫之購建固定資產，得在同一計畫已列預算總額（含保留數，但不含奉准先行辦理數）內調整容納；一般建築及設備計畫，得在當年度預算總額（不含保留數及奉准先行辦理數）內調整容納者，除增加國庫負擔者，應專案報由主管機關核轉行政院核定外，由各基金自行依有關規定核辦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購建固定資產內，房屋及建築中之新建或購置各項辦公房屋及宿舍，應依預算切實執行；交通及運輸設備中之購置管理用公務車輛，應依「中央政府各機關學校購置及租賃公務車輛作業要點」規定辦理，並不得以其他車輛名義購置。年度內如因價格或其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他特殊原因，致原預算確有不敷，或涉及原編列預算項目（車種）變更，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或原未編列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預算為應業務需要必須於當年度辦理者，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均應專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案由主管機關核轉行政院核定。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４、年度進行中配合總預算追加預算及特別預算辦理之購建固定資產，如該等預算已明列辦理項目內容及經費，由各基金自行依有關規定核辦後，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併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決算辦理。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５、公共工程計畫，應依「政府公共工程計畫與經費審議作業要點」規定辦理。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６、購建固定資產內，涉及第九點各款之項目者，應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準用其管控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程序。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７、</w:t>
            </w:r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作業基金於年度進行中購建固定資產，其中涉及新臺幣五百萬元以上科學儀器，遇</w:t>
            </w:r>
            <w:proofErr w:type="gramStart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有原未編列</w:t>
            </w:r>
            <w:proofErr w:type="gramEnd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預算、原編列預算項目變更或預算編列不足時，應專案報主管機關，除特殊情形者外，應於六月</w:t>
            </w:r>
            <w:proofErr w:type="gramStart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底前核轉</w:t>
            </w:r>
            <w:proofErr w:type="gramEnd"/>
            <w:r w:rsidRPr="00C561DA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科技部審議。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８、購建固定資產之個別計畫或項目，於年度終了屆滿四年而未動用預算者，應即停止辦理，經檢討仍需辦理者，應循預算程序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二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專案計畫之購建固定資產於年度進行中，如因財務狀況欠佳，資金來源無著，或因情勢變遷，無法達成預期效益，或因其他原因，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經詳予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檢討，認為應予緩辦或停辦者，除在分期實施計畫及收支估計表表達外，並應依下列規定辦理：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１、原計畫係依相關規定送請國家發展委員會審議者，應專案報由主管機關核轉行政院核定。其餘計畫，應專案報由主管機關核定。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奉准緩辦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之計畫，其緩辦期限以二年為限。但經行政院專案核准者，得以四年為限。因財務狀況改善或實際需要，經檢討後須恢復繼續辦理者，仍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應循緩辦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之程序辦理。奉准停辦之計畫，如必須於以後年度辦理者，應依預算程序辦理。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三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專案計畫之購建固定資產預算之執行，如年度進行中為配合業務需要，計畫須予修正，其程序如下：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１、不影響原計畫目標能量及不增加投資總額者，由各基金自行依有關規定核辦，但涉及補辦預算者，應報由主管機關依第三十九點規定辦理；減少原計畫目標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能量，不增加投資總額者，應專案報主管機關核定。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２、因計畫內容部分變更，或因外在因素，致增加投資總額者：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增加金額在新臺幣五億元以下者，由各基金自行依有關規定核辦。但涉及補辦預算者，應報由主管機關依第三十九點規定辦理。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２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增加金額超過新臺幣五億元且在新臺幣二十億元以下，或超過新臺幣二十億元但在原投資總額百分之二十以內者，應擬具處理意見，報由主管機關核定。但涉及補辦預算者，主管機關應依第三十九點規定辦理。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增加金額超過新臺幣二十億元且超過原投資總額百分之二十者，應專案報由主管機關核轉行政院核定。但原計畫係依相關規定送請國家發展委員會審議，或修正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後達送請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該會審議標準者，應先送請該會審議。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90" w:left="1130" w:hangingChars="187" w:hanging="434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凡同一計畫經二次以上（含二次）修正增加投資總額時，其修正增加投資金額之核算，應以最近一年（即過去十二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個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月）累計變動預算金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額為計算基準。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３、計畫修正涉及房屋及建築中之新建或購置各項辦公房屋、宿舍，與交通及運輸設備中之購置管理用公務車輛，及增加國庫負擔經費者，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均應專案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報由主管機關核轉行政院核定。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４、計畫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修正致當年度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分年投資金額超過當年度預算部分，經依</w:t>
            </w:r>
            <w:r w:rsidRPr="00282AE1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  <w:u w:val="single"/>
              </w:rPr>
              <w:t>第一目至第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三目之程序報奉核定後，得先行辦理，並應補辦預算，修正以後年度預算部分，循預算程序辦理。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５、專案計畫之購建固定資產須整個計畫內容及預算變更者，原計畫應依</w:t>
            </w:r>
            <w:r w:rsidRPr="00282AE1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  <w:u w:val="single"/>
              </w:rPr>
              <w:t>第二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款規定報請停辦，擬辦之計畫應依第四款規定辦理。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四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尚未奉核定之專案計畫購建固定資產，如年度進行中，確因經營環境發生重大變遷或正常業務之確實需要，而必須於當年度舉辦者，應專案報由主管機關核轉行政院核定，並應補辦預算。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五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一般建築及設備計畫，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原未編列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預算或預算編列不足支應之項目，如年度進行中，確為應業務需要必須於當年度辦理，經檢討無法依第一款第二目規定辦理者，除房屋及建築中之新建或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購置各項辦公房屋、宿舍，與交通及運輸設備中之購置管理用公務車輛，及增加國庫負擔經費者，應專案報由主管機關核轉行政院核定外，其他項目金額在新臺幣五千萬元以下者，應專案報由主管機關依第三十九點規定辦理；其金額超過新臺幣五千萬元者，應專案報由主管機關核轉行政院核定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並均應補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六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作業基金中公共工程計畫原計畫係依「政府公共工程計畫與經費審議作業要點」之規定辦理者，年度進行中為配合業務需要，計畫須予修正，如原計畫係以專案計畫編列者，應依第三款規定辦理；原計畫係於一般建築及設備計畫項下編列者，其增加投資總額超過新臺幣五千萬元或增加國庫負擔經費者，應專案報由主管機關核轉行政院核定；其餘報由主管機關核定。但當年度分年投資金額涉及第五款規定者，仍應依該規定辦理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七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購建固定資產預算之保留，依下列規定辦理：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１、多年期之購建固定資產項目，其已分年編列預算者，應依預算執行；如因特殊原因，當年度內不能完成者，應依業務實際需要申請保留，結轉以後年度繼續支用。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２、多年期之購建固定資產項目，分年預算已至最後一個年度，或一年期購建固定資產項目，其因奉准延長完工期限，或已發生權責或因特殊原因，未能完成者，得申請保留轉入下年度繼續支用，其餘未支用之預算餘額，應即停止支用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３、奉准先行辦理項目，其已發生權責或因特殊原因，未能完成者，得申請在原核定先行辦理之範圍內，於下年度繼續辦理，其餘未動用之餘額，應即停止動支。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280" w:left="1080" w:hangingChars="176" w:hanging="408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４、申請保留預算時，應填具預算保留數額表，並敘明理由，</w:t>
            </w:r>
            <w:proofErr w:type="gramStart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必要時檢附</w:t>
            </w:r>
            <w:proofErr w:type="gramEnd"/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有關文件，依規定期限陳報主管機關，主管機關應於四十五日內核定。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八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FB6045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重大災害損失之復建工程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，</w:t>
            </w:r>
            <w:r w:rsidRPr="00FF48A9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  <w:u w:val="single"/>
              </w:rPr>
              <w:t>除應依行政院訂定之「重大天然災害搶救復建經費簡化會計手續處理要點」規定辦理外，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其所需復建工程經費已列有「災害復建工程」預算或可依第一款第二目規定辦理者，由各基金自行依有關規定核辦；其餘除增加國庫負擔經費者，應專案報由主管機關核轉行政院核定外，由各基金自行依有關規定核辦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  <w:tab w:val="left" w:pos="1063"/>
              </w:tabs>
              <w:kinsoku w:val="0"/>
              <w:ind w:leftChars="326" w:left="784" w:hangingChars="1" w:hanging="2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當年度分年投資金額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lastRenderedPageBreak/>
              <w:t>超過年度預算部分，仍應事後報由主管機關依第三十九點規定辦理，並應補辦預算。</w:t>
            </w:r>
          </w:p>
          <w:p w:rsidR="00903EE3" w:rsidRPr="00B849CC" w:rsidRDefault="00903EE3" w:rsidP="00556BC7">
            <w:pPr>
              <w:pStyle w:val="HTML"/>
              <w:widowControl w:val="0"/>
              <w:tabs>
                <w:tab w:val="clear" w:pos="916"/>
              </w:tabs>
              <w:kinsoku w:val="0"/>
              <w:ind w:leftChars="159" w:left="781" w:hangingChars="172" w:hanging="399"/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九</w:t>
            </w:r>
            <w:r w:rsidRPr="00B849CC">
              <w:rPr>
                <w:rFonts w:ascii="Times New Roman" w:eastAsia="標楷體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r w:rsidRPr="00B849CC">
              <w:rPr>
                <w:rFonts w:ascii="Times New Roman" w:eastAsia="標楷體" w:hAnsi="標楷體" w:cs="Times New Roman" w:hint="eastAsia"/>
                <w:color w:val="000000"/>
                <w:spacing w:val="-4"/>
                <w:sz w:val="24"/>
                <w:szCs w:val="24"/>
              </w:rPr>
              <w:t>為配合擴大內需，維持經濟穩定成長，對已奉核定之購建固定資產計畫，應儘量提前辦理，執行進度落後者，應予追蹤管制，加強推動；尚未奉核定之購建固定資產計畫，凡已完成先期規劃及效益評估者，可檢討報經核准先行辦理，補辦以後年度預算。以上如涉及計畫修正、未列預算或預算編列不足支應項目者，均應依本點有關規定程序辦理。</w:t>
            </w:r>
          </w:p>
        </w:tc>
        <w:tc>
          <w:tcPr>
            <w:tcW w:w="1667" w:type="pct"/>
          </w:tcPr>
          <w:p w:rsidR="002D55BB" w:rsidRDefault="002D55BB" w:rsidP="00F83C16">
            <w:pPr>
              <w:kinsoku w:val="0"/>
              <w:ind w:left="221" w:hangingChars="92" w:hanging="22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1.</w:t>
            </w:r>
            <w:r>
              <w:rPr>
                <w:rFonts w:eastAsia="標楷體" w:hint="eastAsia"/>
                <w:szCs w:val="24"/>
              </w:rPr>
              <w:t>第三款第四目及第五</w:t>
            </w:r>
            <w:proofErr w:type="gramStart"/>
            <w:r>
              <w:rPr>
                <w:rFonts w:eastAsia="標楷體" w:hint="eastAsia"/>
                <w:szCs w:val="24"/>
              </w:rPr>
              <w:t>目</w:t>
            </w:r>
            <w:r w:rsidR="004A27D7">
              <w:rPr>
                <w:rFonts w:eastAsia="標楷體" w:hint="eastAsia"/>
                <w:color w:val="000000"/>
                <w:spacing w:val="-4"/>
                <w:szCs w:val="24"/>
              </w:rPr>
              <w:t>酌作</w:t>
            </w:r>
            <w:proofErr w:type="gramEnd"/>
            <w:r w:rsidR="004A27D7">
              <w:rPr>
                <w:rFonts w:eastAsia="標楷體" w:hint="eastAsia"/>
                <w:color w:val="000000"/>
                <w:spacing w:val="-4"/>
                <w:szCs w:val="24"/>
              </w:rPr>
              <w:t>文字修正。</w:t>
            </w:r>
          </w:p>
          <w:p w:rsidR="002D55BB" w:rsidRPr="00060941" w:rsidRDefault="002D55BB" w:rsidP="0073293B">
            <w:pPr>
              <w:kinsoku w:val="0"/>
              <w:ind w:left="221" w:hangingChars="92" w:hanging="221"/>
              <w:rPr>
                <w:rFonts w:eastAsia="標楷體"/>
                <w:color w:val="FF0000"/>
                <w:spacing w:val="-4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="00F83C16">
              <w:rPr>
                <w:rFonts w:eastAsia="標楷體" w:hint="eastAsia"/>
                <w:szCs w:val="24"/>
              </w:rPr>
              <w:t>.</w:t>
            </w:r>
            <w:r w:rsidR="0073293B" w:rsidRPr="00165515">
              <w:rPr>
                <w:rFonts w:ascii="標楷體" w:eastAsia="標楷體" w:hAnsi="標楷體" w:hint="eastAsia"/>
                <w:szCs w:val="24"/>
              </w:rPr>
              <w:t xml:space="preserve"> 「重大天然災害搶救復建經費簡化會計手續處理要點」，業經行政院於</w:t>
            </w:r>
            <w:r w:rsidR="0073293B">
              <w:rPr>
                <w:rFonts w:ascii="標楷體" w:eastAsia="標楷體" w:hAnsi="標楷體" w:hint="eastAsia"/>
                <w:szCs w:val="24"/>
              </w:rPr>
              <w:t>一百零五</w:t>
            </w:r>
            <w:r w:rsidR="0073293B" w:rsidRPr="00165515">
              <w:rPr>
                <w:rFonts w:ascii="標楷體" w:eastAsia="標楷體" w:hAnsi="標楷體" w:hint="eastAsia"/>
                <w:szCs w:val="24"/>
              </w:rPr>
              <w:t>年</w:t>
            </w:r>
            <w:r w:rsidR="0073293B">
              <w:rPr>
                <w:rFonts w:ascii="標楷體" w:eastAsia="標楷體" w:hAnsi="標楷體" w:hint="eastAsia"/>
                <w:szCs w:val="24"/>
              </w:rPr>
              <w:t>六</w:t>
            </w:r>
            <w:r w:rsidR="0073293B" w:rsidRPr="00165515">
              <w:rPr>
                <w:rFonts w:ascii="標楷體" w:eastAsia="標楷體" w:hAnsi="標楷體" w:hint="eastAsia"/>
                <w:szCs w:val="24"/>
              </w:rPr>
              <w:t>月</w:t>
            </w:r>
            <w:r w:rsidR="0073293B">
              <w:rPr>
                <w:rFonts w:ascii="標楷體" w:eastAsia="標楷體" w:hAnsi="標楷體" w:hint="eastAsia"/>
                <w:szCs w:val="24"/>
              </w:rPr>
              <w:t>一</w:t>
            </w:r>
            <w:r w:rsidR="0073293B" w:rsidRPr="00165515">
              <w:rPr>
                <w:rFonts w:ascii="標楷體" w:eastAsia="標楷體" w:hAnsi="標楷體" w:hint="eastAsia"/>
                <w:szCs w:val="24"/>
              </w:rPr>
              <w:t>日以</w:t>
            </w:r>
            <w:proofErr w:type="gramStart"/>
            <w:r w:rsidR="0073293B" w:rsidRPr="00165515">
              <w:rPr>
                <w:rFonts w:ascii="標楷體" w:eastAsia="標楷體" w:hAnsi="標楷體" w:hint="eastAsia"/>
                <w:szCs w:val="24"/>
              </w:rPr>
              <w:t>院授主會財字</w:t>
            </w:r>
            <w:proofErr w:type="gramEnd"/>
            <w:r w:rsidR="0073293B" w:rsidRPr="00165515">
              <w:rPr>
                <w:rFonts w:ascii="標楷體" w:eastAsia="標楷體" w:hAnsi="標楷體" w:hint="eastAsia"/>
                <w:szCs w:val="24"/>
              </w:rPr>
              <w:t>第</w:t>
            </w:r>
            <w:r w:rsidR="0073293B">
              <w:rPr>
                <w:rFonts w:ascii="標楷體" w:eastAsia="標楷體" w:hAnsi="標楷體" w:hint="eastAsia"/>
                <w:szCs w:val="24"/>
              </w:rPr>
              <w:t>一O五一五OO一四八</w:t>
            </w:r>
            <w:r w:rsidR="0073293B" w:rsidRPr="00165515">
              <w:rPr>
                <w:rFonts w:ascii="標楷體" w:eastAsia="標楷體" w:hAnsi="標楷體" w:hint="eastAsia"/>
                <w:szCs w:val="24"/>
              </w:rPr>
              <w:t>號函停止適用，</w:t>
            </w:r>
            <w:proofErr w:type="gramStart"/>
            <w:r w:rsidR="0073293B" w:rsidRPr="00165515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73293B" w:rsidRPr="00165515">
              <w:rPr>
                <w:rFonts w:ascii="標楷體" w:eastAsia="標楷體" w:hAnsi="標楷體" w:hint="eastAsia"/>
                <w:spacing w:val="-4"/>
                <w:szCs w:val="24"/>
              </w:rPr>
              <w:t>本點第八款配合修正</w:t>
            </w:r>
            <w:r w:rsidR="0073293B" w:rsidRPr="00165515">
              <w:rPr>
                <w:rFonts w:ascii="標楷體" w:eastAsia="標楷體" w:hAnsi="標楷體"/>
                <w:spacing w:val="-4"/>
                <w:szCs w:val="24"/>
              </w:rPr>
              <w:t>。</w:t>
            </w:r>
          </w:p>
        </w:tc>
      </w:tr>
      <w:tr w:rsidR="00560B9B" w:rsidRPr="00D35FEE" w:rsidTr="004D4017">
        <w:trPr>
          <w:trHeight w:val="7734"/>
        </w:trPr>
        <w:tc>
          <w:tcPr>
            <w:tcW w:w="1666" w:type="pct"/>
          </w:tcPr>
          <w:p w:rsidR="00560B9B" w:rsidRPr="00D35FEE" w:rsidRDefault="00560B9B" w:rsidP="00556BC7">
            <w:pPr>
              <w:pStyle w:val="HTML"/>
              <w:widowControl w:val="0"/>
              <w:kinsoku w:val="0"/>
              <w:ind w:left="464" w:hangingChars="200" w:hanging="464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lastRenderedPageBreak/>
              <w:t>三十七、各基金主管機關</w:t>
            </w:r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  <w:u w:val="single"/>
              </w:rPr>
              <w:t>應督促所屬加強財務控管，提升營運</w:t>
            </w:r>
            <w:r w:rsidR="00050859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  <w:u w:val="single"/>
              </w:rPr>
              <w:t>（業務）</w:t>
            </w:r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  <w:u w:val="single"/>
              </w:rPr>
              <w:t>績效，另</w:t>
            </w:r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對預算之執行，應隨時注意督導考核，如有實際數與預算分配數間重大差異（超過百分之十者）情形，應督促提出改善措施，並追蹤考核，考核結果除</w:t>
            </w:r>
            <w:proofErr w:type="gramStart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併</w:t>
            </w:r>
            <w:proofErr w:type="gramEnd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年度考成辦理外，並應根據審計法第六十二條規定通知審計部。各基金</w:t>
            </w:r>
            <w:proofErr w:type="gramStart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主管機關對補辦</w:t>
            </w:r>
            <w:proofErr w:type="gramEnd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預算事項，應從嚴審核。各基金對其所屬各責任中心（部門）預算執行結果考核情形，報主管機關備查。</w:t>
            </w:r>
          </w:p>
          <w:p w:rsidR="00560B9B" w:rsidRPr="00D35FEE" w:rsidRDefault="00560B9B" w:rsidP="00556BC7">
            <w:pPr>
              <w:pStyle w:val="HTML"/>
              <w:widowControl w:val="0"/>
              <w:kinsoku w:val="0"/>
              <w:ind w:leftChars="198" w:left="475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D35FEE">
              <w:rPr>
                <w:rFonts w:ascii="Times New Roman" w:eastAsia="標楷體" w:hAnsi="標楷體" w:cs="Times New Roman" w:hint="eastAsia"/>
                <w:sz w:val="24"/>
                <w:szCs w:val="24"/>
              </w:rPr>
              <w:t>各基金執行預算，其員工如有違法、廢弛職務或其他失職等行為，致政府財物或聲譽遭受重大損害者，除依公務員懲戒法、公務人員考績法等規定懲處外，相關人員財務責任，依審計機關審查決定辦理。</w:t>
            </w:r>
          </w:p>
        </w:tc>
        <w:tc>
          <w:tcPr>
            <w:tcW w:w="1667" w:type="pct"/>
          </w:tcPr>
          <w:p w:rsidR="00560B9B" w:rsidRPr="00D35FEE" w:rsidRDefault="00560B9B" w:rsidP="00556BC7">
            <w:pPr>
              <w:pStyle w:val="HTML"/>
              <w:widowControl w:val="0"/>
              <w:kinsoku w:val="0"/>
              <w:ind w:left="464" w:hangingChars="200" w:hanging="464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三十七、各基金主管機關對預算之執行，應隨時注意督導考核，如有實際數與預算分配數間重大差異（超過百分之十者）情形，應督促提出改善措施，並追蹤考核，考核結果除</w:t>
            </w:r>
            <w:proofErr w:type="gramStart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併</w:t>
            </w:r>
            <w:proofErr w:type="gramEnd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年度考成辦理外，並應根據審計法第六十二條規定通知審計部。各基金</w:t>
            </w:r>
            <w:proofErr w:type="gramStart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主管機關對補辦</w:t>
            </w:r>
            <w:proofErr w:type="gramEnd"/>
            <w:r w:rsidRPr="00D35FEE">
              <w:rPr>
                <w:rFonts w:ascii="Times New Roman" w:eastAsia="標楷體" w:hAnsi="標楷體" w:cs="Times New Roman" w:hint="eastAsia"/>
                <w:spacing w:val="-4"/>
                <w:sz w:val="24"/>
                <w:szCs w:val="24"/>
              </w:rPr>
              <w:t>預算事項，應從嚴審核。各基金對其所屬各責任中心（部門）預算執行結果考核情形，報主管機關備查。</w:t>
            </w:r>
          </w:p>
          <w:p w:rsidR="00560B9B" w:rsidRPr="00D35FEE" w:rsidRDefault="00560B9B" w:rsidP="00556BC7">
            <w:pPr>
              <w:pStyle w:val="HTML"/>
              <w:widowControl w:val="0"/>
              <w:kinsoku w:val="0"/>
              <w:ind w:leftChars="198" w:left="475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D35FEE">
              <w:rPr>
                <w:rFonts w:ascii="Times New Roman" w:eastAsia="標楷體" w:hAnsi="標楷體" w:cs="Times New Roman" w:hint="eastAsia"/>
                <w:sz w:val="24"/>
                <w:szCs w:val="24"/>
              </w:rPr>
              <w:t>各基金執行預算，其員工如有違法、廢弛職務或其他失職等行為，致政府財物或聲譽遭受重大損害者，除依公務員懲戒法、公務人員考績法等規定懲處外，相關人員財務責任，依審計機關審查決定辦理。</w:t>
            </w:r>
          </w:p>
        </w:tc>
        <w:tc>
          <w:tcPr>
            <w:tcW w:w="1667" w:type="pct"/>
          </w:tcPr>
          <w:p w:rsidR="00560B9B" w:rsidRPr="00D35FEE" w:rsidRDefault="009D56DA" w:rsidP="002B5153">
            <w:pPr>
              <w:pStyle w:val="aa"/>
              <w:kinsoku w:val="0"/>
              <w:spacing w:line="280" w:lineRule="exact"/>
              <w:ind w:left="0" w:firstLineChars="0" w:firstLine="0"/>
              <w:rPr>
                <w:spacing w:val="-4"/>
              </w:rPr>
            </w:pPr>
            <w:r w:rsidRPr="00D35FEE">
              <w:rPr>
                <w:rFonts w:hAnsi="標楷體" w:hint="eastAsia"/>
                <w:spacing w:val="-4"/>
                <w:sz w:val="24"/>
              </w:rPr>
              <w:t>為</w:t>
            </w:r>
            <w:r w:rsidR="00D7632C" w:rsidRPr="00D35FEE">
              <w:rPr>
                <w:rFonts w:hAnsi="標楷體" w:hint="eastAsia"/>
                <w:spacing w:val="-4"/>
                <w:sz w:val="24"/>
              </w:rPr>
              <w:t>明確</w:t>
            </w:r>
            <w:r w:rsidR="005F2F5C" w:rsidRPr="00D35FEE">
              <w:rPr>
                <w:rFonts w:hAnsi="標楷體" w:hint="eastAsia"/>
                <w:spacing w:val="-4"/>
                <w:sz w:val="24"/>
              </w:rPr>
              <w:t>要求主管機關督導所屬</w:t>
            </w:r>
            <w:r w:rsidR="00A7301C">
              <w:rPr>
                <w:rFonts w:hAnsi="標楷體" w:hint="eastAsia"/>
                <w:spacing w:val="-4"/>
                <w:sz w:val="24"/>
              </w:rPr>
              <w:t>加</w:t>
            </w:r>
            <w:r w:rsidR="005F2F5C" w:rsidRPr="00D35FEE">
              <w:rPr>
                <w:rFonts w:hAnsi="標楷體" w:hint="eastAsia"/>
                <w:spacing w:val="-4"/>
                <w:sz w:val="24"/>
              </w:rPr>
              <w:t>強財務控管</w:t>
            </w:r>
            <w:r w:rsidR="00050859">
              <w:rPr>
                <w:rFonts w:hAnsi="標楷體" w:hint="eastAsia"/>
                <w:spacing w:val="-4"/>
                <w:sz w:val="24"/>
              </w:rPr>
              <w:t>，</w:t>
            </w:r>
            <w:r w:rsidR="005F2F5C" w:rsidRPr="00D35FEE">
              <w:rPr>
                <w:rFonts w:hAnsi="標楷體" w:hint="eastAsia"/>
                <w:spacing w:val="-4"/>
                <w:sz w:val="24"/>
              </w:rPr>
              <w:t>提升營運</w:t>
            </w:r>
            <w:r w:rsidR="00050859">
              <w:rPr>
                <w:rFonts w:hAnsi="標楷體" w:hint="eastAsia"/>
                <w:spacing w:val="-4"/>
                <w:sz w:val="24"/>
              </w:rPr>
              <w:t>（業務）</w:t>
            </w:r>
            <w:r w:rsidR="005F2F5C" w:rsidRPr="00D35FEE">
              <w:rPr>
                <w:rFonts w:hAnsi="標楷體" w:hint="eastAsia"/>
                <w:spacing w:val="-4"/>
                <w:sz w:val="24"/>
              </w:rPr>
              <w:t>績效</w:t>
            </w:r>
            <w:r w:rsidR="00D47AB5" w:rsidRPr="00D35FEE">
              <w:rPr>
                <w:rFonts w:hAnsi="標楷體" w:hint="eastAsia"/>
                <w:spacing w:val="-4"/>
                <w:sz w:val="24"/>
              </w:rPr>
              <w:t>，</w:t>
            </w:r>
            <w:proofErr w:type="gramStart"/>
            <w:r w:rsidR="00603D0A" w:rsidRPr="00D35FEE">
              <w:rPr>
                <w:rFonts w:hAnsi="標楷體" w:hint="eastAsia"/>
                <w:spacing w:val="-4"/>
                <w:sz w:val="24"/>
              </w:rPr>
              <w:t>爰</w:t>
            </w:r>
            <w:r w:rsidR="00560B9B" w:rsidRPr="00D35FEE">
              <w:rPr>
                <w:rFonts w:hAnsi="標楷體" w:hint="eastAsia"/>
                <w:spacing w:val="-4"/>
                <w:sz w:val="24"/>
              </w:rPr>
              <w:t>酌修</w:t>
            </w:r>
            <w:proofErr w:type="gramEnd"/>
            <w:r w:rsidR="00560B9B" w:rsidRPr="00D35FEE">
              <w:rPr>
                <w:rFonts w:hAnsi="標楷體" w:hint="eastAsia"/>
                <w:spacing w:val="-4"/>
                <w:sz w:val="24"/>
              </w:rPr>
              <w:t>本點第</w:t>
            </w:r>
            <w:r w:rsidR="002B5153">
              <w:rPr>
                <w:rFonts w:hAnsi="標楷體" w:hint="eastAsia"/>
                <w:spacing w:val="-4"/>
                <w:sz w:val="24"/>
              </w:rPr>
              <w:t>一</w:t>
            </w:r>
            <w:r w:rsidR="00560B9B" w:rsidRPr="00D35FEE">
              <w:rPr>
                <w:rFonts w:hAnsi="標楷體" w:hint="eastAsia"/>
                <w:spacing w:val="-4"/>
                <w:sz w:val="24"/>
              </w:rPr>
              <w:t>項文字。</w:t>
            </w:r>
          </w:p>
        </w:tc>
      </w:tr>
    </w:tbl>
    <w:p w:rsidR="002363BF" w:rsidRPr="00B849CC" w:rsidRDefault="002363BF" w:rsidP="004D4017">
      <w:pPr>
        <w:pStyle w:val="a7"/>
        <w:spacing w:line="560" w:lineRule="exact"/>
        <w:ind w:left="480" w:hangingChars="200" w:hanging="480"/>
        <w:rPr>
          <w:color w:val="000000"/>
        </w:rPr>
      </w:pPr>
    </w:p>
    <w:sectPr w:rsidR="002363BF" w:rsidRPr="00B849CC" w:rsidSect="004D4017">
      <w:footerReference w:type="default" r:id="rId8"/>
      <w:pgSz w:w="11907" w:h="16840" w:code="9"/>
      <w:pgMar w:top="1418" w:right="1418" w:bottom="1418" w:left="1418" w:header="851" w:footer="992" w:gutter="0"/>
      <w:cols w:space="425"/>
      <w:docGrid w:linePitch="3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1A" w:rsidRDefault="00484B1A" w:rsidP="00F47F63">
      <w:r>
        <w:separator/>
      </w:r>
    </w:p>
  </w:endnote>
  <w:endnote w:type="continuationSeparator" w:id="0">
    <w:p w:rsidR="00484B1A" w:rsidRDefault="00484B1A" w:rsidP="00F4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099"/>
      <w:docPartObj>
        <w:docPartGallery w:val="Page Numbers (Bottom of Page)"/>
        <w:docPartUnique/>
      </w:docPartObj>
    </w:sdtPr>
    <w:sdtContent>
      <w:p w:rsidR="00B336DB" w:rsidRDefault="00B233F7">
        <w:pPr>
          <w:pStyle w:val="a5"/>
          <w:jc w:val="center"/>
        </w:pPr>
        <w:fldSimple w:instr=" PAGE   \* MERGEFORMAT ">
          <w:r w:rsidR="00E62C1A" w:rsidRPr="00E62C1A">
            <w:rPr>
              <w:noProof/>
              <w:lang w:val="zh-TW"/>
            </w:rPr>
            <w:t>9</w:t>
          </w:r>
        </w:fldSimple>
      </w:p>
    </w:sdtContent>
  </w:sdt>
  <w:p w:rsidR="006812CC" w:rsidRPr="006C61A6" w:rsidRDefault="006812CC" w:rsidP="001F7AF7">
    <w:pPr>
      <w:pStyle w:val="a5"/>
      <w:ind w:left="1985" w:right="2155" w:firstLine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1A" w:rsidRDefault="00484B1A" w:rsidP="00F47F63">
      <w:r>
        <w:separator/>
      </w:r>
    </w:p>
  </w:footnote>
  <w:footnote w:type="continuationSeparator" w:id="0">
    <w:p w:rsidR="00484B1A" w:rsidRDefault="00484B1A" w:rsidP="00F4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FDB"/>
    <w:multiLevelType w:val="multilevel"/>
    <w:tmpl w:val="4806A186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">
    <w:nsid w:val="07557402"/>
    <w:multiLevelType w:val="multilevel"/>
    <w:tmpl w:val="00982E4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cs="Times New Roman" w:hint="eastAsia"/>
      </w:rPr>
    </w:lvl>
  </w:abstractNum>
  <w:abstractNum w:abstractNumId="3">
    <w:nsid w:val="0CCB7E50"/>
    <w:multiLevelType w:val="multilevel"/>
    <w:tmpl w:val="4858EE5E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cs="Times New Roman" w:hint="eastAsia"/>
      </w:rPr>
    </w:lvl>
  </w:abstractNum>
  <w:abstractNum w:abstractNumId="4">
    <w:nsid w:val="104422D7"/>
    <w:multiLevelType w:val="multilevel"/>
    <w:tmpl w:val="F98C320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5">
    <w:nsid w:val="15121A32"/>
    <w:multiLevelType w:val="multilevel"/>
    <w:tmpl w:val="87BE079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6">
    <w:nsid w:val="15F86D88"/>
    <w:multiLevelType w:val="multilevel"/>
    <w:tmpl w:val="1E74A80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7">
    <w:nsid w:val="1E027556"/>
    <w:multiLevelType w:val="multilevel"/>
    <w:tmpl w:val="88860C10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8">
    <w:nsid w:val="201B5E5F"/>
    <w:multiLevelType w:val="hybridMultilevel"/>
    <w:tmpl w:val="4B1AB8EA"/>
    <w:lvl w:ilvl="0" w:tplc="5AAE50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9793081"/>
    <w:multiLevelType w:val="multilevel"/>
    <w:tmpl w:val="25D0FD70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0">
    <w:nsid w:val="2D305524"/>
    <w:multiLevelType w:val="multilevel"/>
    <w:tmpl w:val="3362B74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1">
    <w:nsid w:val="31216A90"/>
    <w:multiLevelType w:val="hybridMultilevel"/>
    <w:tmpl w:val="58E83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1F71CEC"/>
    <w:multiLevelType w:val="hybridMultilevel"/>
    <w:tmpl w:val="DC706FAC"/>
    <w:lvl w:ilvl="0" w:tplc="2BACB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7E3F75"/>
    <w:multiLevelType w:val="hybridMultilevel"/>
    <w:tmpl w:val="720C955C"/>
    <w:lvl w:ilvl="0" w:tplc="7A48BFF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EAC7D62"/>
    <w:multiLevelType w:val="hybridMultilevel"/>
    <w:tmpl w:val="EDF8CCF0"/>
    <w:lvl w:ilvl="0" w:tplc="5AAE50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B6069DF"/>
    <w:multiLevelType w:val="multilevel"/>
    <w:tmpl w:val="D4AA1C78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6">
    <w:nsid w:val="53B052BA"/>
    <w:multiLevelType w:val="multilevel"/>
    <w:tmpl w:val="52747B8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7">
    <w:nsid w:val="54B03548"/>
    <w:multiLevelType w:val="hybridMultilevel"/>
    <w:tmpl w:val="A844B6BC"/>
    <w:lvl w:ilvl="0" w:tplc="342491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5FB415C"/>
    <w:multiLevelType w:val="multilevel"/>
    <w:tmpl w:val="369EBCBA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19">
    <w:nsid w:val="583E000F"/>
    <w:multiLevelType w:val="multilevel"/>
    <w:tmpl w:val="087A912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0">
    <w:nsid w:val="5847606D"/>
    <w:multiLevelType w:val="multilevel"/>
    <w:tmpl w:val="D5024652"/>
    <w:lvl w:ilvl="0">
      <w:start w:val="1"/>
      <w:numFmt w:val="taiwaneseCountingThousand"/>
      <w:suff w:val="nothing"/>
      <w:lvlText w:val="%1、"/>
      <w:lvlJc w:val="left"/>
      <w:pPr>
        <w:ind w:left="1077" w:hanging="714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59892C5E"/>
    <w:multiLevelType w:val="hybridMultilevel"/>
    <w:tmpl w:val="A38EF206"/>
    <w:lvl w:ilvl="0" w:tplc="244E4F3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9DB02D9"/>
    <w:multiLevelType w:val="multilevel"/>
    <w:tmpl w:val="2762202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3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cs="Times New Roman" w:hint="eastAsia"/>
      </w:rPr>
    </w:lvl>
  </w:abstractNum>
  <w:abstractNum w:abstractNumId="24">
    <w:nsid w:val="5EA07034"/>
    <w:multiLevelType w:val="multilevel"/>
    <w:tmpl w:val="CBF62182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5">
    <w:nsid w:val="63033B2B"/>
    <w:multiLevelType w:val="multilevel"/>
    <w:tmpl w:val="AA24A6E8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6">
    <w:nsid w:val="636C5FD4"/>
    <w:multiLevelType w:val="hybridMultilevel"/>
    <w:tmpl w:val="6F2ECFD8"/>
    <w:lvl w:ilvl="0" w:tplc="342491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42A7E2D"/>
    <w:multiLevelType w:val="multilevel"/>
    <w:tmpl w:val="4AACFE1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28">
    <w:nsid w:val="68654866"/>
    <w:multiLevelType w:val="hybridMultilevel"/>
    <w:tmpl w:val="167CF820"/>
    <w:lvl w:ilvl="0" w:tplc="7A48BF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DB128B"/>
    <w:multiLevelType w:val="multilevel"/>
    <w:tmpl w:val="70865A76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30">
    <w:nsid w:val="6B090A87"/>
    <w:multiLevelType w:val="multilevel"/>
    <w:tmpl w:val="B3D6C096"/>
    <w:lvl w:ilvl="0">
      <w:start w:val="1"/>
      <w:numFmt w:val="taiwaneseCountingThousand"/>
      <w:suff w:val="nothing"/>
      <w:lvlText w:val="%1、"/>
      <w:lvlJc w:val="left"/>
      <w:pPr>
        <w:ind w:left="595" w:hanging="59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88" w:hanging="595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785" w:hanging="595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381" w:hanging="596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678" w:hanging="595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274" w:hanging="59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571" w:hanging="59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96"/>
      </w:pPr>
      <w:rPr>
        <w:rFonts w:ascii="標楷體" w:eastAsia="標楷體" w:hAnsi="標楷體" w:cs="Times New Roman" w:hint="eastAsia"/>
      </w:rPr>
    </w:lvl>
  </w:abstractNum>
  <w:abstractNum w:abstractNumId="31">
    <w:nsid w:val="6D941B58"/>
    <w:multiLevelType w:val="multilevel"/>
    <w:tmpl w:val="FB88170E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389" w:hanging="556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945" w:hanging="55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778" w:hanging="55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611" w:hanging="555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ascii="標楷體" w:eastAsia="標楷體" w:hAnsi="標楷體" w:cs="Times New Roman" w:hint="eastAsia"/>
      </w:rPr>
    </w:lvl>
  </w:abstractNum>
  <w:abstractNum w:abstractNumId="32">
    <w:nsid w:val="7671264E"/>
    <w:multiLevelType w:val="hybridMultilevel"/>
    <w:tmpl w:val="BEBCED72"/>
    <w:lvl w:ilvl="0" w:tplc="1EE6C10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028B4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BD063BEC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9E526FD"/>
    <w:multiLevelType w:val="hybridMultilevel"/>
    <w:tmpl w:val="C72ED6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7"/>
  </w:num>
  <w:num w:numId="5">
    <w:abstractNumId w:val="12"/>
  </w:num>
  <w:num w:numId="6">
    <w:abstractNumId w:val="20"/>
  </w:num>
  <w:num w:numId="7">
    <w:abstractNumId w:val="28"/>
  </w:num>
  <w:num w:numId="8">
    <w:abstractNumId w:val="13"/>
  </w:num>
  <w:num w:numId="9">
    <w:abstractNumId w:val="21"/>
  </w:num>
  <w:num w:numId="10">
    <w:abstractNumId w:val="19"/>
  </w:num>
  <w:num w:numId="11">
    <w:abstractNumId w:val="18"/>
  </w:num>
  <w:num w:numId="12">
    <w:abstractNumId w:val="6"/>
  </w:num>
  <w:num w:numId="13">
    <w:abstractNumId w:val="32"/>
  </w:num>
  <w:num w:numId="14">
    <w:abstractNumId w:val="0"/>
  </w:num>
  <w:num w:numId="15">
    <w:abstractNumId w:val="15"/>
  </w:num>
  <w:num w:numId="16">
    <w:abstractNumId w:val="7"/>
  </w:num>
  <w:num w:numId="17">
    <w:abstractNumId w:val="5"/>
  </w:num>
  <w:num w:numId="18">
    <w:abstractNumId w:val="29"/>
  </w:num>
  <w:num w:numId="19">
    <w:abstractNumId w:val="4"/>
  </w:num>
  <w:num w:numId="20">
    <w:abstractNumId w:val="27"/>
  </w:num>
  <w:num w:numId="21">
    <w:abstractNumId w:val="22"/>
  </w:num>
  <w:num w:numId="22">
    <w:abstractNumId w:val="16"/>
  </w:num>
  <w:num w:numId="23">
    <w:abstractNumId w:val="31"/>
  </w:num>
  <w:num w:numId="24">
    <w:abstractNumId w:val="10"/>
  </w:num>
  <w:num w:numId="25">
    <w:abstractNumId w:val="1"/>
  </w:num>
  <w:num w:numId="26">
    <w:abstractNumId w:val="25"/>
  </w:num>
  <w:num w:numId="27">
    <w:abstractNumId w:val="9"/>
  </w:num>
  <w:num w:numId="28">
    <w:abstractNumId w:val="24"/>
  </w:num>
  <w:num w:numId="29">
    <w:abstractNumId w:val="8"/>
  </w:num>
  <w:num w:numId="30">
    <w:abstractNumId w:val="14"/>
  </w:num>
  <w:num w:numId="31">
    <w:abstractNumId w:val="33"/>
  </w:num>
  <w:num w:numId="32">
    <w:abstractNumId w:val="2"/>
  </w:num>
  <w:num w:numId="33">
    <w:abstractNumId w:val="2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F63"/>
    <w:rsid w:val="000028B0"/>
    <w:rsid w:val="00003745"/>
    <w:rsid w:val="00012A92"/>
    <w:rsid w:val="00020D23"/>
    <w:rsid w:val="00025F87"/>
    <w:rsid w:val="00032898"/>
    <w:rsid w:val="00036925"/>
    <w:rsid w:val="000421AE"/>
    <w:rsid w:val="00042A70"/>
    <w:rsid w:val="00044746"/>
    <w:rsid w:val="0004605A"/>
    <w:rsid w:val="0004729C"/>
    <w:rsid w:val="00050859"/>
    <w:rsid w:val="00060941"/>
    <w:rsid w:val="000609B0"/>
    <w:rsid w:val="00061278"/>
    <w:rsid w:val="00063C4D"/>
    <w:rsid w:val="00075237"/>
    <w:rsid w:val="00083695"/>
    <w:rsid w:val="00086EFC"/>
    <w:rsid w:val="00091B5B"/>
    <w:rsid w:val="0009206A"/>
    <w:rsid w:val="00096CCF"/>
    <w:rsid w:val="000A1FAD"/>
    <w:rsid w:val="000B134D"/>
    <w:rsid w:val="000B4FF3"/>
    <w:rsid w:val="000C2D69"/>
    <w:rsid w:val="000D1E3A"/>
    <w:rsid w:val="000D33A4"/>
    <w:rsid w:val="000E3F69"/>
    <w:rsid w:val="00101832"/>
    <w:rsid w:val="00101A4C"/>
    <w:rsid w:val="00105D93"/>
    <w:rsid w:val="0010628F"/>
    <w:rsid w:val="00115B63"/>
    <w:rsid w:val="001162E3"/>
    <w:rsid w:val="00116F58"/>
    <w:rsid w:val="00121372"/>
    <w:rsid w:val="00125626"/>
    <w:rsid w:val="0012586D"/>
    <w:rsid w:val="00127EE4"/>
    <w:rsid w:val="00147991"/>
    <w:rsid w:val="001642FE"/>
    <w:rsid w:val="00165F66"/>
    <w:rsid w:val="00166BE2"/>
    <w:rsid w:val="00173C41"/>
    <w:rsid w:val="00175B78"/>
    <w:rsid w:val="00194682"/>
    <w:rsid w:val="00194AF9"/>
    <w:rsid w:val="001958DF"/>
    <w:rsid w:val="001958EF"/>
    <w:rsid w:val="001A0C78"/>
    <w:rsid w:val="001A20CD"/>
    <w:rsid w:val="001A504D"/>
    <w:rsid w:val="001A5F8D"/>
    <w:rsid w:val="001A7B03"/>
    <w:rsid w:val="001B0B16"/>
    <w:rsid w:val="001B15A8"/>
    <w:rsid w:val="001B6979"/>
    <w:rsid w:val="001B6B90"/>
    <w:rsid w:val="001C341A"/>
    <w:rsid w:val="001E37AE"/>
    <w:rsid w:val="001E5F8A"/>
    <w:rsid w:val="001F228D"/>
    <w:rsid w:val="001F389D"/>
    <w:rsid w:val="001F3E33"/>
    <w:rsid w:val="001F3F34"/>
    <w:rsid w:val="001F7AF7"/>
    <w:rsid w:val="00200F91"/>
    <w:rsid w:val="00210991"/>
    <w:rsid w:val="00211CA1"/>
    <w:rsid w:val="00215A25"/>
    <w:rsid w:val="00215F68"/>
    <w:rsid w:val="00216105"/>
    <w:rsid w:val="00224EFC"/>
    <w:rsid w:val="0022642E"/>
    <w:rsid w:val="002363BF"/>
    <w:rsid w:val="002466CA"/>
    <w:rsid w:val="00251450"/>
    <w:rsid w:val="00251C3D"/>
    <w:rsid w:val="00261FC6"/>
    <w:rsid w:val="00266404"/>
    <w:rsid w:val="00267020"/>
    <w:rsid w:val="00270B45"/>
    <w:rsid w:val="00282AE1"/>
    <w:rsid w:val="002853CD"/>
    <w:rsid w:val="002944A4"/>
    <w:rsid w:val="00296175"/>
    <w:rsid w:val="00296540"/>
    <w:rsid w:val="00296991"/>
    <w:rsid w:val="002A084B"/>
    <w:rsid w:val="002A2446"/>
    <w:rsid w:val="002B5153"/>
    <w:rsid w:val="002B6028"/>
    <w:rsid w:val="002B62C9"/>
    <w:rsid w:val="002C3C00"/>
    <w:rsid w:val="002C4061"/>
    <w:rsid w:val="002C4EB5"/>
    <w:rsid w:val="002D55BB"/>
    <w:rsid w:val="002E65FF"/>
    <w:rsid w:val="002F764A"/>
    <w:rsid w:val="002F7E99"/>
    <w:rsid w:val="0030061E"/>
    <w:rsid w:val="00303229"/>
    <w:rsid w:val="003128EB"/>
    <w:rsid w:val="0031369A"/>
    <w:rsid w:val="003145CA"/>
    <w:rsid w:val="003169EC"/>
    <w:rsid w:val="00317C8E"/>
    <w:rsid w:val="00321998"/>
    <w:rsid w:val="0033373C"/>
    <w:rsid w:val="0034237F"/>
    <w:rsid w:val="003521DC"/>
    <w:rsid w:val="00371B20"/>
    <w:rsid w:val="00373F47"/>
    <w:rsid w:val="00375180"/>
    <w:rsid w:val="0038229A"/>
    <w:rsid w:val="003864A9"/>
    <w:rsid w:val="00395208"/>
    <w:rsid w:val="00395C78"/>
    <w:rsid w:val="003A5E68"/>
    <w:rsid w:val="003B5EEB"/>
    <w:rsid w:val="003B7499"/>
    <w:rsid w:val="003C0444"/>
    <w:rsid w:val="003C5066"/>
    <w:rsid w:val="003D20D7"/>
    <w:rsid w:val="003D33B5"/>
    <w:rsid w:val="003E7B20"/>
    <w:rsid w:val="003F386B"/>
    <w:rsid w:val="004022F6"/>
    <w:rsid w:val="00407D93"/>
    <w:rsid w:val="004123B6"/>
    <w:rsid w:val="004130B1"/>
    <w:rsid w:val="00421980"/>
    <w:rsid w:val="004244CF"/>
    <w:rsid w:val="004255BE"/>
    <w:rsid w:val="00434F55"/>
    <w:rsid w:val="0046304A"/>
    <w:rsid w:val="0047614B"/>
    <w:rsid w:val="00477E35"/>
    <w:rsid w:val="00484B1A"/>
    <w:rsid w:val="00485208"/>
    <w:rsid w:val="00486DE6"/>
    <w:rsid w:val="00490672"/>
    <w:rsid w:val="004909A4"/>
    <w:rsid w:val="00494AFF"/>
    <w:rsid w:val="004A0406"/>
    <w:rsid w:val="004A27D7"/>
    <w:rsid w:val="004A313B"/>
    <w:rsid w:val="004A4E15"/>
    <w:rsid w:val="004B12A9"/>
    <w:rsid w:val="004B2A1F"/>
    <w:rsid w:val="004B5BC6"/>
    <w:rsid w:val="004B5DCC"/>
    <w:rsid w:val="004B7672"/>
    <w:rsid w:val="004C2CE1"/>
    <w:rsid w:val="004D2BAE"/>
    <w:rsid w:val="004D4017"/>
    <w:rsid w:val="004D7512"/>
    <w:rsid w:val="004E1DAF"/>
    <w:rsid w:val="004E1F20"/>
    <w:rsid w:val="004E3089"/>
    <w:rsid w:val="004E434C"/>
    <w:rsid w:val="004F0044"/>
    <w:rsid w:val="004F05C8"/>
    <w:rsid w:val="00507712"/>
    <w:rsid w:val="005133C1"/>
    <w:rsid w:val="00513FA7"/>
    <w:rsid w:val="00524098"/>
    <w:rsid w:val="00525649"/>
    <w:rsid w:val="00541EEB"/>
    <w:rsid w:val="00543C98"/>
    <w:rsid w:val="00543E6A"/>
    <w:rsid w:val="00546A94"/>
    <w:rsid w:val="00550D1A"/>
    <w:rsid w:val="00552304"/>
    <w:rsid w:val="00553EC1"/>
    <w:rsid w:val="00556BC7"/>
    <w:rsid w:val="00560B9B"/>
    <w:rsid w:val="005631A7"/>
    <w:rsid w:val="00580BC9"/>
    <w:rsid w:val="0058354B"/>
    <w:rsid w:val="00586334"/>
    <w:rsid w:val="005969BF"/>
    <w:rsid w:val="0059727C"/>
    <w:rsid w:val="005A5AE2"/>
    <w:rsid w:val="005A6744"/>
    <w:rsid w:val="005A7B98"/>
    <w:rsid w:val="005B1712"/>
    <w:rsid w:val="005C3A07"/>
    <w:rsid w:val="005C710E"/>
    <w:rsid w:val="005D49CF"/>
    <w:rsid w:val="005D5975"/>
    <w:rsid w:val="005E1D76"/>
    <w:rsid w:val="005E706A"/>
    <w:rsid w:val="005F2F5C"/>
    <w:rsid w:val="00603D0A"/>
    <w:rsid w:val="006076D5"/>
    <w:rsid w:val="00612A46"/>
    <w:rsid w:val="00612D0A"/>
    <w:rsid w:val="00613F41"/>
    <w:rsid w:val="006261DC"/>
    <w:rsid w:val="00633258"/>
    <w:rsid w:val="00634F83"/>
    <w:rsid w:val="006448CD"/>
    <w:rsid w:val="0064499C"/>
    <w:rsid w:val="006504EF"/>
    <w:rsid w:val="00653A0C"/>
    <w:rsid w:val="006564EA"/>
    <w:rsid w:val="006566D3"/>
    <w:rsid w:val="0066416F"/>
    <w:rsid w:val="006643C8"/>
    <w:rsid w:val="006744EC"/>
    <w:rsid w:val="0067691A"/>
    <w:rsid w:val="006812CC"/>
    <w:rsid w:val="00686F28"/>
    <w:rsid w:val="006A4246"/>
    <w:rsid w:val="006B0FFF"/>
    <w:rsid w:val="006B539F"/>
    <w:rsid w:val="006C0635"/>
    <w:rsid w:val="006C09B5"/>
    <w:rsid w:val="006C2C09"/>
    <w:rsid w:val="006C61A6"/>
    <w:rsid w:val="006D1977"/>
    <w:rsid w:val="006D41F4"/>
    <w:rsid w:val="006E2AC5"/>
    <w:rsid w:val="006E7BC3"/>
    <w:rsid w:val="006F4264"/>
    <w:rsid w:val="006F57A3"/>
    <w:rsid w:val="00711858"/>
    <w:rsid w:val="00711D47"/>
    <w:rsid w:val="00717939"/>
    <w:rsid w:val="00731EE1"/>
    <w:rsid w:val="0073293B"/>
    <w:rsid w:val="00736B28"/>
    <w:rsid w:val="00745AF5"/>
    <w:rsid w:val="0075111B"/>
    <w:rsid w:val="00751122"/>
    <w:rsid w:val="00751D5E"/>
    <w:rsid w:val="0076050F"/>
    <w:rsid w:val="00761ABB"/>
    <w:rsid w:val="00761B75"/>
    <w:rsid w:val="00763299"/>
    <w:rsid w:val="00763545"/>
    <w:rsid w:val="007679C9"/>
    <w:rsid w:val="0077243D"/>
    <w:rsid w:val="0077352B"/>
    <w:rsid w:val="0077730A"/>
    <w:rsid w:val="007835D4"/>
    <w:rsid w:val="00791112"/>
    <w:rsid w:val="00792F54"/>
    <w:rsid w:val="007961B2"/>
    <w:rsid w:val="0079689B"/>
    <w:rsid w:val="007B0F69"/>
    <w:rsid w:val="007B2839"/>
    <w:rsid w:val="007B38A5"/>
    <w:rsid w:val="007B3CD9"/>
    <w:rsid w:val="007B40C0"/>
    <w:rsid w:val="007C23D3"/>
    <w:rsid w:val="007C3650"/>
    <w:rsid w:val="007D027E"/>
    <w:rsid w:val="007D47BF"/>
    <w:rsid w:val="007F12CA"/>
    <w:rsid w:val="00805EC6"/>
    <w:rsid w:val="00806AC5"/>
    <w:rsid w:val="0081769D"/>
    <w:rsid w:val="00821897"/>
    <w:rsid w:val="00832CBF"/>
    <w:rsid w:val="0083469A"/>
    <w:rsid w:val="00836217"/>
    <w:rsid w:val="00836428"/>
    <w:rsid w:val="00840695"/>
    <w:rsid w:val="0084239F"/>
    <w:rsid w:val="008459C2"/>
    <w:rsid w:val="00854831"/>
    <w:rsid w:val="0085782F"/>
    <w:rsid w:val="008630A1"/>
    <w:rsid w:val="00863C20"/>
    <w:rsid w:val="008661A7"/>
    <w:rsid w:val="00873736"/>
    <w:rsid w:val="00884CDA"/>
    <w:rsid w:val="0089709E"/>
    <w:rsid w:val="008A4109"/>
    <w:rsid w:val="008B5031"/>
    <w:rsid w:val="008B6632"/>
    <w:rsid w:val="008B79F1"/>
    <w:rsid w:val="008C4F22"/>
    <w:rsid w:val="008D272F"/>
    <w:rsid w:val="008E54E0"/>
    <w:rsid w:val="008E776B"/>
    <w:rsid w:val="008F46C8"/>
    <w:rsid w:val="008F6CC9"/>
    <w:rsid w:val="008F7339"/>
    <w:rsid w:val="00903EE3"/>
    <w:rsid w:val="009179C8"/>
    <w:rsid w:val="00924908"/>
    <w:rsid w:val="00925A91"/>
    <w:rsid w:val="00926D17"/>
    <w:rsid w:val="00944297"/>
    <w:rsid w:val="009458A0"/>
    <w:rsid w:val="009466A6"/>
    <w:rsid w:val="009544FF"/>
    <w:rsid w:val="00961D96"/>
    <w:rsid w:val="009707D7"/>
    <w:rsid w:val="009771EB"/>
    <w:rsid w:val="009772BE"/>
    <w:rsid w:val="00991EF0"/>
    <w:rsid w:val="0099377F"/>
    <w:rsid w:val="00993AA9"/>
    <w:rsid w:val="00997545"/>
    <w:rsid w:val="009A095A"/>
    <w:rsid w:val="009B1265"/>
    <w:rsid w:val="009B5852"/>
    <w:rsid w:val="009B7486"/>
    <w:rsid w:val="009C2326"/>
    <w:rsid w:val="009D56DA"/>
    <w:rsid w:val="009E34AC"/>
    <w:rsid w:val="009E4E21"/>
    <w:rsid w:val="009F1235"/>
    <w:rsid w:val="009F20F2"/>
    <w:rsid w:val="00A105BF"/>
    <w:rsid w:val="00A21BAD"/>
    <w:rsid w:val="00A21F54"/>
    <w:rsid w:val="00A256E6"/>
    <w:rsid w:val="00A259A9"/>
    <w:rsid w:val="00A4250D"/>
    <w:rsid w:val="00A42B07"/>
    <w:rsid w:val="00A43131"/>
    <w:rsid w:val="00A513E9"/>
    <w:rsid w:val="00A53BA6"/>
    <w:rsid w:val="00A57D84"/>
    <w:rsid w:val="00A60E9A"/>
    <w:rsid w:val="00A62DB4"/>
    <w:rsid w:val="00A6395C"/>
    <w:rsid w:val="00A7064B"/>
    <w:rsid w:val="00A7301C"/>
    <w:rsid w:val="00A80298"/>
    <w:rsid w:val="00A80F59"/>
    <w:rsid w:val="00A8248C"/>
    <w:rsid w:val="00A84510"/>
    <w:rsid w:val="00A904A1"/>
    <w:rsid w:val="00A92206"/>
    <w:rsid w:val="00A97996"/>
    <w:rsid w:val="00AA7DA2"/>
    <w:rsid w:val="00AB453C"/>
    <w:rsid w:val="00AC120B"/>
    <w:rsid w:val="00AC127C"/>
    <w:rsid w:val="00AC3133"/>
    <w:rsid w:val="00AD3A39"/>
    <w:rsid w:val="00AD3FDD"/>
    <w:rsid w:val="00AD7D1E"/>
    <w:rsid w:val="00AF013B"/>
    <w:rsid w:val="00AF5FFB"/>
    <w:rsid w:val="00B01B35"/>
    <w:rsid w:val="00B051E1"/>
    <w:rsid w:val="00B051EC"/>
    <w:rsid w:val="00B07EDF"/>
    <w:rsid w:val="00B117A2"/>
    <w:rsid w:val="00B1704A"/>
    <w:rsid w:val="00B17BDB"/>
    <w:rsid w:val="00B233F7"/>
    <w:rsid w:val="00B268B4"/>
    <w:rsid w:val="00B31E61"/>
    <w:rsid w:val="00B336DB"/>
    <w:rsid w:val="00B37D0A"/>
    <w:rsid w:val="00B41496"/>
    <w:rsid w:val="00B41D31"/>
    <w:rsid w:val="00B45C46"/>
    <w:rsid w:val="00B5227F"/>
    <w:rsid w:val="00B561F8"/>
    <w:rsid w:val="00B623A6"/>
    <w:rsid w:val="00B74A10"/>
    <w:rsid w:val="00B76160"/>
    <w:rsid w:val="00B83F57"/>
    <w:rsid w:val="00B849CC"/>
    <w:rsid w:val="00BA3B11"/>
    <w:rsid w:val="00BB259F"/>
    <w:rsid w:val="00BB5ECB"/>
    <w:rsid w:val="00BB6C2B"/>
    <w:rsid w:val="00BC0323"/>
    <w:rsid w:val="00BE0C7C"/>
    <w:rsid w:val="00BE253A"/>
    <w:rsid w:val="00BE4AE3"/>
    <w:rsid w:val="00BF16C0"/>
    <w:rsid w:val="00BF6E73"/>
    <w:rsid w:val="00C004FE"/>
    <w:rsid w:val="00C05C91"/>
    <w:rsid w:val="00C1130D"/>
    <w:rsid w:val="00C26CAC"/>
    <w:rsid w:val="00C2722E"/>
    <w:rsid w:val="00C2774F"/>
    <w:rsid w:val="00C30672"/>
    <w:rsid w:val="00C31158"/>
    <w:rsid w:val="00C3460E"/>
    <w:rsid w:val="00C35E74"/>
    <w:rsid w:val="00C41479"/>
    <w:rsid w:val="00C51989"/>
    <w:rsid w:val="00C561DA"/>
    <w:rsid w:val="00C627FA"/>
    <w:rsid w:val="00C6628F"/>
    <w:rsid w:val="00C66856"/>
    <w:rsid w:val="00C67A31"/>
    <w:rsid w:val="00C71C8E"/>
    <w:rsid w:val="00C73F6C"/>
    <w:rsid w:val="00C77B1A"/>
    <w:rsid w:val="00C82DB5"/>
    <w:rsid w:val="00C84919"/>
    <w:rsid w:val="00C8738D"/>
    <w:rsid w:val="00C93CFC"/>
    <w:rsid w:val="00C95F76"/>
    <w:rsid w:val="00C97EAB"/>
    <w:rsid w:val="00CA04A0"/>
    <w:rsid w:val="00CB248C"/>
    <w:rsid w:val="00CB4BEB"/>
    <w:rsid w:val="00CB78F8"/>
    <w:rsid w:val="00CB7B49"/>
    <w:rsid w:val="00CC1759"/>
    <w:rsid w:val="00CC4829"/>
    <w:rsid w:val="00CC7BFF"/>
    <w:rsid w:val="00CD0019"/>
    <w:rsid w:val="00CD326C"/>
    <w:rsid w:val="00CE1C5B"/>
    <w:rsid w:val="00CE6DA5"/>
    <w:rsid w:val="00CE7868"/>
    <w:rsid w:val="00CF12B7"/>
    <w:rsid w:val="00D059D3"/>
    <w:rsid w:val="00D14BEC"/>
    <w:rsid w:val="00D17071"/>
    <w:rsid w:val="00D35FEE"/>
    <w:rsid w:val="00D45E23"/>
    <w:rsid w:val="00D47029"/>
    <w:rsid w:val="00D47AB5"/>
    <w:rsid w:val="00D51750"/>
    <w:rsid w:val="00D542BC"/>
    <w:rsid w:val="00D545D1"/>
    <w:rsid w:val="00D56EBA"/>
    <w:rsid w:val="00D56F42"/>
    <w:rsid w:val="00D635BD"/>
    <w:rsid w:val="00D6431E"/>
    <w:rsid w:val="00D6488E"/>
    <w:rsid w:val="00D651C8"/>
    <w:rsid w:val="00D66A84"/>
    <w:rsid w:val="00D67F1E"/>
    <w:rsid w:val="00D75873"/>
    <w:rsid w:val="00D7632C"/>
    <w:rsid w:val="00D8130C"/>
    <w:rsid w:val="00D82292"/>
    <w:rsid w:val="00DA339A"/>
    <w:rsid w:val="00DB1289"/>
    <w:rsid w:val="00DB7CC5"/>
    <w:rsid w:val="00DC791E"/>
    <w:rsid w:val="00DD35B7"/>
    <w:rsid w:val="00DD36A3"/>
    <w:rsid w:val="00DD4FF0"/>
    <w:rsid w:val="00DE1E98"/>
    <w:rsid w:val="00DE486A"/>
    <w:rsid w:val="00DF4A3A"/>
    <w:rsid w:val="00DF76FC"/>
    <w:rsid w:val="00E038A2"/>
    <w:rsid w:val="00E070CE"/>
    <w:rsid w:val="00E12183"/>
    <w:rsid w:val="00E45F84"/>
    <w:rsid w:val="00E56B6D"/>
    <w:rsid w:val="00E604FF"/>
    <w:rsid w:val="00E62C1A"/>
    <w:rsid w:val="00E66B19"/>
    <w:rsid w:val="00E8222F"/>
    <w:rsid w:val="00E9526E"/>
    <w:rsid w:val="00EB074F"/>
    <w:rsid w:val="00EB6A0B"/>
    <w:rsid w:val="00EC024B"/>
    <w:rsid w:val="00EC479E"/>
    <w:rsid w:val="00EC4A38"/>
    <w:rsid w:val="00EC562E"/>
    <w:rsid w:val="00ED3C73"/>
    <w:rsid w:val="00EF019B"/>
    <w:rsid w:val="00F049DF"/>
    <w:rsid w:val="00F07BAC"/>
    <w:rsid w:val="00F10772"/>
    <w:rsid w:val="00F1759A"/>
    <w:rsid w:val="00F1761F"/>
    <w:rsid w:val="00F322E0"/>
    <w:rsid w:val="00F36C65"/>
    <w:rsid w:val="00F41BB4"/>
    <w:rsid w:val="00F43C82"/>
    <w:rsid w:val="00F43EA1"/>
    <w:rsid w:val="00F46D16"/>
    <w:rsid w:val="00F47F63"/>
    <w:rsid w:val="00F534DA"/>
    <w:rsid w:val="00F53508"/>
    <w:rsid w:val="00F61048"/>
    <w:rsid w:val="00F64D23"/>
    <w:rsid w:val="00F772CC"/>
    <w:rsid w:val="00F81F30"/>
    <w:rsid w:val="00F83C16"/>
    <w:rsid w:val="00F959BD"/>
    <w:rsid w:val="00F959D8"/>
    <w:rsid w:val="00FA5E9E"/>
    <w:rsid w:val="00FA7E3D"/>
    <w:rsid w:val="00FB0ECF"/>
    <w:rsid w:val="00FB2061"/>
    <w:rsid w:val="00FB6045"/>
    <w:rsid w:val="00FE2434"/>
    <w:rsid w:val="00FF0966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F63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F47F63"/>
    <w:pPr>
      <w:keepNext/>
      <w:jc w:val="center"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F47F6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47F6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47F63"/>
    <w:rPr>
      <w:rFonts w:ascii="Times New Roman" w:eastAsia="標楷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9"/>
    <w:locked/>
    <w:rsid w:val="00F47F6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F47F63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F47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47F6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7F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47F63"/>
    <w:rPr>
      <w:rFonts w:cs="Times New Roman"/>
      <w:sz w:val="20"/>
      <w:szCs w:val="20"/>
    </w:rPr>
  </w:style>
  <w:style w:type="paragraph" w:customStyle="1" w:styleId="11">
    <w:name w:val="字元 字元1 字元 字元 字元 字元 字元 字元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7">
    <w:name w:val="Body Text Indent"/>
    <w:basedOn w:val="a"/>
    <w:link w:val="a8"/>
    <w:uiPriority w:val="99"/>
    <w:rsid w:val="00F47F63"/>
    <w:pPr>
      <w:spacing w:line="360" w:lineRule="exact"/>
      <w:ind w:left="1446" w:hanging="482"/>
    </w:pPr>
    <w:rPr>
      <w:rFonts w:ascii="標楷體" w:eastAsia="標楷體"/>
    </w:rPr>
  </w:style>
  <w:style w:type="character" w:customStyle="1" w:styleId="a8">
    <w:name w:val="本文縮排 字元"/>
    <w:basedOn w:val="a0"/>
    <w:link w:val="a7"/>
    <w:uiPriority w:val="99"/>
    <w:locked/>
    <w:rsid w:val="00F47F63"/>
    <w:rPr>
      <w:rFonts w:ascii="標楷體" w:eastAsia="標楷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F47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locked/>
    <w:rsid w:val="00F47F63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1"/>
    <w:uiPriority w:val="99"/>
    <w:rsid w:val="00F47F6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答一"/>
    <w:basedOn w:val="a"/>
    <w:uiPriority w:val="99"/>
    <w:rsid w:val="00F47F63"/>
    <w:pPr>
      <w:tabs>
        <w:tab w:val="right" w:leader="dot" w:pos="13680"/>
      </w:tabs>
      <w:adjustRightInd w:val="0"/>
      <w:snapToGrid w:val="0"/>
      <w:spacing w:line="660" w:lineRule="exact"/>
      <w:ind w:left="993" w:hangingChars="191" w:hanging="993"/>
    </w:pPr>
    <w:rPr>
      <w:rFonts w:eastAsia="標楷體"/>
      <w:sz w:val="52"/>
      <w:szCs w:val="24"/>
    </w:rPr>
  </w:style>
  <w:style w:type="character" w:styleId="ab">
    <w:name w:val="page number"/>
    <w:basedOn w:val="a0"/>
    <w:uiPriority w:val="99"/>
    <w:rsid w:val="00F47F63"/>
    <w:rPr>
      <w:rFonts w:cs="Times New Roman"/>
    </w:rPr>
  </w:style>
  <w:style w:type="paragraph" w:styleId="ac">
    <w:name w:val="Block Text"/>
    <w:basedOn w:val="a"/>
    <w:uiPriority w:val="99"/>
    <w:rsid w:val="00F47F63"/>
    <w:pPr>
      <w:spacing w:line="360" w:lineRule="exact"/>
      <w:ind w:left="482" w:right="833" w:hanging="482"/>
    </w:pPr>
    <w:rPr>
      <w:rFonts w:ascii="標楷體" w:eastAsia="標楷體"/>
    </w:rPr>
  </w:style>
  <w:style w:type="paragraph" w:styleId="31">
    <w:name w:val="Body Text Indent 3"/>
    <w:basedOn w:val="a"/>
    <w:link w:val="32"/>
    <w:uiPriority w:val="99"/>
    <w:rsid w:val="00F47F63"/>
    <w:pPr>
      <w:spacing w:line="360" w:lineRule="exact"/>
      <w:ind w:left="482" w:hanging="482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F47F63"/>
    <w:rPr>
      <w:rFonts w:ascii="標楷體" w:eastAsia="標楷體" w:hAnsi="Times New Roman" w:cs="Times New Roman"/>
      <w:sz w:val="20"/>
      <w:szCs w:val="20"/>
    </w:rPr>
  </w:style>
  <w:style w:type="character" w:styleId="ad">
    <w:name w:val="Strong"/>
    <w:basedOn w:val="a0"/>
    <w:uiPriority w:val="99"/>
    <w:qFormat/>
    <w:rsid w:val="00F47F63"/>
    <w:rPr>
      <w:rFonts w:cs="Times New Roman"/>
      <w:b/>
      <w:bCs/>
    </w:rPr>
  </w:style>
  <w:style w:type="character" w:styleId="ae">
    <w:name w:val="annotation reference"/>
    <w:basedOn w:val="a0"/>
    <w:uiPriority w:val="99"/>
    <w:semiHidden/>
    <w:rsid w:val="00F47F6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F47F63"/>
  </w:style>
  <w:style w:type="character" w:customStyle="1" w:styleId="af0">
    <w:name w:val="註解文字 字元"/>
    <w:basedOn w:val="a0"/>
    <w:link w:val="af"/>
    <w:uiPriority w:val="99"/>
    <w:semiHidden/>
    <w:locked/>
    <w:rsid w:val="00F47F63"/>
    <w:rPr>
      <w:rFonts w:ascii="Times New Roman" w:eastAsia="新細明體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47F6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F47F63"/>
    <w:rPr>
      <w:b/>
      <w:bCs/>
    </w:rPr>
  </w:style>
  <w:style w:type="paragraph" w:styleId="af3">
    <w:name w:val="Balloon Text"/>
    <w:basedOn w:val="a"/>
    <w:link w:val="af4"/>
    <w:uiPriority w:val="99"/>
    <w:semiHidden/>
    <w:rsid w:val="00F47F63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sid w:val="00F47F63"/>
    <w:rPr>
      <w:rFonts w:ascii="Arial" w:eastAsia="新細明體" w:hAnsi="Arial" w:cs="Times New Roman"/>
      <w:sz w:val="18"/>
      <w:szCs w:val="18"/>
    </w:rPr>
  </w:style>
  <w:style w:type="paragraph" w:customStyle="1" w:styleId="af5">
    <w:name w:val="壹"/>
    <w:basedOn w:val="a"/>
    <w:uiPriority w:val="99"/>
    <w:rsid w:val="00F47F63"/>
    <w:pPr>
      <w:spacing w:before="20" w:afterLines="20" w:line="480" w:lineRule="exact"/>
    </w:pPr>
    <w:rPr>
      <w:rFonts w:ascii="Arial" w:eastAsia="標楷體" w:hAnsi="Arial"/>
      <w:b/>
      <w:sz w:val="32"/>
      <w:szCs w:val="32"/>
    </w:rPr>
  </w:style>
  <w:style w:type="paragraph" w:customStyle="1" w:styleId="af6">
    <w:name w:val="甲"/>
    <w:basedOn w:val="a"/>
    <w:uiPriority w:val="99"/>
    <w:rsid w:val="00F47F63"/>
    <w:pPr>
      <w:spacing w:line="480" w:lineRule="exact"/>
    </w:pPr>
    <w:rPr>
      <w:rFonts w:ascii="標楷體" w:eastAsia="標楷體"/>
      <w:b/>
      <w:sz w:val="28"/>
      <w:szCs w:val="28"/>
    </w:rPr>
  </w:style>
  <w:style w:type="paragraph" w:customStyle="1" w:styleId="af7">
    <w:name w:val="一"/>
    <w:basedOn w:val="a"/>
    <w:uiPriority w:val="99"/>
    <w:rsid w:val="00F47F63"/>
    <w:pPr>
      <w:spacing w:line="480" w:lineRule="exact"/>
      <w:ind w:leftChars="100" w:left="300" w:hangingChars="200" w:hanging="200"/>
    </w:pPr>
    <w:rPr>
      <w:rFonts w:ascii="標楷體" w:eastAsia="標楷體" w:hAnsi="Arial"/>
      <w:sz w:val="28"/>
      <w:szCs w:val="28"/>
    </w:rPr>
  </w:style>
  <w:style w:type="paragraph" w:customStyle="1" w:styleId="af8">
    <w:name w:val="一文"/>
    <w:basedOn w:val="a"/>
    <w:link w:val="af9"/>
    <w:uiPriority w:val="99"/>
    <w:rsid w:val="00F47F63"/>
    <w:pPr>
      <w:spacing w:line="480" w:lineRule="exact"/>
      <w:ind w:left="799"/>
    </w:pPr>
    <w:rPr>
      <w:rFonts w:ascii="Arial" w:eastAsia="標楷體" w:hAnsi="Arial"/>
      <w:sz w:val="28"/>
      <w:szCs w:val="28"/>
    </w:rPr>
  </w:style>
  <w:style w:type="paragraph" w:customStyle="1" w:styleId="afa">
    <w:name w:val="(一)"/>
    <w:basedOn w:val="a"/>
    <w:link w:val="afb"/>
    <w:uiPriority w:val="99"/>
    <w:rsid w:val="00F47F63"/>
    <w:pPr>
      <w:snapToGrid w:val="0"/>
      <w:spacing w:line="480" w:lineRule="exact"/>
      <w:ind w:left="1366" w:hanging="567"/>
    </w:pPr>
    <w:rPr>
      <w:rFonts w:ascii="標楷體" w:eastAsia="標楷體" w:hAnsi="Arial"/>
      <w:sz w:val="28"/>
      <w:szCs w:val="28"/>
    </w:rPr>
  </w:style>
  <w:style w:type="paragraph" w:customStyle="1" w:styleId="12">
    <w:name w:val="1."/>
    <w:basedOn w:val="a"/>
    <w:uiPriority w:val="99"/>
    <w:rsid w:val="00F47F63"/>
    <w:pPr>
      <w:snapToGrid w:val="0"/>
      <w:spacing w:line="480" w:lineRule="exact"/>
      <w:ind w:left="1939" w:hanging="578"/>
    </w:pPr>
    <w:rPr>
      <w:rFonts w:ascii="標楷體" w:eastAsia="標楷體" w:hAnsi="Arial"/>
      <w:sz w:val="28"/>
      <w:szCs w:val="28"/>
    </w:rPr>
  </w:style>
  <w:style w:type="paragraph" w:customStyle="1" w:styleId="13">
    <w:name w:val="(1)"/>
    <w:basedOn w:val="a"/>
    <w:uiPriority w:val="99"/>
    <w:rsid w:val="00F47F63"/>
    <w:pPr>
      <w:snapToGrid w:val="0"/>
      <w:spacing w:line="480" w:lineRule="exact"/>
      <w:ind w:left="2563" w:hanging="567"/>
    </w:pPr>
    <w:rPr>
      <w:rFonts w:ascii="標楷體" w:eastAsia="標楷體" w:hAnsi="Arial"/>
      <w:sz w:val="28"/>
      <w:szCs w:val="28"/>
    </w:rPr>
  </w:style>
  <w:style w:type="paragraph" w:customStyle="1" w:styleId="afc">
    <w:name w:val="(一)文"/>
    <w:basedOn w:val="af8"/>
    <w:uiPriority w:val="99"/>
    <w:rsid w:val="00F47F63"/>
    <w:pPr>
      <w:ind w:left="1361"/>
    </w:pPr>
    <w:rPr>
      <w:rFonts w:ascii="標楷體"/>
    </w:rPr>
  </w:style>
  <w:style w:type="paragraph" w:customStyle="1" w:styleId="afd">
    <w:name w:val="相關規定一"/>
    <w:basedOn w:val="a"/>
    <w:link w:val="afe"/>
    <w:uiPriority w:val="99"/>
    <w:rsid w:val="00F47F63"/>
    <w:pPr>
      <w:snapToGrid w:val="0"/>
      <w:spacing w:line="480" w:lineRule="exact"/>
      <w:ind w:left="567" w:hanging="567"/>
    </w:pPr>
    <w:rPr>
      <w:rFonts w:ascii="標楷體" w:eastAsia="標楷體"/>
      <w:sz w:val="28"/>
      <w:szCs w:val="28"/>
    </w:rPr>
  </w:style>
  <w:style w:type="paragraph" w:customStyle="1" w:styleId="aff">
    <w:name w:val="相關規定一文"/>
    <w:basedOn w:val="af8"/>
    <w:link w:val="aff0"/>
    <w:uiPriority w:val="99"/>
    <w:rsid w:val="00F47F63"/>
    <w:pPr>
      <w:ind w:left="567"/>
    </w:pPr>
  </w:style>
  <w:style w:type="paragraph" w:customStyle="1" w:styleId="aff1">
    <w:name w:val="法規名稱"/>
    <w:basedOn w:val="a"/>
    <w:uiPriority w:val="99"/>
    <w:rsid w:val="00F47F63"/>
    <w:pPr>
      <w:spacing w:afterLines="50"/>
    </w:pPr>
    <w:rPr>
      <w:rFonts w:ascii="標楷體" w:eastAsia="標楷體"/>
      <w:b/>
      <w:sz w:val="36"/>
      <w:szCs w:val="36"/>
    </w:rPr>
  </w:style>
  <w:style w:type="paragraph" w:customStyle="1" w:styleId="aff2">
    <w:name w:val="修訂日期"/>
    <w:basedOn w:val="a"/>
    <w:uiPriority w:val="99"/>
    <w:rsid w:val="00F47F63"/>
    <w:pPr>
      <w:snapToGrid w:val="0"/>
      <w:ind w:right="3969"/>
      <w:jc w:val="distribute"/>
    </w:pPr>
    <w:rPr>
      <w:rFonts w:ascii="Arial" w:eastAsia="標楷體" w:hAnsi="Arial"/>
      <w:szCs w:val="24"/>
    </w:rPr>
  </w:style>
  <w:style w:type="paragraph" w:customStyle="1" w:styleId="aff3">
    <w:name w:val="相關規定(一)"/>
    <w:basedOn w:val="afa"/>
    <w:link w:val="aff4"/>
    <w:uiPriority w:val="99"/>
    <w:rsid w:val="00F47F63"/>
    <w:pPr>
      <w:ind w:left="1134"/>
    </w:pPr>
  </w:style>
  <w:style w:type="paragraph" w:styleId="33">
    <w:name w:val="Body Text 3"/>
    <w:basedOn w:val="a"/>
    <w:link w:val="34"/>
    <w:uiPriority w:val="99"/>
    <w:rsid w:val="00F47F63"/>
    <w:pPr>
      <w:spacing w:line="400" w:lineRule="exact"/>
    </w:pPr>
    <w:rPr>
      <w:rFonts w:eastAsia="細明體"/>
      <w:sz w:val="22"/>
    </w:rPr>
  </w:style>
  <w:style w:type="character" w:customStyle="1" w:styleId="34">
    <w:name w:val="本文 3 字元"/>
    <w:basedOn w:val="a0"/>
    <w:link w:val="33"/>
    <w:uiPriority w:val="99"/>
    <w:locked/>
    <w:rsid w:val="00F47F63"/>
    <w:rPr>
      <w:rFonts w:ascii="Times New Roman" w:eastAsia="細明體" w:hAnsi="Times New Roman" w:cs="Times New Roman"/>
      <w:sz w:val="20"/>
      <w:szCs w:val="20"/>
    </w:rPr>
  </w:style>
  <w:style w:type="paragraph" w:customStyle="1" w:styleId="14">
    <w:name w:val="相關規定1."/>
    <w:basedOn w:val="a"/>
    <w:uiPriority w:val="99"/>
    <w:rsid w:val="00F47F63"/>
    <w:pPr>
      <w:spacing w:line="480" w:lineRule="exact"/>
      <w:ind w:left="1701" w:hanging="567"/>
    </w:pPr>
    <w:rPr>
      <w:rFonts w:ascii="標楷體" w:eastAsia="標楷體"/>
      <w:sz w:val="28"/>
      <w:szCs w:val="28"/>
    </w:rPr>
  </w:style>
  <w:style w:type="paragraph" w:customStyle="1" w:styleId="15">
    <w:name w:val="相關(1)"/>
    <w:basedOn w:val="14"/>
    <w:uiPriority w:val="99"/>
    <w:rsid w:val="00F47F63"/>
    <w:pPr>
      <w:ind w:left="2279"/>
    </w:pPr>
  </w:style>
  <w:style w:type="paragraph" w:customStyle="1" w:styleId="aff5">
    <w:name w:val="相關(一)文"/>
    <w:basedOn w:val="a"/>
    <w:uiPriority w:val="99"/>
    <w:rsid w:val="00F47F63"/>
    <w:pPr>
      <w:spacing w:line="480" w:lineRule="exact"/>
      <w:ind w:left="1123"/>
    </w:pPr>
    <w:rPr>
      <w:rFonts w:ascii="標楷體" w:eastAsia="標楷體"/>
      <w:sz w:val="28"/>
      <w:szCs w:val="28"/>
    </w:rPr>
  </w:style>
  <w:style w:type="paragraph" w:customStyle="1" w:styleId="aff6">
    <w:name w:val="說明"/>
    <w:basedOn w:val="a"/>
    <w:uiPriority w:val="99"/>
    <w:rsid w:val="00F47F63"/>
    <w:pPr>
      <w:spacing w:line="500" w:lineRule="exact"/>
      <w:ind w:left="300" w:hangingChars="300" w:hanging="300"/>
    </w:pPr>
    <w:rPr>
      <w:rFonts w:eastAsia="標楷體"/>
      <w:sz w:val="32"/>
      <w:szCs w:val="24"/>
    </w:rPr>
  </w:style>
  <w:style w:type="character" w:customStyle="1" w:styleId="afb">
    <w:name w:val="(一) 字元"/>
    <w:basedOn w:val="a0"/>
    <w:link w:val="afa"/>
    <w:uiPriority w:val="99"/>
    <w:locked/>
    <w:rsid w:val="00F47F63"/>
    <w:rPr>
      <w:rFonts w:ascii="標楷體" w:eastAsia="標楷體" w:hAnsi="Arial" w:cs="Times New Roman"/>
      <w:sz w:val="28"/>
      <w:szCs w:val="28"/>
    </w:rPr>
  </w:style>
  <w:style w:type="character" w:customStyle="1" w:styleId="aff4">
    <w:name w:val="相關規定(一) 字元"/>
    <w:basedOn w:val="afb"/>
    <w:link w:val="aff3"/>
    <w:uiPriority w:val="99"/>
    <w:locked/>
    <w:rsid w:val="00F47F63"/>
  </w:style>
  <w:style w:type="paragraph" w:styleId="aff7">
    <w:name w:val="Plain Text"/>
    <w:basedOn w:val="a"/>
    <w:link w:val="aff8"/>
    <w:uiPriority w:val="99"/>
    <w:rsid w:val="00F47F63"/>
    <w:rPr>
      <w:rFonts w:ascii="細明體" w:eastAsia="細明體" w:hAnsi="Courier New"/>
    </w:rPr>
  </w:style>
  <w:style w:type="character" w:customStyle="1" w:styleId="aff8">
    <w:name w:val="純文字 字元"/>
    <w:basedOn w:val="a0"/>
    <w:link w:val="aff7"/>
    <w:uiPriority w:val="99"/>
    <w:locked/>
    <w:rsid w:val="00F47F63"/>
    <w:rPr>
      <w:rFonts w:ascii="細明體" w:eastAsia="細明體" w:hAnsi="Courier New" w:cs="Times New Roman"/>
      <w:sz w:val="20"/>
      <w:szCs w:val="20"/>
    </w:rPr>
  </w:style>
  <w:style w:type="paragraph" w:customStyle="1" w:styleId="aff9">
    <w:name w:val="主旨"/>
    <w:basedOn w:val="a7"/>
    <w:uiPriority w:val="99"/>
    <w:rsid w:val="00F47F63"/>
    <w:pPr>
      <w:snapToGrid w:val="0"/>
      <w:spacing w:line="640" w:lineRule="exact"/>
      <w:ind w:left="952" w:hanging="952"/>
      <w:jc w:val="left"/>
    </w:pPr>
    <w:rPr>
      <w:rFonts w:ascii="Arial" w:hAnsi="Arial"/>
      <w:sz w:val="32"/>
    </w:rPr>
  </w:style>
  <w:style w:type="paragraph" w:customStyle="1" w:styleId="16">
    <w:name w:val="樣式 相關規定一 + (符號) 標楷體 16 點"/>
    <w:basedOn w:val="afd"/>
    <w:link w:val="160"/>
    <w:uiPriority w:val="99"/>
    <w:rsid w:val="00F47F63"/>
  </w:style>
  <w:style w:type="character" w:customStyle="1" w:styleId="afe">
    <w:name w:val="相關規定一 字元"/>
    <w:basedOn w:val="a0"/>
    <w:link w:val="afd"/>
    <w:uiPriority w:val="99"/>
    <w:locked/>
    <w:rsid w:val="00F47F63"/>
    <w:rPr>
      <w:rFonts w:ascii="標楷體" w:eastAsia="標楷體" w:hAnsi="Times New Roman" w:cs="Times New Roman"/>
      <w:sz w:val="28"/>
      <w:szCs w:val="28"/>
    </w:rPr>
  </w:style>
  <w:style w:type="character" w:customStyle="1" w:styleId="160">
    <w:name w:val="樣式 相關規定一 + (符號) 標楷體 16 點 字元"/>
    <w:basedOn w:val="afe"/>
    <w:link w:val="16"/>
    <w:uiPriority w:val="99"/>
    <w:locked/>
    <w:rsid w:val="00F47F63"/>
  </w:style>
  <w:style w:type="paragraph" w:styleId="21">
    <w:name w:val="Body Text Indent 2"/>
    <w:basedOn w:val="a"/>
    <w:link w:val="22"/>
    <w:uiPriority w:val="99"/>
    <w:rsid w:val="00F47F63"/>
    <w:pPr>
      <w:ind w:left="720" w:hanging="240"/>
    </w:pPr>
  </w:style>
  <w:style w:type="character" w:customStyle="1" w:styleId="22">
    <w:name w:val="本文縮排 2 字元"/>
    <w:basedOn w:val="a0"/>
    <w:link w:val="21"/>
    <w:uiPriority w:val="99"/>
    <w:locked/>
    <w:rsid w:val="00F47F63"/>
    <w:rPr>
      <w:rFonts w:ascii="Times New Roman" w:eastAsia="新細明體" w:hAnsi="Times New Roman" w:cs="Times New Roman"/>
      <w:sz w:val="20"/>
      <w:szCs w:val="20"/>
    </w:rPr>
  </w:style>
  <w:style w:type="paragraph" w:styleId="affa">
    <w:name w:val="Date"/>
    <w:basedOn w:val="a"/>
    <w:next w:val="a"/>
    <w:link w:val="affb"/>
    <w:uiPriority w:val="99"/>
    <w:rsid w:val="00F47F63"/>
    <w:pPr>
      <w:jc w:val="right"/>
    </w:pPr>
    <w:rPr>
      <w:rFonts w:ascii="標楷體" w:eastAsia="標楷體"/>
      <w:sz w:val="32"/>
    </w:rPr>
  </w:style>
  <w:style w:type="character" w:customStyle="1" w:styleId="affb">
    <w:name w:val="日期 字元"/>
    <w:basedOn w:val="a0"/>
    <w:link w:val="affa"/>
    <w:uiPriority w:val="99"/>
    <w:locked/>
    <w:rsid w:val="00F47F63"/>
    <w:rPr>
      <w:rFonts w:ascii="標楷體" w:eastAsia="標楷體" w:hAnsi="Times New Roman" w:cs="Times New Roman"/>
      <w:sz w:val="20"/>
      <w:szCs w:val="20"/>
    </w:rPr>
  </w:style>
  <w:style w:type="paragraph" w:styleId="affc">
    <w:name w:val="Body Text"/>
    <w:basedOn w:val="a"/>
    <w:link w:val="affd"/>
    <w:uiPriority w:val="99"/>
    <w:rsid w:val="00F47F63"/>
    <w:rPr>
      <w:rFonts w:ascii="標楷體" w:eastAsia="標楷體"/>
      <w:sz w:val="32"/>
    </w:rPr>
  </w:style>
  <w:style w:type="character" w:customStyle="1" w:styleId="affd">
    <w:name w:val="本文 字元"/>
    <w:basedOn w:val="a0"/>
    <w:link w:val="affc"/>
    <w:uiPriority w:val="99"/>
    <w:locked/>
    <w:rsid w:val="00F47F63"/>
    <w:rPr>
      <w:rFonts w:ascii="標楷體" w:eastAsia="標楷體" w:hAnsi="Times New Roman" w:cs="Times New Roman"/>
      <w:sz w:val="20"/>
      <w:szCs w:val="20"/>
    </w:rPr>
  </w:style>
  <w:style w:type="character" w:customStyle="1" w:styleId="af9">
    <w:name w:val="一文 字元"/>
    <w:basedOn w:val="a0"/>
    <w:link w:val="af8"/>
    <w:uiPriority w:val="99"/>
    <w:locked/>
    <w:rsid w:val="00F47F63"/>
    <w:rPr>
      <w:rFonts w:ascii="Arial" w:eastAsia="標楷體" w:hAnsi="Arial" w:cs="Times New Roman"/>
      <w:sz w:val="28"/>
      <w:szCs w:val="28"/>
    </w:rPr>
  </w:style>
  <w:style w:type="character" w:customStyle="1" w:styleId="aff0">
    <w:name w:val="相關規定一文 字元"/>
    <w:basedOn w:val="af9"/>
    <w:link w:val="aff"/>
    <w:uiPriority w:val="99"/>
    <w:locked/>
    <w:rsid w:val="00F47F63"/>
  </w:style>
  <w:style w:type="paragraph" w:styleId="23">
    <w:name w:val="Body Text 2"/>
    <w:basedOn w:val="a"/>
    <w:link w:val="24"/>
    <w:uiPriority w:val="99"/>
    <w:rsid w:val="00F47F63"/>
    <w:pPr>
      <w:spacing w:line="340" w:lineRule="exact"/>
    </w:pPr>
    <w:rPr>
      <w:rFonts w:ascii="標楷體" w:eastAsia="標楷體"/>
      <w:color w:val="000000"/>
    </w:rPr>
  </w:style>
  <w:style w:type="character" w:customStyle="1" w:styleId="24">
    <w:name w:val="本文 2 字元"/>
    <w:basedOn w:val="a0"/>
    <w:link w:val="23"/>
    <w:uiPriority w:val="99"/>
    <w:locked/>
    <w:rsid w:val="00F47F63"/>
    <w:rPr>
      <w:rFonts w:ascii="標楷體" w:eastAsia="標楷體" w:hAnsi="Times New Roman" w:cs="Times New Roman"/>
      <w:color w:val="000000"/>
      <w:sz w:val="20"/>
      <w:szCs w:val="20"/>
    </w:rPr>
  </w:style>
  <w:style w:type="paragraph" w:customStyle="1" w:styleId="affe">
    <w:name w:val="縮二"/>
    <w:basedOn w:val="a"/>
    <w:uiPriority w:val="99"/>
    <w:rsid w:val="00F47F63"/>
    <w:pPr>
      <w:kinsoku w:val="0"/>
      <w:ind w:left="499"/>
    </w:pPr>
    <w:rPr>
      <w:rFonts w:ascii="標楷體" w:eastAsia="標楷體"/>
      <w:spacing w:val="4"/>
    </w:rPr>
  </w:style>
  <w:style w:type="paragraph" w:customStyle="1" w:styleId="-1">
    <w:name w:val="內文-1"/>
    <w:basedOn w:val="a"/>
    <w:uiPriority w:val="99"/>
    <w:rsid w:val="00F47F63"/>
    <w:pPr>
      <w:spacing w:beforeLines="50" w:afterLines="50"/>
    </w:pPr>
    <w:rPr>
      <w:rFonts w:ascii="標楷體" w:eastAsia="標楷體" w:hAnsi="標楷體" w:cs="Arial"/>
      <w:sz w:val="27"/>
      <w:szCs w:val="26"/>
    </w:rPr>
  </w:style>
  <w:style w:type="paragraph" w:customStyle="1" w:styleId="-10">
    <w:name w:val="標題-1"/>
    <w:basedOn w:val="a"/>
    <w:uiPriority w:val="99"/>
    <w:rsid w:val="00F47F63"/>
    <w:pPr>
      <w:spacing w:after="120" w:line="240" w:lineRule="atLeast"/>
    </w:pPr>
    <w:rPr>
      <w:rFonts w:ascii="Arial" w:eastAsia="標楷體" w:hAnsi="Arial"/>
      <w:sz w:val="40"/>
      <w:szCs w:val="24"/>
    </w:rPr>
  </w:style>
  <w:style w:type="character" w:customStyle="1" w:styleId="h11">
    <w:name w:val="h11"/>
    <w:basedOn w:val="a0"/>
    <w:uiPriority w:val="99"/>
    <w:rsid w:val="00F47F63"/>
    <w:rPr>
      <w:rFonts w:cs="Times New Roman"/>
      <w:b/>
      <w:bCs/>
      <w:color w:val="FF6600"/>
      <w:sz w:val="16"/>
      <w:szCs w:val="16"/>
    </w:rPr>
  </w:style>
  <w:style w:type="character" w:customStyle="1" w:styleId="categoryright1">
    <w:name w:val="categoryright1"/>
    <w:basedOn w:val="a0"/>
    <w:uiPriority w:val="99"/>
    <w:rsid w:val="00F47F63"/>
    <w:rPr>
      <w:rFonts w:cs="Times New Roman"/>
    </w:rPr>
  </w:style>
  <w:style w:type="character" w:customStyle="1" w:styleId="17">
    <w:name w:val="超連結1"/>
    <w:basedOn w:val="a0"/>
    <w:uiPriority w:val="99"/>
    <w:rsid w:val="00F47F63"/>
    <w:rPr>
      <w:rFonts w:ascii="Arial" w:hAnsi="Arial" w:cs="Arial"/>
      <w:color w:val="333333"/>
      <w:sz w:val="12"/>
      <w:szCs w:val="12"/>
      <w:u w:val="none"/>
      <w:effect w:val="none"/>
    </w:rPr>
  </w:style>
  <w:style w:type="paragraph" w:customStyle="1" w:styleId="afff">
    <w:name w:val="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8">
    <w:name w:val="字元 字元1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9">
    <w:name w:val="字元 字元1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a">
    <w:name w:val="字元 字元1 字元 字元 字元 字元 字元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35">
    <w:name w:val="toc 3"/>
    <w:basedOn w:val="a"/>
    <w:next w:val="a"/>
    <w:autoRedefine/>
    <w:uiPriority w:val="99"/>
    <w:semiHidden/>
    <w:rsid w:val="00F47F63"/>
    <w:pPr>
      <w:tabs>
        <w:tab w:val="right" w:leader="dot" w:pos="8494"/>
      </w:tabs>
      <w:spacing w:line="480" w:lineRule="exact"/>
      <w:ind w:left="556"/>
    </w:pPr>
    <w:rPr>
      <w:szCs w:val="24"/>
    </w:rPr>
  </w:style>
  <w:style w:type="paragraph" w:styleId="1b">
    <w:name w:val="toc 1"/>
    <w:basedOn w:val="a"/>
    <w:next w:val="a"/>
    <w:autoRedefine/>
    <w:uiPriority w:val="99"/>
    <w:semiHidden/>
    <w:rsid w:val="00F47F63"/>
    <w:pPr>
      <w:snapToGrid w:val="0"/>
      <w:spacing w:line="480" w:lineRule="exact"/>
    </w:pPr>
    <w:rPr>
      <w:rFonts w:eastAsia="標楷體"/>
      <w:b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F47F63"/>
    <w:pPr>
      <w:tabs>
        <w:tab w:val="right" w:leader="dot" w:pos="8494"/>
      </w:tabs>
      <w:spacing w:line="480" w:lineRule="exact"/>
      <w:ind w:left="1136" w:hanging="580"/>
    </w:pPr>
    <w:rPr>
      <w:rFonts w:eastAsia="標楷體"/>
      <w:sz w:val="28"/>
      <w:szCs w:val="28"/>
    </w:rPr>
  </w:style>
  <w:style w:type="paragraph" w:styleId="4">
    <w:name w:val="toc 4"/>
    <w:basedOn w:val="a"/>
    <w:next w:val="a"/>
    <w:autoRedefine/>
    <w:uiPriority w:val="99"/>
    <w:semiHidden/>
    <w:rsid w:val="00F47F63"/>
    <w:pPr>
      <w:ind w:left="1440"/>
    </w:pPr>
    <w:rPr>
      <w:szCs w:val="24"/>
    </w:rPr>
  </w:style>
  <w:style w:type="paragraph" w:styleId="5">
    <w:name w:val="toc 5"/>
    <w:basedOn w:val="a"/>
    <w:next w:val="a"/>
    <w:autoRedefine/>
    <w:uiPriority w:val="99"/>
    <w:semiHidden/>
    <w:rsid w:val="00F47F63"/>
    <w:pPr>
      <w:ind w:left="1920"/>
    </w:pPr>
    <w:rPr>
      <w:szCs w:val="24"/>
    </w:rPr>
  </w:style>
  <w:style w:type="paragraph" w:styleId="6">
    <w:name w:val="toc 6"/>
    <w:basedOn w:val="a"/>
    <w:next w:val="a"/>
    <w:autoRedefine/>
    <w:uiPriority w:val="99"/>
    <w:semiHidden/>
    <w:rsid w:val="00F47F63"/>
    <w:pPr>
      <w:ind w:left="2400"/>
    </w:pPr>
    <w:rPr>
      <w:szCs w:val="24"/>
    </w:rPr>
  </w:style>
  <w:style w:type="paragraph" w:styleId="7">
    <w:name w:val="toc 7"/>
    <w:basedOn w:val="a"/>
    <w:next w:val="a"/>
    <w:autoRedefine/>
    <w:uiPriority w:val="99"/>
    <w:semiHidden/>
    <w:rsid w:val="00F47F63"/>
    <w:pPr>
      <w:ind w:left="2880"/>
    </w:pPr>
    <w:rPr>
      <w:szCs w:val="24"/>
    </w:rPr>
  </w:style>
  <w:style w:type="paragraph" w:styleId="8">
    <w:name w:val="toc 8"/>
    <w:basedOn w:val="a"/>
    <w:next w:val="a"/>
    <w:autoRedefine/>
    <w:uiPriority w:val="99"/>
    <w:semiHidden/>
    <w:rsid w:val="00F47F63"/>
    <w:pPr>
      <w:ind w:left="3360"/>
    </w:pPr>
    <w:rPr>
      <w:szCs w:val="24"/>
    </w:rPr>
  </w:style>
  <w:style w:type="paragraph" w:styleId="9">
    <w:name w:val="toc 9"/>
    <w:basedOn w:val="a"/>
    <w:next w:val="a"/>
    <w:autoRedefine/>
    <w:uiPriority w:val="99"/>
    <w:semiHidden/>
    <w:rsid w:val="00F47F63"/>
    <w:pPr>
      <w:ind w:left="3840"/>
    </w:pPr>
    <w:rPr>
      <w:szCs w:val="24"/>
    </w:rPr>
  </w:style>
  <w:style w:type="character" w:styleId="afff0">
    <w:name w:val="Hyperlink"/>
    <w:basedOn w:val="a0"/>
    <w:uiPriority w:val="99"/>
    <w:rsid w:val="00F47F63"/>
    <w:rPr>
      <w:rFonts w:cs="Times New Roman"/>
      <w:color w:val="0000FF"/>
      <w:u w:val="single"/>
    </w:rPr>
  </w:style>
  <w:style w:type="paragraph" w:customStyle="1" w:styleId="1c">
    <w:name w:val="字元 字元1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d">
    <w:name w:val="字元 字元1 字元 字元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"/>
    <w:basedOn w:val="a"/>
    <w:uiPriority w:val="99"/>
    <w:semiHidden/>
    <w:rsid w:val="00F47F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fff3">
    <w:name w:val="第一條"/>
    <w:basedOn w:val="a"/>
    <w:uiPriority w:val="99"/>
    <w:rsid w:val="00F47F63"/>
    <w:pPr>
      <w:adjustRightInd w:val="0"/>
      <w:spacing w:line="360" w:lineRule="atLeast"/>
      <w:ind w:left="284" w:hanging="284"/>
      <w:textAlignment w:val="baseline"/>
    </w:pPr>
    <w:rPr>
      <w:rFonts w:eastAsia="細明體"/>
      <w:spacing w:val="24"/>
      <w:kern w:val="0"/>
    </w:rPr>
  </w:style>
  <w:style w:type="paragraph" w:customStyle="1" w:styleId="26">
    <w:name w:val="距2平頭"/>
    <w:basedOn w:val="a"/>
    <w:uiPriority w:val="99"/>
    <w:rsid w:val="00F47F63"/>
    <w:pPr>
      <w:spacing w:line="310" w:lineRule="exact"/>
      <w:ind w:leftChars="175" w:left="420"/>
    </w:pPr>
    <w:rPr>
      <w:rFonts w:ascii="新細明體" w:hAnsi="Courier New"/>
      <w:spacing w:val="4"/>
      <w:sz w:val="20"/>
      <w:szCs w:val="24"/>
    </w:rPr>
  </w:style>
  <w:style w:type="paragraph" w:customStyle="1" w:styleId="02">
    <w:name w:val="距0縮體2"/>
    <w:basedOn w:val="a"/>
    <w:uiPriority w:val="99"/>
    <w:rsid w:val="00F47F63"/>
    <w:pPr>
      <w:tabs>
        <w:tab w:val="left" w:pos="420"/>
      </w:tabs>
      <w:spacing w:line="310" w:lineRule="exact"/>
      <w:ind w:left="416" w:hangingChars="200" w:hanging="416"/>
    </w:pPr>
    <w:rPr>
      <w:rFonts w:ascii="新細明體" w:hAnsi="Courier New"/>
      <w:spacing w:val="4"/>
      <w:sz w:val="20"/>
    </w:rPr>
  </w:style>
  <w:style w:type="paragraph" w:customStyle="1" w:styleId="afff4">
    <w:name w:val="分項段落"/>
    <w:basedOn w:val="a"/>
    <w:uiPriority w:val="99"/>
    <w:rsid w:val="00F47F63"/>
    <w:pPr>
      <w:snapToGrid w:val="0"/>
      <w:spacing w:line="360" w:lineRule="auto"/>
      <w:ind w:left="1077" w:hanging="714"/>
      <w:textAlignment w:val="baseline"/>
    </w:pPr>
    <w:rPr>
      <w:rFonts w:eastAsia="標楷體"/>
      <w:noProof/>
      <w:kern w:val="0"/>
      <w:sz w:val="36"/>
    </w:rPr>
  </w:style>
  <w:style w:type="paragraph" w:styleId="afff5">
    <w:name w:val="Salutation"/>
    <w:basedOn w:val="a"/>
    <w:next w:val="a"/>
    <w:link w:val="afff6"/>
    <w:uiPriority w:val="99"/>
    <w:rsid w:val="00F47F63"/>
    <w:rPr>
      <w:rFonts w:ascii="標楷體" w:eastAsia="標楷體"/>
      <w:sz w:val="28"/>
    </w:rPr>
  </w:style>
  <w:style w:type="character" w:customStyle="1" w:styleId="afff6">
    <w:name w:val="問候 字元"/>
    <w:basedOn w:val="a0"/>
    <w:link w:val="afff5"/>
    <w:uiPriority w:val="99"/>
    <w:locked/>
    <w:rsid w:val="00F47F63"/>
    <w:rPr>
      <w:rFonts w:ascii="標楷體" w:eastAsia="標楷體" w:hAnsi="Times New Roman" w:cs="Times New Roman"/>
      <w:sz w:val="20"/>
      <w:szCs w:val="20"/>
    </w:rPr>
  </w:style>
  <w:style w:type="paragraph" w:customStyle="1" w:styleId="1-">
    <w:name w:val="樣式1-一"/>
    <w:basedOn w:val="affc"/>
    <w:uiPriority w:val="99"/>
    <w:rsid w:val="00F47F63"/>
    <w:pPr>
      <w:spacing w:line="360" w:lineRule="exact"/>
      <w:ind w:leftChars="-25" w:left="507" w:hanging="567"/>
    </w:pPr>
    <w:rPr>
      <w:rFonts w:hAnsi="標楷體"/>
      <w:sz w:val="28"/>
      <w:szCs w:val="28"/>
    </w:rPr>
  </w:style>
  <w:style w:type="paragraph" w:styleId="afff7">
    <w:name w:val="List Paragraph"/>
    <w:basedOn w:val="a"/>
    <w:uiPriority w:val="99"/>
    <w:qFormat/>
    <w:rsid w:val="00E070CE"/>
    <w:pPr>
      <w:ind w:leftChars="200" w:left="480"/>
    </w:pPr>
  </w:style>
  <w:style w:type="paragraph" w:customStyle="1" w:styleId="1e">
    <w:name w:val="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10">
    <w:name w:val="字元 字元1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11">
    <w:name w:val="字元 字元1 字元 字元 字元 字元 字元 字元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12">
    <w:name w:val="字元 字元1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13">
    <w:name w:val="字元 字元1 字元 字元 字元 字元 字元 字元 字元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f">
    <w:name w:val="字元 字元 字元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14">
    <w:name w:val="字元 字元1 字元 字元 字元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f0">
    <w:name w:val="字元 字元 字元 字元 字元 字元 字元 字元 字元1"/>
    <w:basedOn w:val="a"/>
    <w:uiPriority w:val="99"/>
    <w:semiHidden/>
    <w:rsid w:val="005D5975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1f1">
    <w:name w:val="字元 字元1 字元 字元 字元 字元 字元 字元 字元 字元 字元"/>
    <w:basedOn w:val="a"/>
    <w:semiHidden/>
    <w:rsid w:val="00C93CFC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5A2A-2151-4183-8E90-29C531D2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963</Words>
  <Characters>5495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壹、中央政府附屬單位預算執行要點修正草案對照表</dc:title>
  <dc:creator>巫忠信</dc:creator>
  <cp:lastModifiedBy>巫忠信</cp:lastModifiedBy>
  <cp:revision>12</cp:revision>
  <cp:lastPrinted>2016-11-03T05:44:00Z</cp:lastPrinted>
  <dcterms:created xsi:type="dcterms:W3CDTF">2016-12-20T12:04:00Z</dcterms:created>
  <dcterms:modified xsi:type="dcterms:W3CDTF">2016-12-22T03:02:00Z</dcterms:modified>
</cp:coreProperties>
</file>