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BF" w:rsidRPr="007E405D" w:rsidRDefault="00C660C9">
      <w:pPr>
        <w:spacing w:line="360" w:lineRule="auto"/>
        <w:jc w:val="both"/>
        <w:rPr>
          <w:rFonts w:eastAsia="細明體"/>
          <w:b/>
          <w:color w:val="000000"/>
          <w:sz w:val="36"/>
        </w:rPr>
      </w:pPr>
      <w:r>
        <w:rPr>
          <w:rFonts w:eastAsia="細明體" w:hint="eastAsia"/>
          <w:b/>
          <w:color w:val="000000"/>
          <w:sz w:val="36"/>
          <w:lang w:eastAsia="zh-HK"/>
        </w:rPr>
        <w:t>交通部</w:t>
      </w:r>
      <w:r w:rsidR="00E6110E" w:rsidRPr="007E405D">
        <w:rPr>
          <w:rFonts w:eastAsia="細明體" w:hint="eastAsia"/>
          <w:b/>
          <w:color w:val="000000"/>
          <w:sz w:val="36"/>
        </w:rPr>
        <w:t>臺</w:t>
      </w:r>
      <w:r w:rsidR="00E6110E" w:rsidRPr="007E405D">
        <w:rPr>
          <w:rFonts w:eastAsia="細明體"/>
          <w:b/>
          <w:color w:val="000000"/>
          <w:sz w:val="36"/>
        </w:rPr>
        <w:t>灣</w:t>
      </w:r>
      <w:r>
        <w:rPr>
          <w:rFonts w:eastAsia="細明體" w:hint="eastAsia"/>
          <w:b/>
          <w:color w:val="000000"/>
          <w:sz w:val="36"/>
          <w:lang w:eastAsia="zh-HK"/>
        </w:rPr>
        <w:t>鐵路管理局</w:t>
      </w:r>
      <w:r w:rsidR="007352BF" w:rsidRPr="007E405D">
        <w:rPr>
          <w:rFonts w:eastAsia="細明體" w:hint="eastAsia"/>
          <w:b/>
          <w:color w:val="000000"/>
          <w:sz w:val="36"/>
        </w:rPr>
        <w:t>查核意見：</w:t>
      </w:r>
    </w:p>
    <w:p w:rsidR="007352BF" w:rsidRPr="00C660C9" w:rsidRDefault="007352BF" w:rsidP="00A5762F">
      <w:pPr>
        <w:jc w:val="both"/>
        <w:rPr>
          <w:rFonts w:eastAsia="細明體"/>
          <w:b/>
          <w:color w:val="000000"/>
        </w:rPr>
      </w:pPr>
    </w:p>
    <w:p w:rsidR="007352BF" w:rsidRPr="007E405D" w:rsidRDefault="007352BF" w:rsidP="00A5762F">
      <w:pPr>
        <w:jc w:val="both"/>
        <w:rPr>
          <w:rFonts w:eastAsia="細明體"/>
          <w:b/>
          <w:color w:val="000000"/>
        </w:rPr>
      </w:pPr>
    </w:p>
    <w:p w:rsidR="007352BF" w:rsidRPr="007E405D" w:rsidRDefault="007352BF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壹、損益決算之查核：</w:t>
      </w:r>
    </w:p>
    <w:p w:rsidR="007352BF" w:rsidRPr="007E405D" w:rsidRDefault="007352BF" w:rsidP="00A5762F">
      <w:pPr>
        <w:jc w:val="both"/>
        <w:rPr>
          <w:rFonts w:eastAsia="細明體"/>
          <w:color w:val="000000"/>
        </w:rPr>
      </w:pPr>
    </w:p>
    <w:p w:rsidR="007352BF" w:rsidRPr="007E405D" w:rsidRDefault="007352BF" w:rsidP="00A5762F">
      <w:pPr>
        <w:jc w:val="both"/>
        <w:rPr>
          <w:rFonts w:eastAsia="細明體"/>
          <w:color w:val="000000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一、收入事項：</w:t>
      </w:r>
    </w:p>
    <w:p w:rsidR="007352BF" w:rsidRPr="007E405D" w:rsidRDefault="007352BF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0D4EF9" w:rsidRDefault="00C660C9" w:rsidP="00C660C9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一</w:t>
      </w:r>
      <w:r w:rsidRPr="007E405D">
        <w:rPr>
          <w:rFonts w:eastAsia="細明體" w:hint="eastAsia"/>
          <w:color w:val="000000"/>
          <w:sz w:val="24"/>
        </w:rPr>
        <w:t>)</w:t>
      </w:r>
      <w:r>
        <w:rPr>
          <w:rFonts w:eastAsia="細明體" w:hint="eastAsia"/>
          <w:color w:val="000000"/>
          <w:sz w:val="24"/>
          <w:lang w:eastAsia="zh-HK"/>
        </w:rPr>
        <w:t>該局本年度什項收入</w:t>
      </w:r>
      <w:r>
        <w:rPr>
          <w:rFonts w:eastAsia="細明體" w:hint="eastAsia"/>
          <w:color w:val="000000"/>
          <w:sz w:val="24"/>
        </w:rPr>
        <w:t>，</w:t>
      </w:r>
      <w:r>
        <w:rPr>
          <w:rFonts w:eastAsia="細明體" w:hint="eastAsia"/>
          <w:color w:val="000000"/>
          <w:sz w:val="24"/>
          <w:lang w:eastAsia="zh-HK"/>
        </w:rPr>
        <w:t>經核短列</w:t>
      </w:r>
      <w:r>
        <w:rPr>
          <w:rFonts w:eastAsia="細明體" w:hint="eastAsia"/>
          <w:color w:val="000000"/>
          <w:sz w:val="24"/>
        </w:rPr>
        <w:t>32</w:t>
      </w:r>
      <w:r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 w:hint="eastAsia"/>
          <w:color w:val="000000"/>
          <w:sz w:val="24"/>
        </w:rPr>
        <w:t>585</w:t>
      </w:r>
      <w:r>
        <w:rPr>
          <w:rFonts w:eastAsia="細明體" w:hint="eastAsia"/>
          <w:color w:val="000000"/>
          <w:sz w:val="24"/>
          <w:lang w:eastAsia="zh-HK"/>
        </w:rPr>
        <w:t>元</w:t>
      </w:r>
      <w:r>
        <w:rPr>
          <w:rFonts w:eastAsia="細明體" w:hint="eastAsia"/>
          <w:color w:val="000000"/>
          <w:sz w:val="24"/>
        </w:rPr>
        <w:t>，</w:t>
      </w:r>
      <w:r w:rsidR="00F80A4B">
        <w:rPr>
          <w:rFonts w:eastAsia="細明體" w:hint="eastAsia"/>
          <w:color w:val="000000"/>
          <w:sz w:val="24"/>
          <w:lang w:eastAsia="zh-HK"/>
        </w:rPr>
        <w:t>如數分別增列</w:t>
      </w:r>
      <w:r w:rsidR="00D20455" w:rsidRPr="007E405D">
        <w:rPr>
          <w:rFonts w:eastAsia="細明體" w:hint="eastAsia"/>
          <w:color w:val="000000"/>
          <w:sz w:val="24"/>
        </w:rPr>
        <w:t>「什</w:t>
      </w:r>
      <w:r w:rsidR="00D20455" w:rsidRPr="007E405D">
        <w:rPr>
          <w:rFonts w:eastAsia="細明體"/>
          <w:color w:val="000000"/>
          <w:sz w:val="24"/>
        </w:rPr>
        <w:t>項</w:t>
      </w:r>
      <w:r w:rsidR="00D20455" w:rsidRPr="007E405D">
        <w:rPr>
          <w:rFonts w:eastAsia="細明體" w:hint="eastAsia"/>
          <w:color w:val="000000"/>
          <w:sz w:val="24"/>
        </w:rPr>
        <w:t>收入」</w:t>
      </w:r>
      <w:r w:rsidR="00462DB2" w:rsidRPr="007E405D">
        <w:rPr>
          <w:rFonts w:eastAsia="細明體" w:hint="eastAsia"/>
          <w:color w:val="000000"/>
          <w:sz w:val="24"/>
        </w:rPr>
        <w:t>及「其他應收款</w:t>
      </w:r>
      <w:r w:rsidR="00D20455" w:rsidRPr="007E405D">
        <w:rPr>
          <w:rFonts w:eastAsia="細明體" w:hint="eastAsia"/>
          <w:color w:val="000000"/>
          <w:sz w:val="24"/>
        </w:rPr>
        <w:t>」</w:t>
      </w:r>
      <w:r w:rsidR="000D4EF9" w:rsidRPr="007E405D">
        <w:rPr>
          <w:rFonts w:eastAsia="細明體" w:hint="eastAsia"/>
          <w:color w:val="000000"/>
          <w:sz w:val="24"/>
        </w:rPr>
        <w:t>。</w:t>
      </w:r>
    </w:p>
    <w:p w:rsidR="00F80A4B" w:rsidRDefault="00F80A4B" w:rsidP="00C660C9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(</w:t>
      </w:r>
      <w:r>
        <w:rPr>
          <w:rFonts w:eastAsia="細明體" w:hint="eastAsia"/>
          <w:color w:val="000000"/>
          <w:sz w:val="24"/>
          <w:lang w:eastAsia="zh-HK"/>
        </w:rPr>
        <w:t>二</w:t>
      </w:r>
      <w:r w:rsidRPr="007E405D">
        <w:rPr>
          <w:rFonts w:eastAsia="細明體" w:hint="eastAsia"/>
          <w:color w:val="000000"/>
          <w:sz w:val="24"/>
        </w:rPr>
        <w:t>)</w:t>
      </w:r>
      <w:r>
        <w:rPr>
          <w:rFonts w:eastAsia="細明體" w:hint="eastAsia"/>
          <w:color w:val="000000"/>
          <w:sz w:val="24"/>
          <w:lang w:eastAsia="zh-HK"/>
        </w:rPr>
        <w:t>該局本年度</w:t>
      </w:r>
      <w:r w:rsidR="0089129A">
        <w:rPr>
          <w:rFonts w:eastAsia="細明體" w:hint="eastAsia"/>
          <w:color w:val="000000"/>
          <w:sz w:val="24"/>
          <w:lang w:eastAsia="zh-HK"/>
        </w:rPr>
        <w:t>電信業者分攤電費及處理收入</w:t>
      </w:r>
      <w:r w:rsidR="0089129A">
        <w:rPr>
          <w:rFonts w:eastAsia="細明體" w:hint="eastAsia"/>
          <w:color w:val="000000"/>
          <w:sz w:val="24"/>
        </w:rPr>
        <w:t>，</w:t>
      </w:r>
      <w:r w:rsidR="0089129A">
        <w:rPr>
          <w:rFonts w:eastAsia="細明體" w:hint="eastAsia"/>
          <w:color w:val="000000"/>
          <w:sz w:val="24"/>
          <w:lang w:eastAsia="zh-HK"/>
        </w:rPr>
        <w:t>經</w:t>
      </w:r>
      <w:proofErr w:type="gramStart"/>
      <w:r w:rsidR="0089129A">
        <w:rPr>
          <w:rFonts w:eastAsia="細明體" w:hint="eastAsia"/>
          <w:color w:val="000000"/>
          <w:sz w:val="24"/>
          <w:lang w:eastAsia="zh-HK"/>
        </w:rPr>
        <w:t>核溢列</w:t>
      </w:r>
      <w:proofErr w:type="gramEnd"/>
      <w:r w:rsidR="008571E3">
        <w:rPr>
          <w:rFonts w:eastAsia="細明體" w:hint="eastAsia"/>
          <w:color w:val="000000"/>
          <w:sz w:val="24"/>
        </w:rPr>
        <w:t>2</w:t>
      </w:r>
      <w:r w:rsidR="008571E3">
        <w:rPr>
          <w:rFonts w:eastAsia="細明體"/>
          <w:color w:val="000000"/>
          <w:sz w:val="24"/>
        </w:rPr>
        <w:t>5</w:t>
      </w:r>
      <w:r w:rsidR="008571E3">
        <w:rPr>
          <w:rFonts w:eastAsia="細明體" w:hint="eastAsia"/>
          <w:color w:val="000000"/>
          <w:sz w:val="24"/>
        </w:rPr>
        <w:t>萬</w:t>
      </w:r>
      <w:r w:rsidR="008571E3">
        <w:rPr>
          <w:rFonts w:eastAsia="細明體" w:hint="eastAsia"/>
          <w:color w:val="000000"/>
          <w:sz w:val="24"/>
        </w:rPr>
        <w:t>4,485</w:t>
      </w:r>
      <w:r w:rsidR="008571E3">
        <w:rPr>
          <w:rFonts w:eastAsia="細明體" w:hint="eastAsia"/>
          <w:color w:val="000000"/>
          <w:sz w:val="24"/>
        </w:rPr>
        <w:t>元</w:t>
      </w:r>
      <w:r w:rsidR="0089129A">
        <w:rPr>
          <w:rFonts w:eastAsia="細明體" w:hint="eastAsia"/>
          <w:color w:val="000000"/>
          <w:sz w:val="24"/>
        </w:rPr>
        <w:t>，</w:t>
      </w:r>
      <w:proofErr w:type="gramStart"/>
      <w:r w:rsidR="0089129A">
        <w:rPr>
          <w:rFonts w:eastAsia="細明體" w:hint="eastAsia"/>
          <w:color w:val="000000"/>
          <w:sz w:val="24"/>
          <w:lang w:eastAsia="zh-HK"/>
        </w:rPr>
        <w:t>應分別減列</w:t>
      </w:r>
      <w:proofErr w:type="gramEnd"/>
      <w:r w:rsidR="0089129A" w:rsidRPr="007E405D">
        <w:rPr>
          <w:rFonts w:eastAsia="細明體" w:hint="eastAsia"/>
          <w:color w:val="000000"/>
          <w:sz w:val="24"/>
        </w:rPr>
        <w:t>「什</w:t>
      </w:r>
      <w:r w:rsidR="0089129A" w:rsidRPr="007E405D">
        <w:rPr>
          <w:rFonts w:eastAsia="細明體"/>
          <w:color w:val="000000"/>
          <w:sz w:val="24"/>
        </w:rPr>
        <w:t>項</w:t>
      </w:r>
      <w:r w:rsidR="0089129A" w:rsidRPr="007E405D">
        <w:rPr>
          <w:rFonts w:eastAsia="細明體" w:hint="eastAsia"/>
          <w:color w:val="000000"/>
          <w:sz w:val="24"/>
        </w:rPr>
        <w:t>收入」</w:t>
      </w:r>
      <w:r w:rsidR="0089129A">
        <w:rPr>
          <w:rFonts w:eastAsia="細明體" w:hint="eastAsia"/>
          <w:color w:val="000000"/>
          <w:sz w:val="24"/>
        </w:rPr>
        <w:t>13</w:t>
      </w:r>
      <w:r w:rsidR="0089129A">
        <w:rPr>
          <w:rFonts w:eastAsia="細明體" w:hint="eastAsia"/>
          <w:color w:val="000000"/>
          <w:sz w:val="24"/>
          <w:lang w:eastAsia="zh-HK"/>
        </w:rPr>
        <w:t>萬</w:t>
      </w:r>
      <w:r w:rsidR="0089129A">
        <w:rPr>
          <w:rFonts w:eastAsia="細明體" w:hint="eastAsia"/>
          <w:color w:val="000000"/>
          <w:sz w:val="24"/>
        </w:rPr>
        <w:t>556</w:t>
      </w:r>
      <w:r w:rsidR="0089129A">
        <w:rPr>
          <w:rFonts w:eastAsia="細明體" w:hint="eastAsia"/>
          <w:color w:val="000000"/>
          <w:sz w:val="24"/>
          <w:lang w:eastAsia="zh-HK"/>
        </w:rPr>
        <w:t>元</w:t>
      </w:r>
      <w:r w:rsidR="0089129A">
        <w:rPr>
          <w:rFonts w:eastAsia="細明體" w:hint="eastAsia"/>
          <w:color w:val="000000"/>
          <w:sz w:val="24"/>
        </w:rPr>
        <w:t>、</w:t>
      </w:r>
      <w:r w:rsidR="0089129A" w:rsidRPr="007E405D">
        <w:rPr>
          <w:rFonts w:eastAsia="細明體" w:hint="eastAsia"/>
          <w:color w:val="000000"/>
          <w:sz w:val="24"/>
        </w:rPr>
        <w:t>「</w:t>
      </w:r>
      <w:r w:rsidR="0089129A">
        <w:rPr>
          <w:rFonts w:eastAsia="細明體" w:hint="eastAsia"/>
          <w:color w:val="000000"/>
          <w:sz w:val="24"/>
          <w:lang w:eastAsia="zh-HK"/>
        </w:rPr>
        <w:t>其他預收款</w:t>
      </w:r>
      <w:r w:rsidR="0089129A" w:rsidRPr="007E405D">
        <w:rPr>
          <w:rFonts w:eastAsia="細明體" w:hint="eastAsia"/>
          <w:color w:val="000000"/>
          <w:sz w:val="24"/>
        </w:rPr>
        <w:t>」</w:t>
      </w:r>
      <w:r w:rsidR="0089129A">
        <w:rPr>
          <w:rFonts w:eastAsia="細明體" w:hint="eastAsia"/>
          <w:color w:val="000000"/>
          <w:sz w:val="24"/>
        </w:rPr>
        <w:t>12</w:t>
      </w:r>
      <w:r w:rsidR="0089129A">
        <w:rPr>
          <w:rFonts w:eastAsia="細明體" w:hint="eastAsia"/>
          <w:color w:val="000000"/>
          <w:sz w:val="24"/>
          <w:lang w:eastAsia="zh-HK"/>
        </w:rPr>
        <w:t>萬</w:t>
      </w:r>
      <w:r w:rsidR="0089129A">
        <w:rPr>
          <w:rFonts w:eastAsia="細明體" w:hint="eastAsia"/>
          <w:color w:val="000000"/>
          <w:sz w:val="24"/>
        </w:rPr>
        <w:t>3,929</w:t>
      </w:r>
      <w:r w:rsidR="0089129A">
        <w:rPr>
          <w:rFonts w:eastAsia="細明體" w:hint="eastAsia"/>
          <w:color w:val="000000"/>
          <w:sz w:val="24"/>
          <w:lang w:eastAsia="zh-HK"/>
        </w:rPr>
        <w:t>元</w:t>
      </w:r>
      <w:r w:rsidR="008571E3">
        <w:rPr>
          <w:rFonts w:eastAsia="細明體" w:hint="eastAsia"/>
          <w:color w:val="000000"/>
          <w:sz w:val="24"/>
        </w:rPr>
        <w:t>，並隨同減列</w:t>
      </w:r>
      <w:r w:rsidR="0089129A" w:rsidRPr="007E405D">
        <w:rPr>
          <w:rFonts w:eastAsia="細明體" w:hint="eastAsia"/>
          <w:color w:val="000000"/>
          <w:sz w:val="24"/>
        </w:rPr>
        <w:t>「其他應收款」</w:t>
      </w:r>
      <w:r w:rsidR="0089129A">
        <w:rPr>
          <w:rFonts w:eastAsia="細明體" w:hint="eastAsia"/>
          <w:color w:val="000000"/>
          <w:sz w:val="24"/>
        </w:rPr>
        <w:t>25</w:t>
      </w:r>
      <w:r w:rsidR="0089129A">
        <w:rPr>
          <w:rFonts w:eastAsia="細明體" w:hint="eastAsia"/>
          <w:color w:val="000000"/>
          <w:sz w:val="24"/>
          <w:lang w:eastAsia="zh-HK"/>
        </w:rPr>
        <w:t>萬</w:t>
      </w:r>
      <w:r w:rsidR="0089129A">
        <w:rPr>
          <w:rFonts w:eastAsia="細明體" w:hint="eastAsia"/>
          <w:color w:val="000000"/>
          <w:sz w:val="24"/>
        </w:rPr>
        <w:t>4,485</w:t>
      </w:r>
      <w:r w:rsidR="0089129A">
        <w:rPr>
          <w:rFonts w:eastAsia="細明體" w:hint="eastAsia"/>
          <w:color w:val="000000"/>
          <w:sz w:val="24"/>
          <w:lang w:eastAsia="zh-HK"/>
        </w:rPr>
        <w:t>元</w:t>
      </w:r>
      <w:r w:rsidR="0089129A">
        <w:rPr>
          <w:rFonts w:eastAsia="細明體" w:hint="eastAsia"/>
          <w:color w:val="000000"/>
          <w:sz w:val="24"/>
        </w:rPr>
        <w:t>。</w:t>
      </w:r>
    </w:p>
    <w:p w:rsidR="0089129A" w:rsidRDefault="0089129A" w:rsidP="00C660C9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(</w:t>
      </w:r>
      <w:r>
        <w:rPr>
          <w:rFonts w:eastAsia="細明體" w:hint="eastAsia"/>
          <w:color w:val="000000"/>
          <w:sz w:val="24"/>
          <w:lang w:eastAsia="zh-HK"/>
        </w:rPr>
        <w:t>三</w:t>
      </w:r>
      <w:r w:rsidRPr="007E405D">
        <w:rPr>
          <w:rFonts w:eastAsia="細明體" w:hint="eastAsia"/>
          <w:color w:val="000000"/>
          <w:sz w:val="24"/>
        </w:rPr>
        <w:t>)</w:t>
      </w:r>
      <w:r>
        <w:rPr>
          <w:rFonts w:eastAsia="細明體" w:hint="eastAsia"/>
          <w:color w:val="000000"/>
          <w:sz w:val="24"/>
          <w:lang w:eastAsia="zh-HK"/>
        </w:rPr>
        <w:t>該局本年度</w:t>
      </w:r>
      <w:r w:rsidRPr="0089129A">
        <w:rPr>
          <w:rFonts w:eastAsia="細明體" w:hint="eastAsia"/>
          <w:color w:val="000000"/>
          <w:sz w:val="24"/>
          <w:lang w:eastAsia="zh-HK"/>
        </w:rPr>
        <w:t>預收款轉列收入</w:t>
      </w:r>
      <w:r w:rsidR="008747AC">
        <w:rPr>
          <w:rFonts w:eastAsia="細明體" w:hint="eastAsia"/>
          <w:color w:val="000000"/>
          <w:sz w:val="24"/>
          <w:lang w:eastAsia="zh-HK"/>
        </w:rPr>
        <w:t>時</w:t>
      </w:r>
      <w:r w:rsidRPr="0089129A">
        <w:rPr>
          <w:rFonts w:eastAsia="細明體" w:hint="eastAsia"/>
          <w:color w:val="000000"/>
          <w:sz w:val="24"/>
          <w:lang w:eastAsia="zh-HK"/>
        </w:rPr>
        <w:t>，經核溢轉列</w:t>
      </w:r>
      <w:r>
        <w:rPr>
          <w:rFonts w:eastAsia="細明體" w:hint="eastAsia"/>
          <w:color w:val="000000"/>
          <w:sz w:val="24"/>
        </w:rPr>
        <w:t>539</w:t>
      </w:r>
      <w:r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 w:hint="eastAsia"/>
          <w:color w:val="000000"/>
          <w:sz w:val="24"/>
        </w:rPr>
        <w:t>6,979</w:t>
      </w:r>
      <w:r>
        <w:rPr>
          <w:rFonts w:eastAsia="細明體" w:hint="eastAsia"/>
          <w:color w:val="000000"/>
          <w:sz w:val="24"/>
          <w:lang w:eastAsia="zh-HK"/>
        </w:rPr>
        <w:t>元</w:t>
      </w:r>
      <w:r>
        <w:rPr>
          <w:rFonts w:eastAsia="細明體" w:hint="eastAsia"/>
          <w:color w:val="000000"/>
          <w:sz w:val="24"/>
        </w:rPr>
        <w:t>，</w:t>
      </w:r>
      <w:r w:rsidR="008747AC">
        <w:rPr>
          <w:rFonts w:eastAsia="細明體" w:hint="eastAsia"/>
          <w:color w:val="000000"/>
          <w:sz w:val="24"/>
          <w:lang w:eastAsia="zh-HK"/>
        </w:rPr>
        <w:t>如數減列</w:t>
      </w:r>
      <w:r w:rsidR="008747AC" w:rsidRPr="007E405D">
        <w:rPr>
          <w:rFonts w:eastAsia="細明體" w:hint="eastAsia"/>
          <w:color w:val="000000"/>
          <w:sz w:val="24"/>
        </w:rPr>
        <w:t>「</w:t>
      </w:r>
      <w:r w:rsidR="008747AC">
        <w:rPr>
          <w:rFonts w:eastAsia="細明體" w:hint="eastAsia"/>
          <w:color w:val="000000"/>
          <w:sz w:val="24"/>
          <w:lang w:eastAsia="zh-HK"/>
        </w:rPr>
        <w:t>貨運</w:t>
      </w:r>
      <w:r w:rsidR="008747AC" w:rsidRPr="007E405D">
        <w:rPr>
          <w:rFonts w:eastAsia="細明體" w:hint="eastAsia"/>
          <w:color w:val="000000"/>
          <w:sz w:val="24"/>
        </w:rPr>
        <w:t>收入」</w:t>
      </w:r>
      <w:r w:rsidR="008747AC">
        <w:rPr>
          <w:rFonts w:eastAsia="細明體" w:hint="eastAsia"/>
          <w:color w:val="000000"/>
          <w:sz w:val="24"/>
        </w:rPr>
        <w:t>，</w:t>
      </w:r>
      <w:r w:rsidR="008747AC">
        <w:rPr>
          <w:rFonts w:eastAsia="細明體" w:hint="eastAsia"/>
          <w:color w:val="000000"/>
          <w:sz w:val="24"/>
          <w:lang w:eastAsia="zh-HK"/>
        </w:rPr>
        <w:t>並分別增列</w:t>
      </w:r>
      <w:r w:rsidR="008747AC" w:rsidRPr="007E405D">
        <w:rPr>
          <w:rFonts w:eastAsia="細明體" w:hint="eastAsia"/>
          <w:color w:val="000000"/>
          <w:sz w:val="24"/>
        </w:rPr>
        <w:t>「</w:t>
      </w:r>
      <w:r w:rsidR="008747AC">
        <w:rPr>
          <w:rFonts w:eastAsia="細明體" w:hint="eastAsia"/>
          <w:color w:val="000000"/>
          <w:sz w:val="24"/>
          <w:lang w:eastAsia="zh-HK"/>
        </w:rPr>
        <w:t>預收收入</w:t>
      </w:r>
      <w:r w:rsidR="008747AC" w:rsidRPr="007E405D">
        <w:rPr>
          <w:rFonts w:eastAsia="細明體" w:hint="eastAsia"/>
          <w:color w:val="000000"/>
          <w:sz w:val="24"/>
        </w:rPr>
        <w:t>」</w:t>
      </w:r>
      <w:r w:rsidR="008747AC">
        <w:rPr>
          <w:rFonts w:eastAsia="細明體" w:hint="eastAsia"/>
          <w:color w:val="000000"/>
          <w:sz w:val="24"/>
        </w:rPr>
        <w:t>566</w:t>
      </w:r>
      <w:r w:rsidR="008747AC">
        <w:rPr>
          <w:rFonts w:eastAsia="細明體" w:hint="eastAsia"/>
          <w:color w:val="000000"/>
          <w:sz w:val="24"/>
          <w:lang w:eastAsia="zh-HK"/>
        </w:rPr>
        <w:t>萬</w:t>
      </w:r>
      <w:r w:rsidR="008747AC">
        <w:rPr>
          <w:rFonts w:eastAsia="細明體" w:hint="eastAsia"/>
          <w:color w:val="000000"/>
          <w:sz w:val="24"/>
        </w:rPr>
        <w:t>6,828</w:t>
      </w:r>
      <w:r w:rsidR="008747AC">
        <w:rPr>
          <w:rFonts w:eastAsia="細明體" w:hint="eastAsia"/>
          <w:color w:val="000000"/>
          <w:sz w:val="24"/>
          <w:lang w:eastAsia="zh-HK"/>
        </w:rPr>
        <w:t>元</w:t>
      </w:r>
      <w:r w:rsidR="008747AC" w:rsidRPr="007E405D">
        <w:rPr>
          <w:rFonts w:eastAsia="細明體" w:hint="eastAsia"/>
          <w:color w:val="000000"/>
          <w:sz w:val="24"/>
        </w:rPr>
        <w:t>及</w:t>
      </w:r>
      <w:r w:rsidR="008747AC">
        <w:rPr>
          <w:rFonts w:eastAsia="細明體" w:hint="eastAsia"/>
          <w:color w:val="000000"/>
          <w:sz w:val="24"/>
          <w:lang w:eastAsia="zh-HK"/>
        </w:rPr>
        <w:t>減列</w:t>
      </w:r>
      <w:r w:rsidR="008747AC" w:rsidRPr="007E405D">
        <w:rPr>
          <w:rFonts w:eastAsia="細明體" w:hint="eastAsia"/>
          <w:color w:val="000000"/>
          <w:sz w:val="24"/>
        </w:rPr>
        <w:t>「</w:t>
      </w:r>
      <w:r w:rsidR="008747AC">
        <w:rPr>
          <w:rFonts w:eastAsia="細明體" w:hint="eastAsia"/>
          <w:color w:val="000000"/>
          <w:sz w:val="24"/>
          <w:lang w:eastAsia="zh-HK"/>
        </w:rPr>
        <w:t>應付其他稅款</w:t>
      </w:r>
      <w:r w:rsidR="008747AC" w:rsidRPr="007E405D">
        <w:rPr>
          <w:rFonts w:eastAsia="細明體" w:hint="eastAsia"/>
          <w:color w:val="000000"/>
          <w:sz w:val="24"/>
        </w:rPr>
        <w:t>」</w:t>
      </w:r>
      <w:r w:rsidR="008747AC">
        <w:rPr>
          <w:rFonts w:eastAsia="細明體" w:hint="eastAsia"/>
          <w:color w:val="000000"/>
          <w:sz w:val="24"/>
        </w:rPr>
        <w:t>26</w:t>
      </w:r>
      <w:r w:rsidR="008747AC">
        <w:rPr>
          <w:rFonts w:eastAsia="細明體" w:hint="eastAsia"/>
          <w:color w:val="000000"/>
          <w:sz w:val="24"/>
          <w:lang w:eastAsia="zh-HK"/>
        </w:rPr>
        <w:t>萬</w:t>
      </w:r>
      <w:r w:rsidR="008747AC">
        <w:rPr>
          <w:rFonts w:eastAsia="細明體" w:hint="eastAsia"/>
          <w:color w:val="000000"/>
          <w:sz w:val="24"/>
        </w:rPr>
        <w:t>9,849</w:t>
      </w:r>
      <w:r w:rsidR="008747AC">
        <w:rPr>
          <w:rFonts w:eastAsia="細明體" w:hint="eastAsia"/>
          <w:color w:val="000000"/>
          <w:sz w:val="24"/>
          <w:lang w:eastAsia="zh-HK"/>
        </w:rPr>
        <w:t>元</w:t>
      </w:r>
      <w:r w:rsidR="008747AC">
        <w:rPr>
          <w:rFonts w:eastAsia="細明體" w:hint="eastAsia"/>
          <w:color w:val="000000"/>
          <w:sz w:val="24"/>
        </w:rPr>
        <w:t>。</w:t>
      </w:r>
    </w:p>
    <w:p w:rsidR="008747AC" w:rsidRPr="00F80A4B" w:rsidRDefault="008747AC" w:rsidP="00C660C9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(</w:t>
      </w:r>
      <w:r>
        <w:rPr>
          <w:rFonts w:eastAsia="細明體" w:hint="eastAsia"/>
          <w:color w:val="000000"/>
          <w:sz w:val="24"/>
          <w:lang w:eastAsia="zh-HK"/>
        </w:rPr>
        <w:t>四</w:t>
      </w:r>
      <w:r w:rsidRPr="007E405D">
        <w:rPr>
          <w:rFonts w:eastAsia="細明體" w:hint="eastAsia"/>
          <w:color w:val="000000"/>
          <w:sz w:val="24"/>
        </w:rPr>
        <w:t>)</w:t>
      </w:r>
      <w:r>
        <w:rPr>
          <w:rFonts w:eastAsia="細明體" w:hint="eastAsia"/>
          <w:color w:val="000000"/>
          <w:sz w:val="24"/>
          <w:lang w:eastAsia="zh-HK"/>
        </w:rPr>
        <w:t>該局本年度</w:t>
      </w:r>
      <w:r w:rsidRPr="008747AC">
        <w:rPr>
          <w:rFonts w:eastAsia="細明體" w:hint="eastAsia"/>
          <w:color w:val="000000"/>
          <w:sz w:val="24"/>
          <w:lang w:eastAsia="zh-HK"/>
        </w:rPr>
        <w:t>部分敬老愛心票銷售，未按總額法認列</w:t>
      </w:r>
      <w:r>
        <w:rPr>
          <w:rFonts w:eastAsia="細明體" w:hint="eastAsia"/>
          <w:color w:val="000000"/>
          <w:sz w:val="24"/>
        </w:rPr>
        <w:t>，</w:t>
      </w:r>
      <w:r>
        <w:rPr>
          <w:rFonts w:eastAsia="細明體" w:hint="eastAsia"/>
          <w:color w:val="000000"/>
          <w:sz w:val="24"/>
          <w:lang w:eastAsia="zh-HK"/>
        </w:rPr>
        <w:t>應分別增列</w:t>
      </w:r>
      <w:r w:rsidRPr="007E405D">
        <w:rPr>
          <w:rFonts w:eastAsia="細明體" w:hint="eastAsia"/>
          <w:color w:val="000000"/>
          <w:sz w:val="24"/>
        </w:rPr>
        <w:t>「</w:t>
      </w:r>
      <w:r w:rsidRPr="008747AC">
        <w:rPr>
          <w:rFonts w:eastAsia="細明體" w:hint="eastAsia"/>
          <w:color w:val="000000"/>
          <w:sz w:val="24"/>
          <w:lang w:eastAsia="zh-HK"/>
        </w:rPr>
        <w:t>客運收入退回與折讓</w:t>
      </w:r>
      <w:r w:rsidRPr="007E405D">
        <w:rPr>
          <w:rFonts w:eastAsia="細明體" w:hint="eastAsia"/>
          <w:color w:val="000000"/>
          <w:sz w:val="24"/>
        </w:rPr>
        <w:t>」</w:t>
      </w:r>
      <w:r>
        <w:rPr>
          <w:rFonts w:eastAsia="細明體" w:hint="eastAsia"/>
          <w:color w:val="000000"/>
          <w:sz w:val="24"/>
          <w:lang w:eastAsia="zh-HK"/>
        </w:rPr>
        <w:t>及</w:t>
      </w:r>
      <w:r w:rsidRPr="007E405D">
        <w:rPr>
          <w:rFonts w:eastAsia="細明體" w:hint="eastAsia"/>
          <w:color w:val="000000"/>
          <w:sz w:val="24"/>
        </w:rPr>
        <w:t>「</w:t>
      </w:r>
      <w:r>
        <w:rPr>
          <w:rFonts w:eastAsia="細明體" w:hint="eastAsia"/>
          <w:color w:val="000000"/>
          <w:sz w:val="24"/>
          <w:lang w:eastAsia="zh-HK"/>
        </w:rPr>
        <w:t>客運收入</w:t>
      </w:r>
      <w:r w:rsidRPr="007E405D">
        <w:rPr>
          <w:rFonts w:eastAsia="細明體" w:hint="eastAsia"/>
          <w:color w:val="000000"/>
          <w:sz w:val="24"/>
        </w:rPr>
        <w:t>」</w:t>
      </w:r>
      <w:r>
        <w:rPr>
          <w:rFonts w:eastAsia="細明體" w:hint="eastAsia"/>
          <w:color w:val="000000"/>
          <w:sz w:val="24"/>
          <w:lang w:eastAsia="zh-HK"/>
        </w:rPr>
        <w:t>各</w:t>
      </w:r>
      <w:r>
        <w:rPr>
          <w:rFonts w:eastAsia="細明體" w:hint="eastAsia"/>
          <w:color w:val="000000"/>
          <w:sz w:val="24"/>
        </w:rPr>
        <w:t>1</w:t>
      </w:r>
      <w:r>
        <w:rPr>
          <w:rFonts w:eastAsia="細明體" w:hint="eastAsia"/>
          <w:color w:val="000000"/>
          <w:sz w:val="24"/>
          <w:lang w:eastAsia="zh-HK"/>
        </w:rPr>
        <w:t>億</w:t>
      </w:r>
      <w:r>
        <w:rPr>
          <w:rFonts w:eastAsia="細明體" w:hint="eastAsia"/>
          <w:color w:val="000000"/>
          <w:sz w:val="24"/>
        </w:rPr>
        <w:t>8,582</w:t>
      </w:r>
      <w:r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 w:hint="eastAsia"/>
          <w:color w:val="000000"/>
          <w:sz w:val="24"/>
        </w:rPr>
        <w:t>8,761</w:t>
      </w:r>
      <w:r>
        <w:rPr>
          <w:rFonts w:eastAsia="細明體" w:hint="eastAsia"/>
          <w:color w:val="000000"/>
          <w:sz w:val="24"/>
          <w:lang w:eastAsia="zh-HK"/>
        </w:rPr>
        <w:t>元</w:t>
      </w:r>
      <w:r>
        <w:rPr>
          <w:rFonts w:eastAsia="細明體" w:hint="eastAsia"/>
          <w:color w:val="000000"/>
          <w:sz w:val="24"/>
        </w:rPr>
        <w:t>。</w:t>
      </w:r>
    </w:p>
    <w:p w:rsidR="00F32B73" w:rsidRPr="008747AC" w:rsidRDefault="00F32B73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二、支出事項：</w:t>
      </w:r>
    </w:p>
    <w:p w:rsidR="007352BF" w:rsidRPr="007E405D" w:rsidRDefault="007352BF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C14F1" w:rsidRDefault="00B21A8A" w:rsidP="00AC14F1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  <w:lang w:eastAsia="zh-HK"/>
        </w:rPr>
      </w:pPr>
      <w:r w:rsidRPr="007E405D">
        <w:rPr>
          <w:rFonts w:eastAsia="細明體" w:hint="eastAsia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一</w:t>
      </w:r>
      <w:r w:rsidRPr="007E405D">
        <w:rPr>
          <w:rFonts w:eastAsia="細明體" w:hint="eastAsia"/>
          <w:color w:val="000000"/>
          <w:sz w:val="24"/>
        </w:rPr>
        <w:t>)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該局本年度</w:t>
      </w:r>
      <w:r w:rsidR="00AC14F1">
        <w:rPr>
          <w:rFonts w:eastAsia="細明體" w:hint="eastAsia"/>
          <w:color w:val="000000"/>
          <w:sz w:val="24"/>
          <w:lang w:eastAsia="zh-HK"/>
        </w:rPr>
        <w:t>應付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不休假加班費、年終工作獎金、休假旅遊補助及其他費用等，</w:t>
      </w:r>
      <w:r w:rsidR="00AC14F1">
        <w:rPr>
          <w:rFonts w:eastAsia="細明體" w:hint="eastAsia"/>
          <w:color w:val="000000"/>
          <w:sz w:val="24"/>
          <w:lang w:eastAsia="zh-HK"/>
        </w:rPr>
        <w:t>經核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淨溢列</w:t>
      </w:r>
      <w:r w:rsidR="00AC14F1" w:rsidRPr="00C76FB4">
        <w:rPr>
          <w:rFonts w:eastAsia="細明體"/>
          <w:color w:val="000000"/>
          <w:sz w:val="24"/>
          <w:lang w:eastAsia="zh-HK"/>
        </w:rPr>
        <w:t>2,336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7,820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元，如數減列「應付費用」，並</w:t>
      </w:r>
      <w:r w:rsidR="00AC14F1">
        <w:rPr>
          <w:rFonts w:eastAsia="細明體" w:hint="eastAsia"/>
          <w:color w:val="000000"/>
          <w:sz w:val="24"/>
          <w:lang w:eastAsia="zh-HK"/>
        </w:rPr>
        <w:t>分別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增列「什項營業成本－</w:t>
      </w:r>
      <w:r w:rsidR="00BB6AB7">
        <w:rPr>
          <w:rFonts w:eastAsia="細明體" w:hint="eastAsia"/>
          <w:color w:val="000000"/>
          <w:sz w:val="24"/>
          <w:lang w:eastAsia="zh-HK"/>
        </w:rPr>
        <w:t>考核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獎金」</w:t>
      </w:r>
      <w:r w:rsidR="00AC14F1" w:rsidRPr="00C76FB4">
        <w:rPr>
          <w:rFonts w:eastAsia="細明體"/>
          <w:color w:val="000000"/>
          <w:sz w:val="24"/>
          <w:lang w:eastAsia="zh-HK"/>
        </w:rPr>
        <w:t>10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5,993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元、「什項營業成本－不休假加班費」</w:t>
      </w:r>
      <w:r w:rsidR="00AC14F1" w:rsidRPr="00C76FB4">
        <w:rPr>
          <w:rFonts w:eastAsia="細明體"/>
          <w:color w:val="000000"/>
          <w:sz w:val="24"/>
          <w:lang w:eastAsia="zh-HK"/>
        </w:rPr>
        <w:t>14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8,865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元，</w:t>
      </w:r>
      <w:r w:rsidR="00BB6AB7">
        <w:rPr>
          <w:rFonts w:eastAsia="細明體" w:hint="eastAsia"/>
          <w:color w:val="000000"/>
          <w:sz w:val="24"/>
          <w:lang w:eastAsia="zh-HK"/>
        </w:rPr>
        <w:t>及分別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減列「站務費用－工作場所電費」</w:t>
      </w:r>
      <w:r w:rsidR="00AC14F1" w:rsidRPr="00C76FB4">
        <w:rPr>
          <w:rFonts w:eastAsia="細明體"/>
          <w:color w:val="000000"/>
          <w:sz w:val="24"/>
          <w:lang w:eastAsia="zh-HK"/>
        </w:rPr>
        <w:t>276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7,740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元、「站務費用－佣金、匯費及手續費」</w:t>
      </w:r>
      <w:r w:rsidR="00AC14F1" w:rsidRPr="00C76FB4">
        <w:rPr>
          <w:rFonts w:eastAsia="細明體"/>
          <w:color w:val="000000"/>
          <w:sz w:val="24"/>
          <w:lang w:eastAsia="zh-HK"/>
        </w:rPr>
        <w:t>197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8,179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元、「維持費用－工作場所電費」</w:t>
      </w:r>
      <w:r w:rsidR="00AC14F1" w:rsidRPr="00C76FB4">
        <w:rPr>
          <w:rFonts w:eastAsia="細明體"/>
          <w:color w:val="000000"/>
          <w:sz w:val="24"/>
          <w:lang w:eastAsia="zh-HK"/>
        </w:rPr>
        <w:t>72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1,241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元、「維持費用－不休假加班費」</w:t>
      </w:r>
      <w:r w:rsidR="00AC14F1" w:rsidRPr="00C76FB4">
        <w:rPr>
          <w:rFonts w:eastAsia="細明體"/>
          <w:color w:val="000000"/>
          <w:sz w:val="24"/>
          <w:lang w:eastAsia="zh-HK"/>
        </w:rPr>
        <w:t>241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6,576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元、「維持費用－分擔員工保險費」</w:t>
      </w:r>
      <w:r w:rsidR="00AC14F1" w:rsidRPr="00C76FB4">
        <w:rPr>
          <w:rFonts w:eastAsia="細明體"/>
          <w:color w:val="000000"/>
          <w:sz w:val="24"/>
          <w:lang w:eastAsia="zh-HK"/>
        </w:rPr>
        <w:t>23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6,741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元、「維持費用－提繳工資墊償費用」</w:t>
      </w:r>
      <w:r w:rsidR="00AC14F1" w:rsidRPr="00C76FB4">
        <w:rPr>
          <w:rFonts w:eastAsia="細明體"/>
          <w:color w:val="000000"/>
          <w:sz w:val="24"/>
          <w:lang w:eastAsia="zh-HK"/>
        </w:rPr>
        <w:t>116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元、「維持費用－燃料」</w:t>
      </w:r>
      <w:r w:rsidR="00AC14F1" w:rsidRPr="00C76FB4">
        <w:rPr>
          <w:rFonts w:eastAsia="細明體"/>
          <w:color w:val="000000"/>
          <w:sz w:val="24"/>
          <w:lang w:eastAsia="zh-HK"/>
        </w:rPr>
        <w:t>19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3,416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元、「維持費用－外包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lastRenderedPageBreak/>
        <w:t>費」</w:t>
      </w:r>
      <w:r w:rsidR="00AC14F1" w:rsidRPr="00C76FB4">
        <w:rPr>
          <w:rFonts w:eastAsia="細明體"/>
          <w:color w:val="000000"/>
          <w:sz w:val="24"/>
          <w:lang w:eastAsia="zh-HK"/>
        </w:rPr>
        <w:t>2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1,767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元、「維持費用－國內旅費」</w:t>
      </w:r>
      <w:r w:rsidR="00AC14F1" w:rsidRPr="00C76FB4">
        <w:rPr>
          <w:rFonts w:eastAsia="細明體"/>
          <w:color w:val="000000"/>
          <w:sz w:val="24"/>
          <w:lang w:eastAsia="zh-HK"/>
        </w:rPr>
        <w:t>30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9,336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</w:t>
      </w:r>
      <w:r w:rsidR="00BB6AB7">
        <w:rPr>
          <w:rFonts w:eastAsia="細明體" w:hint="eastAsia"/>
          <w:color w:val="000000"/>
          <w:sz w:val="24"/>
          <w:lang w:eastAsia="zh-HK"/>
        </w:rPr>
        <w:t>其他福利費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」</w:t>
      </w:r>
      <w:r w:rsidR="00AC14F1" w:rsidRPr="00C76FB4">
        <w:rPr>
          <w:rFonts w:eastAsia="細明體"/>
          <w:color w:val="000000"/>
          <w:sz w:val="24"/>
          <w:lang w:eastAsia="zh-HK"/>
        </w:rPr>
        <w:t>270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1,347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元、「維持費用－超時加班費」</w:t>
      </w:r>
      <w:r w:rsidR="00AC14F1" w:rsidRPr="00C76FB4">
        <w:rPr>
          <w:rFonts w:eastAsia="細明體"/>
          <w:color w:val="000000"/>
          <w:sz w:val="24"/>
          <w:lang w:eastAsia="zh-HK"/>
        </w:rPr>
        <w:t>3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6,833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</w:t>
      </w:r>
      <w:r w:rsidR="00BB6AB7" w:rsidRPr="00BB6AB7">
        <w:rPr>
          <w:rFonts w:eastAsia="細明體" w:hint="eastAsia"/>
          <w:color w:val="000000"/>
          <w:sz w:val="24"/>
          <w:lang w:eastAsia="zh-HK"/>
        </w:rPr>
        <w:t>機械及設備修護費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」</w:t>
      </w:r>
      <w:r w:rsidR="00AC14F1" w:rsidRPr="00C76FB4">
        <w:rPr>
          <w:rFonts w:eastAsia="細明體"/>
          <w:color w:val="000000"/>
          <w:sz w:val="24"/>
          <w:lang w:eastAsia="zh-HK"/>
        </w:rPr>
        <w:t>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400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元、「維持費用－印花稅」</w:t>
      </w:r>
      <w:r w:rsidR="00AC14F1" w:rsidRPr="00C76FB4">
        <w:rPr>
          <w:rFonts w:eastAsia="細明體"/>
          <w:color w:val="000000"/>
          <w:sz w:val="24"/>
          <w:lang w:eastAsia="zh-HK"/>
        </w:rPr>
        <w:t>1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5,777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</w:t>
      </w:r>
      <w:r w:rsidR="00BB6AB7">
        <w:rPr>
          <w:rFonts w:eastAsia="細明體" w:hint="eastAsia"/>
          <w:color w:val="000000"/>
          <w:sz w:val="24"/>
          <w:lang w:eastAsia="zh-HK"/>
        </w:rPr>
        <w:t>考核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獎金」</w:t>
      </w:r>
      <w:r w:rsidR="00AC14F1" w:rsidRPr="00C76FB4">
        <w:rPr>
          <w:rFonts w:eastAsia="細明體"/>
          <w:color w:val="000000"/>
          <w:sz w:val="24"/>
          <w:lang w:eastAsia="zh-HK"/>
        </w:rPr>
        <w:t>202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347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元、「維持費用－職員薪</w:t>
      </w:r>
      <w:r w:rsidR="00BB6AB7">
        <w:rPr>
          <w:rFonts w:eastAsia="細明體" w:hint="eastAsia"/>
          <w:color w:val="000000"/>
          <w:sz w:val="24"/>
          <w:lang w:eastAsia="zh-HK"/>
        </w:rPr>
        <w:t>金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」</w:t>
      </w:r>
      <w:r w:rsidR="00AC14F1" w:rsidRPr="00C76FB4">
        <w:rPr>
          <w:rFonts w:eastAsia="細明體"/>
          <w:color w:val="000000"/>
          <w:sz w:val="24"/>
          <w:lang w:eastAsia="zh-HK"/>
        </w:rPr>
        <w:t>1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7,805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元、「維持費用－外包費」</w:t>
      </w:r>
      <w:r w:rsidR="00AC14F1" w:rsidRPr="00C76FB4">
        <w:rPr>
          <w:rFonts w:eastAsia="細明體"/>
          <w:color w:val="000000"/>
          <w:sz w:val="24"/>
          <w:lang w:eastAsia="zh-HK"/>
        </w:rPr>
        <w:t>217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4,770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元、「維持費用－保警及保全費用」</w:t>
      </w:r>
      <w:r w:rsidR="00AC14F1" w:rsidRPr="00C76FB4">
        <w:rPr>
          <w:rFonts w:eastAsia="細明體"/>
          <w:color w:val="000000"/>
          <w:sz w:val="24"/>
          <w:lang w:eastAsia="zh-HK"/>
        </w:rPr>
        <w:t>300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元、「維持費用－外包費」</w:t>
      </w:r>
      <w:r w:rsidR="00AC14F1" w:rsidRPr="00C76FB4">
        <w:rPr>
          <w:rFonts w:eastAsia="細明體"/>
          <w:color w:val="000000"/>
          <w:sz w:val="24"/>
          <w:lang w:eastAsia="zh-HK"/>
        </w:rPr>
        <w:t>18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4,922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元、「行車費用－不休假加班費」</w:t>
      </w:r>
      <w:r w:rsidR="00AC14F1" w:rsidRPr="00C76FB4">
        <w:rPr>
          <w:rFonts w:eastAsia="細明體"/>
          <w:color w:val="000000"/>
          <w:sz w:val="24"/>
          <w:lang w:eastAsia="zh-HK"/>
        </w:rPr>
        <w:t>34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9,816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元、「行車費用－</w:t>
      </w:r>
      <w:r w:rsidR="00BB6AB7">
        <w:rPr>
          <w:rFonts w:eastAsia="細明體" w:hint="eastAsia"/>
          <w:color w:val="000000"/>
          <w:sz w:val="24"/>
          <w:lang w:eastAsia="zh-HK"/>
        </w:rPr>
        <w:t>其他福利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費」</w:t>
      </w:r>
      <w:r w:rsidR="00AC14F1" w:rsidRPr="00C76FB4">
        <w:rPr>
          <w:rFonts w:eastAsia="細明體"/>
          <w:color w:val="000000"/>
          <w:sz w:val="24"/>
          <w:lang w:eastAsia="zh-HK"/>
        </w:rPr>
        <w:t>54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4,186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元、「行車費用－</w:t>
      </w:r>
      <w:r w:rsidR="00BB6AB7">
        <w:rPr>
          <w:rFonts w:eastAsia="細明體" w:hint="eastAsia"/>
          <w:color w:val="000000"/>
          <w:sz w:val="24"/>
          <w:lang w:eastAsia="zh-HK"/>
        </w:rPr>
        <w:t>考核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獎金」</w:t>
      </w:r>
      <w:r w:rsidR="00AC14F1" w:rsidRPr="00C76FB4">
        <w:rPr>
          <w:rFonts w:eastAsia="細明體"/>
          <w:color w:val="000000"/>
          <w:sz w:val="24"/>
          <w:lang w:eastAsia="zh-HK"/>
        </w:rPr>
        <w:t>117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7,618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元、「行車費用－工作場所電費」</w:t>
      </w:r>
      <w:r w:rsidR="00AC14F1" w:rsidRPr="00C76FB4">
        <w:rPr>
          <w:rFonts w:eastAsia="細明體"/>
          <w:color w:val="000000"/>
          <w:sz w:val="24"/>
          <w:lang w:eastAsia="zh-HK"/>
        </w:rPr>
        <w:t>11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8,484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元、「行車費用－業務宣導費」</w:t>
      </w:r>
      <w:r w:rsidR="00AC14F1" w:rsidRPr="00C76FB4">
        <w:rPr>
          <w:rFonts w:eastAsia="細明體"/>
          <w:color w:val="000000"/>
          <w:sz w:val="24"/>
          <w:lang w:eastAsia="zh-HK"/>
        </w:rPr>
        <w:t>16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4,704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元、「行車費用－外包費」</w:t>
      </w:r>
      <w:r w:rsidR="00AC14F1" w:rsidRPr="00C76FB4">
        <w:rPr>
          <w:rFonts w:eastAsia="細明體"/>
          <w:color w:val="000000"/>
          <w:sz w:val="24"/>
          <w:lang w:eastAsia="zh-HK"/>
        </w:rPr>
        <w:t>44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4,752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元、「行車費用－其他用品消耗」</w:t>
      </w:r>
      <w:r w:rsidR="00AC14F1" w:rsidRPr="00C76FB4">
        <w:rPr>
          <w:rFonts w:eastAsia="細明體"/>
          <w:color w:val="000000"/>
          <w:sz w:val="24"/>
          <w:lang w:eastAsia="zh-HK"/>
        </w:rPr>
        <w:t>11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7,829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元、「租賃成本－不休假加班費」</w:t>
      </w:r>
      <w:r w:rsidR="00AC14F1" w:rsidRPr="00C76FB4">
        <w:rPr>
          <w:rFonts w:eastAsia="細明體"/>
          <w:color w:val="000000"/>
          <w:sz w:val="24"/>
          <w:lang w:eastAsia="zh-HK"/>
        </w:rPr>
        <w:t>72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9,704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元、「租賃成本－</w:t>
      </w:r>
      <w:r w:rsidR="00BB6AB7">
        <w:rPr>
          <w:rFonts w:eastAsia="細明體" w:hint="eastAsia"/>
          <w:color w:val="000000"/>
          <w:sz w:val="24"/>
          <w:lang w:eastAsia="zh-HK"/>
        </w:rPr>
        <w:t>其他福利</w:t>
      </w:r>
      <w:r w:rsidR="00040878">
        <w:rPr>
          <w:rFonts w:eastAsia="細明體" w:hint="eastAsia"/>
          <w:color w:val="000000"/>
          <w:sz w:val="24"/>
          <w:lang w:eastAsia="zh-HK"/>
        </w:rPr>
        <w:t>費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」</w:t>
      </w:r>
      <w:r w:rsidR="00AC14F1" w:rsidRPr="00C76FB4">
        <w:rPr>
          <w:rFonts w:eastAsia="細明體"/>
          <w:color w:val="000000"/>
          <w:sz w:val="24"/>
          <w:lang w:eastAsia="zh-HK"/>
        </w:rPr>
        <w:t>137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5,660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元、「租賃成本－</w:t>
      </w:r>
      <w:r w:rsidR="00BB6AB7">
        <w:rPr>
          <w:rFonts w:eastAsia="細明體" w:hint="eastAsia"/>
          <w:color w:val="000000"/>
          <w:sz w:val="24"/>
          <w:lang w:eastAsia="zh-HK"/>
        </w:rPr>
        <w:t>考核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獎金」</w:t>
      </w:r>
      <w:r w:rsidR="00AC14F1" w:rsidRPr="00C76FB4">
        <w:rPr>
          <w:rFonts w:eastAsia="細明體"/>
          <w:color w:val="000000"/>
          <w:sz w:val="24"/>
          <w:lang w:eastAsia="zh-HK"/>
        </w:rPr>
        <w:t>119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2,909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元、「什項營業成本－</w:t>
      </w:r>
      <w:r w:rsidR="00D16086">
        <w:rPr>
          <w:rFonts w:eastAsia="細明體" w:hint="eastAsia"/>
          <w:color w:val="000000"/>
          <w:sz w:val="24"/>
          <w:lang w:eastAsia="zh-HK"/>
        </w:rPr>
        <w:t>其他福利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費」</w:t>
      </w:r>
      <w:r w:rsidR="00AC14F1" w:rsidRPr="00C76FB4">
        <w:rPr>
          <w:rFonts w:eastAsia="細明體"/>
          <w:color w:val="000000"/>
          <w:sz w:val="24"/>
          <w:lang w:eastAsia="zh-HK"/>
        </w:rPr>
        <w:t>48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8,686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元、「業務費用－公共關係費」</w:t>
      </w:r>
      <w:r w:rsidR="00AC14F1" w:rsidRPr="00C76FB4">
        <w:rPr>
          <w:rFonts w:eastAsia="細明體"/>
          <w:color w:val="000000"/>
          <w:sz w:val="24"/>
          <w:lang w:eastAsia="zh-HK"/>
        </w:rPr>
        <w:t>2,264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元、「業務費用－電腦租金及使用費」</w:t>
      </w:r>
      <w:r w:rsidR="00AC14F1" w:rsidRPr="00C76FB4">
        <w:rPr>
          <w:rFonts w:eastAsia="細明體"/>
          <w:color w:val="000000"/>
          <w:sz w:val="24"/>
          <w:lang w:eastAsia="zh-HK"/>
        </w:rPr>
        <w:t>15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8,034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元、「管理費用－業務宣導費」</w:t>
      </w:r>
      <w:r w:rsidR="00AC14F1" w:rsidRPr="00C76FB4">
        <w:rPr>
          <w:rFonts w:eastAsia="細明體"/>
          <w:color w:val="000000"/>
          <w:sz w:val="24"/>
          <w:lang w:eastAsia="zh-HK"/>
        </w:rPr>
        <w:t>1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6,294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元、「員工訓練費用－一般房屋修護費」</w:t>
      </w:r>
      <w:r w:rsidR="00AC14F1" w:rsidRPr="00C76FB4">
        <w:rPr>
          <w:rFonts w:eastAsia="細明體"/>
          <w:color w:val="000000"/>
          <w:sz w:val="24"/>
          <w:lang w:eastAsia="zh-HK"/>
        </w:rPr>
        <w:t>10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6,412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元、「員工訓練費用－講課鐘點及稿費」</w:t>
      </w:r>
      <w:r w:rsidR="00AC14F1" w:rsidRPr="00C76FB4">
        <w:rPr>
          <w:rFonts w:eastAsia="細明體"/>
          <w:color w:val="000000"/>
          <w:sz w:val="24"/>
          <w:lang w:eastAsia="zh-HK"/>
        </w:rPr>
        <w:t>35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5,460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元、「員工訓練費用－食品」</w:t>
      </w:r>
      <w:r w:rsidR="00AC14F1" w:rsidRPr="00C76FB4">
        <w:rPr>
          <w:rFonts w:eastAsia="細明體"/>
          <w:color w:val="000000"/>
          <w:sz w:val="24"/>
          <w:lang w:eastAsia="zh-HK"/>
        </w:rPr>
        <w:t>22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4,280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元、「什項費用－災害損失</w:t>
      </w:r>
      <w:r w:rsidR="00AC14F1" w:rsidRPr="00C76FB4">
        <w:rPr>
          <w:rFonts w:eastAsia="細明體"/>
          <w:color w:val="000000"/>
          <w:sz w:val="24"/>
          <w:lang w:eastAsia="zh-HK"/>
        </w:rPr>
        <w:t>(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救險費</w:t>
      </w:r>
      <w:r w:rsidR="00AC14F1" w:rsidRPr="00C76FB4">
        <w:rPr>
          <w:rFonts w:eastAsia="細明體"/>
          <w:color w:val="000000"/>
          <w:sz w:val="24"/>
          <w:lang w:eastAsia="zh-HK"/>
        </w:rPr>
        <w:t>)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」</w:t>
      </w:r>
      <w:r w:rsidR="00AC14F1" w:rsidRPr="00C76FB4">
        <w:rPr>
          <w:rFonts w:eastAsia="細明體"/>
          <w:color w:val="000000"/>
          <w:sz w:val="24"/>
          <w:lang w:eastAsia="zh-HK"/>
        </w:rPr>
        <w:t>19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萬</w:t>
      </w:r>
      <w:r w:rsidR="00AC14F1" w:rsidRPr="00C76FB4">
        <w:rPr>
          <w:rFonts w:eastAsia="細明體"/>
          <w:color w:val="000000"/>
          <w:sz w:val="24"/>
          <w:lang w:eastAsia="zh-HK"/>
        </w:rPr>
        <w:t>7,973</w:t>
      </w:r>
      <w:r w:rsidR="00AC14F1" w:rsidRPr="00C76FB4">
        <w:rPr>
          <w:rFonts w:eastAsia="細明體" w:hint="eastAsia"/>
          <w:color w:val="000000"/>
          <w:sz w:val="24"/>
          <w:lang w:eastAsia="zh-HK"/>
        </w:rPr>
        <w:t>元。</w:t>
      </w:r>
    </w:p>
    <w:p w:rsidR="00AC29B9" w:rsidRPr="007E405D" w:rsidRDefault="00AC29B9" w:rsidP="00E91A3B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二</w:t>
      </w:r>
      <w:r w:rsidRPr="007E405D">
        <w:rPr>
          <w:rFonts w:eastAsia="細明體" w:hint="eastAsia"/>
          <w:color w:val="000000"/>
          <w:sz w:val="24"/>
        </w:rPr>
        <w:t>)</w:t>
      </w:r>
      <w:r w:rsidR="00D16086" w:rsidRPr="00D16086">
        <w:rPr>
          <w:rFonts w:eastAsia="細明體" w:hint="eastAsia"/>
          <w:color w:val="000000"/>
          <w:sz w:val="24"/>
        </w:rPr>
        <w:t>配</w:t>
      </w:r>
      <w:r w:rsidR="00D16086" w:rsidRPr="00D16086">
        <w:rPr>
          <w:rFonts w:eastAsia="細明體"/>
          <w:color w:val="000000"/>
          <w:sz w:val="24"/>
        </w:rPr>
        <w:t>合一、收入事項核減</w:t>
      </w:r>
      <w:r w:rsidR="00D16086" w:rsidRPr="00D16086">
        <w:rPr>
          <w:rFonts w:eastAsia="細明體" w:hint="eastAsia"/>
          <w:color w:val="000000"/>
          <w:sz w:val="24"/>
        </w:rPr>
        <w:t>營</w:t>
      </w:r>
      <w:r w:rsidR="00D16086" w:rsidRPr="00D16086">
        <w:rPr>
          <w:rFonts w:eastAsia="細明體"/>
          <w:color w:val="000000"/>
          <w:sz w:val="24"/>
        </w:rPr>
        <w:t>業收入，</w:t>
      </w:r>
      <w:r w:rsidR="00D16086" w:rsidRPr="00D16086">
        <w:rPr>
          <w:rFonts w:eastAsia="細明體" w:hint="eastAsia"/>
          <w:color w:val="000000"/>
          <w:sz w:val="24"/>
        </w:rPr>
        <w:t>應</w:t>
      </w:r>
      <w:r w:rsidR="00D16086" w:rsidRPr="00D16086">
        <w:rPr>
          <w:rFonts w:eastAsia="細明體"/>
          <w:color w:val="000000"/>
          <w:sz w:val="24"/>
        </w:rPr>
        <w:t>隨同減列</w:t>
      </w:r>
      <w:r w:rsidR="00D16086" w:rsidRPr="00D16086">
        <w:rPr>
          <w:rFonts w:eastAsia="細明體" w:hint="eastAsia"/>
          <w:color w:val="000000"/>
          <w:sz w:val="24"/>
        </w:rPr>
        <w:t>「管</w:t>
      </w:r>
      <w:r w:rsidR="00D16086" w:rsidRPr="00D16086">
        <w:rPr>
          <w:rFonts w:eastAsia="細明體"/>
          <w:color w:val="000000"/>
          <w:sz w:val="24"/>
        </w:rPr>
        <w:t>理費用</w:t>
      </w:r>
      <w:r w:rsidR="00D16086" w:rsidRPr="00D16086">
        <w:rPr>
          <w:rFonts w:eastAsia="細明體" w:hint="eastAsia"/>
          <w:color w:val="000000"/>
          <w:sz w:val="24"/>
        </w:rPr>
        <w:t>－提</w:t>
      </w:r>
      <w:r w:rsidR="00D16086" w:rsidRPr="00D16086">
        <w:rPr>
          <w:rFonts w:eastAsia="細明體"/>
          <w:color w:val="000000"/>
          <w:sz w:val="24"/>
        </w:rPr>
        <w:t>撥福利金」</w:t>
      </w:r>
      <w:r w:rsidR="00D16086" w:rsidRPr="00D16086">
        <w:rPr>
          <w:rFonts w:eastAsia="細明體" w:hint="eastAsia"/>
          <w:color w:val="000000"/>
          <w:sz w:val="24"/>
        </w:rPr>
        <w:t>及</w:t>
      </w:r>
      <w:r w:rsidR="00D16086" w:rsidRPr="00D16086">
        <w:rPr>
          <w:rFonts w:eastAsia="細明體"/>
          <w:color w:val="000000"/>
          <w:sz w:val="24"/>
        </w:rPr>
        <w:t>「應付費用」各</w:t>
      </w:r>
      <w:r w:rsidR="00D16086">
        <w:rPr>
          <w:rFonts w:eastAsia="細明體" w:hint="eastAsia"/>
          <w:color w:val="000000"/>
          <w:sz w:val="24"/>
        </w:rPr>
        <w:t>8,095</w:t>
      </w:r>
      <w:r w:rsidR="00D16086" w:rsidRPr="00D16086">
        <w:rPr>
          <w:rFonts w:eastAsia="細明體" w:hint="eastAsia"/>
          <w:color w:val="000000"/>
          <w:sz w:val="24"/>
        </w:rPr>
        <w:t>元</w:t>
      </w:r>
      <w:r w:rsidR="00D16086" w:rsidRPr="00D16086">
        <w:rPr>
          <w:rFonts w:eastAsia="細明體"/>
          <w:color w:val="000000"/>
          <w:sz w:val="24"/>
        </w:rPr>
        <w:t>。</w:t>
      </w:r>
    </w:p>
    <w:p w:rsidR="00245677" w:rsidRPr="007E405D" w:rsidRDefault="002D1B45" w:rsidP="00245677">
      <w:pPr>
        <w:pStyle w:val="a3"/>
        <w:spacing w:line="360" w:lineRule="auto"/>
        <w:ind w:left="879" w:hanging="397"/>
        <w:jc w:val="both"/>
        <w:rPr>
          <w:color w:val="000000"/>
        </w:rPr>
      </w:pPr>
      <w:r w:rsidRPr="007E405D">
        <w:rPr>
          <w:rFonts w:eastAsia="細明體" w:hint="eastAsia"/>
          <w:color w:val="000000"/>
          <w:sz w:val="24"/>
        </w:rPr>
        <w:t>(</w:t>
      </w:r>
      <w:r w:rsidR="00AC29B9" w:rsidRPr="007E405D">
        <w:rPr>
          <w:rFonts w:eastAsia="細明體" w:hint="eastAsia"/>
          <w:color w:val="000000"/>
          <w:sz w:val="24"/>
        </w:rPr>
        <w:t>三</w:t>
      </w:r>
      <w:r w:rsidRPr="007E405D">
        <w:rPr>
          <w:rFonts w:eastAsia="細明體" w:hint="eastAsia"/>
          <w:color w:val="000000"/>
          <w:sz w:val="24"/>
        </w:rPr>
        <w:t>)</w:t>
      </w:r>
      <w:r w:rsidR="00E91A3B" w:rsidRPr="00E91A3B">
        <w:rPr>
          <w:rFonts w:eastAsia="細明體" w:hint="eastAsia"/>
          <w:color w:val="000000"/>
          <w:sz w:val="24"/>
        </w:rPr>
        <w:t>該局</w:t>
      </w:r>
      <w:r w:rsidR="00E91A3B" w:rsidRPr="00E91A3B">
        <w:rPr>
          <w:rFonts w:eastAsia="細明體"/>
          <w:color w:val="000000"/>
          <w:sz w:val="24"/>
        </w:rPr>
        <w:t>本年度決算用人費用原列</w:t>
      </w:r>
      <w:r w:rsidR="00E91A3B" w:rsidRPr="00E91A3B">
        <w:rPr>
          <w:rFonts w:eastAsia="細明體"/>
          <w:color w:val="000000"/>
          <w:sz w:val="24"/>
        </w:rPr>
        <w:t>134</w:t>
      </w:r>
      <w:r w:rsidR="00E91A3B">
        <w:rPr>
          <w:rFonts w:eastAsia="細明體" w:hint="eastAsia"/>
          <w:color w:val="000000"/>
          <w:sz w:val="24"/>
          <w:lang w:eastAsia="zh-HK"/>
        </w:rPr>
        <w:t>億</w:t>
      </w:r>
      <w:r w:rsidR="00E91A3B" w:rsidRPr="00E91A3B">
        <w:rPr>
          <w:rFonts w:eastAsia="細明體"/>
          <w:color w:val="000000"/>
          <w:sz w:val="24"/>
        </w:rPr>
        <w:t>7</w:t>
      </w:r>
      <w:r w:rsidR="00E91A3B">
        <w:rPr>
          <w:rFonts w:eastAsia="細明體" w:hint="eastAsia"/>
          <w:color w:val="000000"/>
          <w:sz w:val="24"/>
        </w:rPr>
        <w:t>,</w:t>
      </w:r>
      <w:r w:rsidR="00E91A3B" w:rsidRPr="00E91A3B">
        <w:rPr>
          <w:rFonts w:eastAsia="細明體"/>
          <w:color w:val="000000"/>
          <w:sz w:val="24"/>
        </w:rPr>
        <w:t>123</w:t>
      </w:r>
      <w:r w:rsidR="00E91A3B">
        <w:rPr>
          <w:rFonts w:eastAsia="細明體" w:hint="eastAsia"/>
          <w:color w:val="000000"/>
          <w:sz w:val="24"/>
          <w:lang w:eastAsia="zh-HK"/>
        </w:rPr>
        <w:t>萬</w:t>
      </w:r>
      <w:r w:rsidR="00E91A3B" w:rsidRPr="00E91A3B">
        <w:rPr>
          <w:rFonts w:eastAsia="細明體"/>
          <w:color w:val="000000"/>
          <w:sz w:val="24"/>
        </w:rPr>
        <w:t>5</w:t>
      </w:r>
      <w:r w:rsidR="00E91A3B">
        <w:rPr>
          <w:rFonts w:eastAsia="細明體" w:hint="eastAsia"/>
          <w:color w:val="000000"/>
          <w:sz w:val="24"/>
        </w:rPr>
        <w:t>,</w:t>
      </w:r>
      <w:r w:rsidR="00E91A3B" w:rsidRPr="00E91A3B">
        <w:rPr>
          <w:rFonts w:eastAsia="細明體"/>
          <w:color w:val="000000"/>
          <w:sz w:val="24"/>
        </w:rPr>
        <w:t>639</w:t>
      </w:r>
      <w:r w:rsidR="00E91A3B">
        <w:rPr>
          <w:rFonts w:eastAsia="細明體" w:hint="eastAsia"/>
          <w:color w:val="000000"/>
          <w:sz w:val="24"/>
          <w:lang w:eastAsia="zh-HK"/>
        </w:rPr>
        <w:t>元</w:t>
      </w:r>
      <w:r w:rsidR="00E91A3B" w:rsidRPr="00E91A3B">
        <w:rPr>
          <w:rFonts w:eastAsia="細明體"/>
          <w:color w:val="000000"/>
          <w:sz w:val="24"/>
        </w:rPr>
        <w:t>，經</w:t>
      </w:r>
      <w:r w:rsidR="00E91A3B" w:rsidRPr="00E91A3B">
        <w:rPr>
          <w:rFonts w:eastAsia="細明體" w:hint="eastAsia"/>
          <w:color w:val="000000"/>
          <w:sz w:val="24"/>
        </w:rPr>
        <w:t>上</w:t>
      </w:r>
      <w:r w:rsidR="00E91A3B" w:rsidRPr="00E91A3B">
        <w:rPr>
          <w:rFonts w:eastAsia="細明體"/>
          <w:color w:val="000000"/>
          <w:sz w:val="24"/>
        </w:rPr>
        <w:t>述</w:t>
      </w:r>
      <w:r w:rsidR="00E91A3B" w:rsidRPr="00E91A3B">
        <w:rPr>
          <w:rFonts w:eastAsia="細明體"/>
          <w:color w:val="000000"/>
          <w:sz w:val="24"/>
        </w:rPr>
        <w:t>(</w:t>
      </w:r>
      <w:proofErr w:type="gramStart"/>
      <w:r w:rsidR="00E91A3B" w:rsidRPr="00E91A3B">
        <w:rPr>
          <w:rFonts w:eastAsia="細明體" w:hint="eastAsia"/>
          <w:color w:val="000000"/>
          <w:sz w:val="24"/>
        </w:rPr>
        <w:t>一</w:t>
      </w:r>
      <w:proofErr w:type="gramEnd"/>
      <w:r w:rsidR="00E91A3B" w:rsidRPr="00E91A3B">
        <w:rPr>
          <w:rFonts w:eastAsia="細明體"/>
          <w:color w:val="000000"/>
          <w:sz w:val="24"/>
        </w:rPr>
        <w:t>)</w:t>
      </w:r>
      <w:r w:rsidR="00E91A3B" w:rsidRPr="00E91A3B">
        <w:rPr>
          <w:rFonts w:eastAsia="細明體" w:hint="eastAsia"/>
          <w:color w:val="000000"/>
          <w:sz w:val="24"/>
        </w:rPr>
        <w:t>至</w:t>
      </w:r>
      <w:r w:rsidR="00E91A3B" w:rsidRPr="00E91A3B">
        <w:rPr>
          <w:rFonts w:eastAsia="細明體"/>
          <w:color w:val="000000"/>
          <w:sz w:val="24"/>
        </w:rPr>
        <w:t>(</w:t>
      </w:r>
      <w:r w:rsidR="00102BF9">
        <w:rPr>
          <w:rFonts w:eastAsia="細明體" w:hint="eastAsia"/>
          <w:color w:val="000000"/>
          <w:sz w:val="24"/>
          <w:lang w:eastAsia="zh-HK"/>
        </w:rPr>
        <w:t>二</w:t>
      </w:r>
      <w:r w:rsidR="00E91A3B" w:rsidRPr="00E91A3B">
        <w:rPr>
          <w:rFonts w:eastAsia="細明體"/>
          <w:color w:val="000000"/>
          <w:sz w:val="24"/>
        </w:rPr>
        <w:t>)</w:t>
      </w:r>
      <w:r w:rsidR="00E91A3B" w:rsidRPr="00E91A3B">
        <w:rPr>
          <w:rFonts w:eastAsia="細明體"/>
          <w:color w:val="000000"/>
          <w:sz w:val="24"/>
        </w:rPr>
        <w:t>項</w:t>
      </w:r>
      <w:r w:rsidR="00E91A3B" w:rsidRPr="00E91A3B">
        <w:rPr>
          <w:rFonts w:eastAsia="細明體" w:hint="eastAsia"/>
          <w:color w:val="000000"/>
          <w:sz w:val="24"/>
        </w:rPr>
        <w:t>共</w:t>
      </w:r>
      <w:r w:rsidR="00E91A3B" w:rsidRPr="00E91A3B">
        <w:rPr>
          <w:rFonts w:eastAsia="細明體"/>
          <w:color w:val="000000"/>
          <w:sz w:val="24"/>
        </w:rPr>
        <w:t>修正</w:t>
      </w:r>
      <w:r w:rsidR="00E91A3B" w:rsidRPr="00E91A3B">
        <w:rPr>
          <w:rFonts w:eastAsia="細明體" w:hint="eastAsia"/>
          <w:color w:val="000000"/>
          <w:sz w:val="24"/>
        </w:rPr>
        <w:t>減</w:t>
      </w:r>
      <w:r w:rsidR="00E91A3B" w:rsidRPr="00E91A3B">
        <w:rPr>
          <w:rFonts w:eastAsia="細明體"/>
          <w:color w:val="000000"/>
          <w:sz w:val="24"/>
        </w:rPr>
        <w:t>列</w:t>
      </w:r>
      <w:r w:rsidR="00102BF9">
        <w:rPr>
          <w:rFonts w:eastAsia="細明體" w:hint="eastAsia"/>
          <w:color w:val="000000"/>
          <w:sz w:val="24"/>
        </w:rPr>
        <w:t>1</w:t>
      </w:r>
      <w:r w:rsidR="00E91A3B" w:rsidRPr="00E91A3B">
        <w:rPr>
          <w:rFonts w:eastAsia="細明體" w:hint="eastAsia"/>
          <w:color w:val="000000"/>
          <w:sz w:val="24"/>
        </w:rPr>
        <w:t>,</w:t>
      </w:r>
      <w:r w:rsidR="00102BF9">
        <w:rPr>
          <w:rFonts w:eastAsia="細明體" w:hint="eastAsia"/>
          <w:color w:val="000000"/>
          <w:sz w:val="24"/>
        </w:rPr>
        <w:t>304</w:t>
      </w:r>
      <w:r w:rsidR="00E91A3B" w:rsidRPr="00E91A3B">
        <w:rPr>
          <w:rFonts w:eastAsia="細明體" w:hint="eastAsia"/>
          <w:color w:val="000000"/>
          <w:sz w:val="24"/>
        </w:rPr>
        <w:t>萬</w:t>
      </w:r>
      <w:r w:rsidR="00102BF9">
        <w:rPr>
          <w:rFonts w:eastAsia="細明體" w:hint="eastAsia"/>
          <w:color w:val="000000"/>
          <w:sz w:val="24"/>
        </w:rPr>
        <w:t>1</w:t>
      </w:r>
      <w:r w:rsidR="00E91A3B" w:rsidRPr="00E91A3B">
        <w:rPr>
          <w:rFonts w:eastAsia="細明體" w:hint="eastAsia"/>
          <w:color w:val="000000"/>
          <w:sz w:val="24"/>
        </w:rPr>
        <w:t>,</w:t>
      </w:r>
      <w:r w:rsidR="00102BF9">
        <w:rPr>
          <w:rFonts w:eastAsia="細明體" w:hint="eastAsia"/>
          <w:color w:val="000000"/>
          <w:sz w:val="24"/>
        </w:rPr>
        <w:t>581</w:t>
      </w:r>
      <w:r w:rsidR="00E91A3B" w:rsidRPr="00E91A3B">
        <w:rPr>
          <w:rFonts w:eastAsia="細明體"/>
          <w:color w:val="000000"/>
          <w:sz w:val="24"/>
        </w:rPr>
        <w:t>元，改列為</w:t>
      </w:r>
      <w:r w:rsidR="00245677">
        <w:rPr>
          <w:rFonts w:eastAsia="細明體" w:hint="eastAsia"/>
          <w:color w:val="000000"/>
          <w:sz w:val="24"/>
        </w:rPr>
        <w:t>134</w:t>
      </w:r>
      <w:r w:rsidR="00E91A3B" w:rsidRPr="00E91A3B">
        <w:rPr>
          <w:rFonts w:eastAsia="細明體"/>
          <w:color w:val="000000"/>
          <w:sz w:val="24"/>
        </w:rPr>
        <w:t>億</w:t>
      </w:r>
      <w:r w:rsidR="00245677">
        <w:rPr>
          <w:rFonts w:eastAsia="細明體" w:hint="eastAsia"/>
          <w:color w:val="000000"/>
          <w:sz w:val="24"/>
        </w:rPr>
        <w:t>5</w:t>
      </w:r>
      <w:r w:rsidR="00E91A3B" w:rsidRPr="00E91A3B">
        <w:rPr>
          <w:rFonts w:eastAsia="細明體" w:hint="eastAsia"/>
          <w:color w:val="000000"/>
          <w:sz w:val="24"/>
        </w:rPr>
        <w:t>,</w:t>
      </w:r>
      <w:r w:rsidR="00245677">
        <w:rPr>
          <w:rFonts w:eastAsia="細明體" w:hint="eastAsia"/>
          <w:color w:val="000000"/>
          <w:sz w:val="24"/>
        </w:rPr>
        <w:t>819</w:t>
      </w:r>
      <w:r w:rsidR="00E91A3B" w:rsidRPr="00E91A3B">
        <w:rPr>
          <w:rFonts w:eastAsia="細明體"/>
          <w:color w:val="000000"/>
          <w:sz w:val="24"/>
        </w:rPr>
        <w:t>萬</w:t>
      </w:r>
      <w:r w:rsidR="00245677">
        <w:rPr>
          <w:rFonts w:eastAsia="細明體" w:hint="eastAsia"/>
          <w:color w:val="000000"/>
          <w:sz w:val="24"/>
        </w:rPr>
        <w:t>4</w:t>
      </w:r>
      <w:r w:rsidR="00E91A3B" w:rsidRPr="00E91A3B">
        <w:rPr>
          <w:rFonts w:eastAsia="細明體" w:hint="eastAsia"/>
          <w:color w:val="000000"/>
          <w:sz w:val="24"/>
        </w:rPr>
        <w:t>,</w:t>
      </w:r>
      <w:r w:rsidR="00245677">
        <w:rPr>
          <w:rFonts w:eastAsia="細明體" w:hint="eastAsia"/>
          <w:color w:val="000000"/>
          <w:sz w:val="24"/>
        </w:rPr>
        <w:t>058</w:t>
      </w:r>
      <w:r w:rsidR="00E91A3B" w:rsidRPr="00E91A3B">
        <w:rPr>
          <w:rFonts w:eastAsia="細明體"/>
          <w:color w:val="000000"/>
          <w:sz w:val="24"/>
        </w:rPr>
        <w:t>元，其中考核獎金</w:t>
      </w:r>
      <w:r w:rsidR="00E91A3B" w:rsidRPr="00E91A3B">
        <w:rPr>
          <w:rFonts w:eastAsia="細明體"/>
          <w:color w:val="000000"/>
          <w:sz w:val="24"/>
        </w:rPr>
        <w:t>15</w:t>
      </w:r>
      <w:r w:rsidR="00E91A3B" w:rsidRPr="00E91A3B">
        <w:rPr>
          <w:rFonts w:eastAsia="細明體"/>
          <w:color w:val="000000"/>
          <w:sz w:val="24"/>
        </w:rPr>
        <w:t>億</w:t>
      </w:r>
      <w:r w:rsidR="00245677">
        <w:rPr>
          <w:rFonts w:eastAsia="細明體" w:hint="eastAsia"/>
          <w:color w:val="000000"/>
          <w:sz w:val="24"/>
        </w:rPr>
        <w:t>9,559</w:t>
      </w:r>
      <w:r w:rsidR="00E91A3B" w:rsidRPr="00E91A3B">
        <w:rPr>
          <w:rFonts w:eastAsia="細明體"/>
          <w:color w:val="000000"/>
          <w:sz w:val="24"/>
        </w:rPr>
        <w:t>萬</w:t>
      </w:r>
      <w:r w:rsidR="00245677">
        <w:rPr>
          <w:rFonts w:eastAsia="細明體" w:hint="eastAsia"/>
          <w:color w:val="000000"/>
          <w:sz w:val="24"/>
        </w:rPr>
        <w:t>9</w:t>
      </w:r>
      <w:r w:rsidR="00E91A3B" w:rsidRPr="00E91A3B">
        <w:rPr>
          <w:rFonts w:eastAsia="細明體" w:hint="eastAsia"/>
          <w:color w:val="000000"/>
          <w:sz w:val="24"/>
        </w:rPr>
        <w:t>,</w:t>
      </w:r>
      <w:r w:rsidR="00245677">
        <w:rPr>
          <w:rFonts w:eastAsia="細明體" w:hint="eastAsia"/>
          <w:color w:val="000000"/>
          <w:sz w:val="24"/>
        </w:rPr>
        <w:t>407</w:t>
      </w:r>
      <w:r w:rsidR="00E91A3B" w:rsidRPr="00E91A3B">
        <w:rPr>
          <w:rFonts w:eastAsia="細明體"/>
          <w:color w:val="000000"/>
          <w:sz w:val="24"/>
        </w:rPr>
        <w:t>元，係依</w:t>
      </w:r>
      <w:r w:rsidR="008571E3">
        <w:rPr>
          <w:rFonts w:eastAsia="細明體" w:hint="eastAsia"/>
          <w:color w:val="000000"/>
          <w:sz w:val="24"/>
        </w:rPr>
        <w:t>本</w:t>
      </w:r>
      <w:r w:rsidR="00E91A3B" w:rsidRPr="00E91A3B">
        <w:rPr>
          <w:rFonts w:eastAsia="細明體"/>
          <w:color w:val="000000"/>
          <w:sz w:val="24"/>
        </w:rPr>
        <w:t>院頒「軍公教人員年終工作獎金發給注意事項」規定核發年終工作獎金，及依「交通事業人員考成條例」及「公務人員考績法」規定核發考成</w:t>
      </w:r>
      <w:r w:rsidR="00E91A3B" w:rsidRPr="00E91A3B">
        <w:rPr>
          <w:rFonts w:eastAsia="細明體"/>
          <w:color w:val="000000"/>
          <w:sz w:val="24"/>
        </w:rPr>
        <w:t>(</w:t>
      </w:r>
      <w:r w:rsidR="00E91A3B" w:rsidRPr="00E91A3B">
        <w:rPr>
          <w:rFonts w:eastAsia="細明體"/>
          <w:color w:val="000000"/>
          <w:sz w:val="24"/>
        </w:rPr>
        <w:t>績</w:t>
      </w:r>
      <w:r w:rsidR="00E91A3B" w:rsidRPr="00E91A3B">
        <w:rPr>
          <w:rFonts w:eastAsia="細明體"/>
          <w:color w:val="000000"/>
          <w:sz w:val="24"/>
        </w:rPr>
        <w:t>)</w:t>
      </w:r>
      <w:r w:rsidR="00E91A3B" w:rsidRPr="00E91A3B">
        <w:rPr>
          <w:rFonts w:eastAsia="細明體"/>
          <w:color w:val="000000"/>
          <w:sz w:val="24"/>
        </w:rPr>
        <w:t>獎金，</w:t>
      </w:r>
      <w:r w:rsidR="00E91A3B" w:rsidRPr="00E91A3B">
        <w:rPr>
          <w:rFonts w:eastAsia="細明體" w:hint="eastAsia"/>
          <w:color w:val="000000"/>
          <w:sz w:val="24"/>
        </w:rPr>
        <w:t>以上用人費用循例暫</w:t>
      </w:r>
      <w:proofErr w:type="gramStart"/>
      <w:r w:rsidR="00E91A3B" w:rsidRPr="00E91A3B">
        <w:rPr>
          <w:rFonts w:eastAsia="細明體" w:hint="eastAsia"/>
          <w:color w:val="000000"/>
          <w:sz w:val="24"/>
        </w:rPr>
        <w:t>照列</w:t>
      </w:r>
      <w:proofErr w:type="gramEnd"/>
      <w:r w:rsidR="00E91A3B" w:rsidRPr="00E91A3B">
        <w:rPr>
          <w:rFonts w:eastAsia="細明體" w:hint="eastAsia"/>
          <w:color w:val="000000"/>
          <w:sz w:val="24"/>
        </w:rPr>
        <w:t>，</w:t>
      </w:r>
      <w:proofErr w:type="gramStart"/>
      <w:r w:rsidR="00E91A3B" w:rsidRPr="00E91A3B">
        <w:rPr>
          <w:rFonts w:eastAsia="細明體" w:hint="eastAsia"/>
          <w:color w:val="000000"/>
          <w:sz w:val="24"/>
        </w:rPr>
        <w:t>俟</w:t>
      </w:r>
      <w:proofErr w:type="gramEnd"/>
      <w:r w:rsidR="00E91A3B" w:rsidRPr="00E91A3B">
        <w:rPr>
          <w:rFonts w:eastAsia="細明體" w:hint="eastAsia"/>
          <w:color w:val="000000"/>
          <w:sz w:val="24"/>
        </w:rPr>
        <w:t>主管機關專案審核考成獎金後，依案辦理。</w:t>
      </w:r>
    </w:p>
    <w:p w:rsidR="009707F6" w:rsidRPr="007E405D" w:rsidRDefault="009707F6" w:rsidP="00A5762F">
      <w:pPr>
        <w:tabs>
          <w:tab w:val="left" w:pos="49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left="879" w:right="6" w:hanging="397"/>
        <w:jc w:val="both"/>
        <w:rPr>
          <w:color w:val="000000"/>
        </w:rPr>
      </w:pPr>
    </w:p>
    <w:p w:rsidR="007352BF" w:rsidRPr="007E405D" w:rsidRDefault="00211860" w:rsidP="00721AFB">
      <w:pPr>
        <w:pStyle w:val="a3"/>
        <w:spacing w:line="360" w:lineRule="auto"/>
        <w:ind w:left="480" w:firstLine="0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以上收支事項修正結果，</w:t>
      </w:r>
      <w:r w:rsidR="00721AFB" w:rsidRPr="007E405D">
        <w:rPr>
          <w:rFonts w:eastAsia="細明體" w:hint="eastAsia"/>
          <w:color w:val="000000"/>
          <w:sz w:val="24"/>
        </w:rPr>
        <w:t>增列其他營業外收入</w:t>
      </w:r>
      <w:r w:rsidR="002E33E4">
        <w:rPr>
          <w:rFonts w:eastAsia="細明體" w:hint="eastAsia"/>
          <w:color w:val="000000"/>
          <w:sz w:val="24"/>
        </w:rPr>
        <w:t>19</w:t>
      </w:r>
      <w:r w:rsidR="002E33E4">
        <w:rPr>
          <w:rFonts w:eastAsia="細明體" w:hint="eastAsia"/>
          <w:color w:val="000000"/>
          <w:sz w:val="24"/>
          <w:lang w:eastAsia="zh-HK"/>
        </w:rPr>
        <w:t>萬</w:t>
      </w:r>
      <w:r w:rsidR="002E33E4">
        <w:rPr>
          <w:rFonts w:eastAsia="細明體" w:hint="eastAsia"/>
          <w:color w:val="000000"/>
          <w:sz w:val="24"/>
        </w:rPr>
        <w:t>2</w:t>
      </w:r>
      <w:r w:rsidR="006601F0" w:rsidRPr="007E405D">
        <w:rPr>
          <w:rFonts w:eastAsia="細明體"/>
          <w:color w:val="000000"/>
          <w:sz w:val="24"/>
        </w:rPr>
        <w:t>9</w:t>
      </w:r>
      <w:r w:rsidR="00721AFB" w:rsidRPr="007E405D">
        <w:rPr>
          <w:rFonts w:eastAsia="細明體" w:hint="eastAsia"/>
          <w:color w:val="000000"/>
          <w:sz w:val="24"/>
        </w:rPr>
        <w:t>元</w:t>
      </w:r>
      <w:r w:rsidR="00D906B2" w:rsidRPr="007E405D">
        <w:rPr>
          <w:rFonts w:eastAsia="細明體" w:hint="eastAsia"/>
          <w:color w:val="000000"/>
          <w:sz w:val="24"/>
        </w:rPr>
        <w:t>；</w:t>
      </w:r>
      <w:r w:rsidR="00721AFB" w:rsidRPr="007E405D">
        <w:rPr>
          <w:rFonts w:eastAsia="細明體" w:hint="eastAsia"/>
          <w:color w:val="000000"/>
          <w:sz w:val="24"/>
        </w:rPr>
        <w:t>減列</w:t>
      </w:r>
      <w:r w:rsidR="002E33E4">
        <w:rPr>
          <w:rFonts w:eastAsia="細明體" w:hint="eastAsia"/>
          <w:color w:val="000000"/>
          <w:sz w:val="24"/>
          <w:lang w:eastAsia="zh-HK"/>
        </w:rPr>
        <w:t>勞務收入</w:t>
      </w:r>
      <w:r w:rsidR="002E33E4">
        <w:rPr>
          <w:rFonts w:eastAsia="細明體" w:hint="eastAsia"/>
          <w:color w:val="000000"/>
          <w:sz w:val="24"/>
        </w:rPr>
        <w:t>539</w:t>
      </w:r>
      <w:r w:rsidR="002E33E4">
        <w:rPr>
          <w:rFonts w:eastAsia="細明體" w:hint="eastAsia"/>
          <w:color w:val="000000"/>
          <w:sz w:val="24"/>
          <w:lang w:eastAsia="zh-HK"/>
        </w:rPr>
        <w:t>萬</w:t>
      </w:r>
      <w:r w:rsidR="002E33E4">
        <w:rPr>
          <w:rFonts w:eastAsia="細明體" w:hint="eastAsia"/>
          <w:color w:val="000000"/>
          <w:sz w:val="24"/>
        </w:rPr>
        <w:t>6,979</w:t>
      </w:r>
      <w:r w:rsidR="002E33E4">
        <w:rPr>
          <w:rFonts w:eastAsia="細明體" w:hint="eastAsia"/>
          <w:color w:val="000000"/>
          <w:sz w:val="24"/>
          <w:lang w:eastAsia="zh-HK"/>
        </w:rPr>
        <w:t>元</w:t>
      </w:r>
      <w:r w:rsidR="002E33E4">
        <w:rPr>
          <w:rFonts w:eastAsia="細明體" w:hint="eastAsia"/>
          <w:color w:val="000000"/>
          <w:sz w:val="24"/>
        </w:rPr>
        <w:t>、</w:t>
      </w:r>
      <w:r w:rsidR="002E33E4">
        <w:rPr>
          <w:rFonts w:eastAsia="細明體" w:hint="eastAsia"/>
          <w:color w:val="000000"/>
          <w:sz w:val="24"/>
          <w:lang w:eastAsia="zh-HK"/>
        </w:rPr>
        <w:t>勞務成本</w:t>
      </w:r>
      <w:r w:rsidR="002E33E4">
        <w:rPr>
          <w:rFonts w:eastAsia="細明體" w:hint="eastAsia"/>
          <w:color w:val="000000"/>
          <w:sz w:val="24"/>
        </w:rPr>
        <w:t>1,877</w:t>
      </w:r>
      <w:r w:rsidR="002E33E4">
        <w:rPr>
          <w:rFonts w:eastAsia="細明體" w:hint="eastAsia"/>
          <w:color w:val="000000"/>
          <w:sz w:val="24"/>
          <w:lang w:eastAsia="zh-HK"/>
        </w:rPr>
        <w:t>萬</w:t>
      </w:r>
      <w:r w:rsidR="002E33E4">
        <w:rPr>
          <w:rFonts w:eastAsia="細明體" w:hint="eastAsia"/>
          <w:color w:val="000000"/>
          <w:sz w:val="24"/>
        </w:rPr>
        <w:t>5,002</w:t>
      </w:r>
      <w:r w:rsidR="002E33E4">
        <w:rPr>
          <w:rFonts w:eastAsia="細明體" w:hint="eastAsia"/>
          <w:color w:val="000000"/>
          <w:sz w:val="24"/>
          <w:lang w:eastAsia="zh-HK"/>
        </w:rPr>
        <w:t>元</w:t>
      </w:r>
      <w:r w:rsidR="002E33E4">
        <w:rPr>
          <w:rFonts w:eastAsia="細明體" w:hint="eastAsia"/>
          <w:color w:val="000000"/>
          <w:sz w:val="24"/>
        </w:rPr>
        <w:t>、</w:t>
      </w:r>
      <w:r w:rsidR="002E33E4">
        <w:rPr>
          <w:rFonts w:eastAsia="細明體" w:hint="eastAsia"/>
          <w:color w:val="000000"/>
          <w:sz w:val="24"/>
          <w:lang w:eastAsia="zh-HK"/>
        </w:rPr>
        <w:t>其他營業成本</w:t>
      </w:r>
      <w:r w:rsidR="002E33E4">
        <w:rPr>
          <w:rFonts w:eastAsia="細明體" w:hint="eastAsia"/>
          <w:color w:val="000000"/>
          <w:sz w:val="24"/>
        </w:rPr>
        <w:t>353</w:t>
      </w:r>
      <w:r w:rsidR="006601F0" w:rsidRPr="007E405D">
        <w:rPr>
          <w:rFonts w:eastAsia="細明體" w:hint="eastAsia"/>
          <w:color w:val="000000"/>
          <w:sz w:val="24"/>
        </w:rPr>
        <w:t>萬</w:t>
      </w:r>
      <w:r w:rsidR="002E33E4">
        <w:rPr>
          <w:rFonts w:eastAsia="細明體" w:hint="eastAsia"/>
          <w:color w:val="000000"/>
          <w:sz w:val="24"/>
        </w:rPr>
        <w:t>2,101</w:t>
      </w:r>
      <w:r w:rsidR="006601F0" w:rsidRPr="007E405D">
        <w:rPr>
          <w:rFonts w:eastAsia="細明體" w:hint="eastAsia"/>
          <w:color w:val="000000"/>
          <w:sz w:val="24"/>
        </w:rPr>
        <w:t>元</w:t>
      </w:r>
      <w:r w:rsidR="006601F0" w:rsidRPr="007E405D">
        <w:rPr>
          <w:rFonts w:ascii="細明體" w:eastAsia="細明體" w:hAnsi="細明體" w:hint="eastAsia"/>
          <w:color w:val="000000"/>
          <w:sz w:val="24"/>
        </w:rPr>
        <w:t>、</w:t>
      </w:r>
      <w:r w:rsidR="00721AFB" w:rsidRPr="007E405D">
        <w:rPr>
          <w:rFonts w:eastAsia="細明體" w:hint="eastAsia"/>
          <w:color w:val="000000"/>
          <w:sz w:val="24"/>
        </w:rPr>
        <w:t>業務費用</w:t>
      </w:r>
      <w:r w:rsidR="002E33E4">
        <w:rPr>
          <w:rFonts w:eastAsia="細明體" w:hint="eastAsia"/>
          <w:color w:val="000000"/>
          <w:sz w:val="24"/>
        </w:rPr>
        <w:t>16</w:t>
      </w:r>
      <w:r w:rsidR="00721AFB" w:rsidRPr="007E405D">
        <w:rPr>
          <w:rFonts w:eastAsia="細明體" w:hint="eastAsia"/>
          <w:color w:val="000000"/>
          <w:sz w:val="24"/>
        </w:rPr>
        <w:t>萬</w:t>
      </w:r>
      <w:r w:rsidR="002E33E4">
        <w:rPr>
          <w:rFonts w:eastAsia="細明體" w:hint="eastAsia"/>
          <w:color w:val="000000"/>
          <w:sz w:val="24"/>
        </w:rPr>
        <w:t>298</w:t>
      </w:r>
      <w:r w:rsidR="00721AFB" w:rsidRPr="007E405D">
        <w:rPr>
          <w:rFonts w:eastAsia="細明體" w:hint="eastAsia"/>
          <w:color w:val="000000"/>
          <w:sz w:val="24"/>
        </w:rPr>
        <w:t>元、管理費用</w:t>
      </w:r>
      <w:r w:rsidR="006601F0" w:rsidRPr="007E405D">
        <w:rPr>
          <w:rFonts w:eastAsia="細明體"/>
          <w:color w:val="000000"/>
          <w:sz w:val="24"/>
        </w:rPr>
        <w:t>2</w:t>
      </w:r>
      <w:r w:rsidR="00721AFB" w:rsidRPr="007E405D">
        <w:rPr>
          <w:rFonts w:eastAsia="細明體" w:hint="eastAsia"/>
          <w:color w:val="000000"/>
          <w:sz w:val="24"/>
        </w:rPr>
        <w:t>萬</w:t>
      </w:r>
      <w:r w:rsidR="002E33E4">
        <w:rPr>
          <w:rFonts w:eastAsia="細明體" w:hint="eastAsia"/>
          <w:color w:val="000000"/>
          <w:sz w:val="24"/>
        </w:rPr>
        <w:t>4</w:t>
      </w:r>
      <w:r w:rsidR="004F03BF" w:rsidRPr="007E405D">
        <w:rPr>
          <w:rFonts w:eastAsia="細明體"/>
          <w:color w:val="000000"/>
          <w:sz w:val="24"/>
        </w:rPr>
        <w:t>,</w:t>
      </w:r>
      <w:r w:rsidR="002E33E4">
        <w:rPr>
          <w:rFonts w:eastAsia="細明體" w:hint="eastAsia"/>
          <w:color w:val="000000"/>
          <w:sz w:val="24"/>
        </w:rPr>
        <w:t>389</w:t>
      </w:r>
      <w:r w:rsidR="00721AFB" w:rsidRPr="007E405D">
        <w:rPr>
          <w:rFonts w:eastAsia="細明體" w:hint="eastAsia"/>
          <w:color w:val="000000"/>
          <w:sz w:val="24"/>
        </w:rPr>
        <w:t>元</w:t>
      </w:r>
      <w:r w:rsidR="002E33E4">
        <w:rPr>
          <w:rFonts w:eastAsia="細明體" w:hint="eastAsia"/>
          <w:color w:val="000000"/>
          <w:sz w:val="24"/>
        </w:rPr>
        <w:t>、</w:t>
      </w:r>
      <w:r w:rsidR="002E33E4">
        <w:rPr>
          <w:rFonts w:eastAsia="細明體" w:hint="eastAsia"/>
          <w:color w:val="000000"/>
          <w:sz w:val="24"/>
          <w:lang w:eastAsia="zh-HK"/>
        </w:rPr>
        <w:t>其他營業費用</w:t>
      </w:r>
      <w:r w:rsidR="002E33E4">
        <w:rPr>
          <w:rFonts w:eastAsia="細明體" w:hint="eastAsia"/>
          <w:color w:val="000000"/>
          <w:sz w:val="24"/>
        </w:rPr>
        <w:t>68</w:t>
      </w:r>
      <w:r w:rsidR="002E33E4">
        <w:rPr>
          <w:rFonts w:eastAsia="細明體" w:hint="eastAsia"/>
          <w:color w:val="000000"/>
          <w:sz w:val="24"/>
          <w:lang w:eastAsia="zh-HK"/>
        </w:rPr>
        <w:t>萬</w:t>
      </w:r>
      <w:r w:rsidR="002E33E4">
        <w:rPr>
          <w:rFonts w:eastAsia="細明體" w:hint="eastAsia"/>
          <w:color w:val="000000"/>
          <w:sz w:val="24"/>
        </w:rPr>
        <w:t>6,152</w:t>
      </w:r>
      <w:r w:rsidR="002E33E4">
        <w:rPr>
          <w:rFonts w:eastAsia="細明體" w:hint="eastAsia"/>
          <w:color w:val="000000"/>
          <w:sz w:val="24"/>
          <w:lang w:eastAsia="zh-HK"/>
        </w:rPr>
        <w:t>元</w:t>
      </w:r>
      <w:r w:rsidR="00721AFB" w:rsidRPr="007E405D">
        <w:rPr>
          <w:rFonts w:eastAsia="細明體" w:hint="eastAsia"/>
          <w:color w:val="000000"/>
          <w:sz w:val="24"/>
        </w:rPr>
        <w:t>及</w:t>
      </w:r>
      <w:r w:rsidR="002E33E4">
        <w:rPr>
          <w:rFonts w:eastAsia="細明體" w:hint="eastAsia"/>
          <w:color w:val="000000"/>
          <w:sz w:val="24"/>
          <w:lang w:eastAsia="zh-HK"/>
        </w:rPr>
        <w:t>其他營業外</w:t>
      </w:r>
      <w:r w:rsidR="00721AFB" w:rsidRPr="007E405D">
        <w:rPr>
          <w:rFonts w:eastAsia="細明體" w:hint="eastAsia"/>
          <w:color w:val="000000"/>
          <w:sz w:val="24"/>
        </w:rPr>
        <w:t>費用</w:t>
      </w:r>
      <w:r w:rsidR="002E33E4">
        <w:rPr>
          <w:rFonts w:eastAsia="細明體" w:hint="eastAsia"/>
          <w:color w:val="000000"/>
          <w:sz w:val="24"/>
        </w:rPr>
        <w:t>19</w:t>
      </w:r>
      <w:r w:rsidR="004F03BF" w:rsidRPr="007E405D">
        <w:rPr>
          <w:rFonts w:eastAsia="細明體" w:hint="eastAsia"/>
          <w:color w:val="000000"/>
          <w:sz w:val="24"/>
        </w:rPr>
        <w:t>萬</w:t>
      </w:r>
      <w:r w:rsidR="002E33E4">
        <w:rPr>
          <w:rFonts w:eastAsia="細明體" w:hint="eastAsia"/>
          <w:color w:val="000000"/>
          <w:sz w:val="24"/>
        </w:rPr>
        <w:t>7</w:t>
      </w:r>
      <w:r w:rsidR="00E82DDE" w:rsidRPr="007E405D">
        <w:rPr>
          <w:rFonts w:eastAsia="細明體" w:hint="eastAsia"/>
          <w:color w:val="000000"/>
          <w:sz w:val="24"/>
        </w:rPr>
        <w:t>,</w:t>
      </w:r>
      <w:r w:rsidR="002E33E4">
        <w:rPr>
          <w:rFonts w:eastAsia="細明體" w:hint="eastAsia"/>
          <w:color w:val="000000"/>
          <w:sz w:val="24"/>
        </w:rPr>
        <w:t>973</w:t>
      </w:r>
      <w:r w:rsidR="00721AFB" w:rsidRPr="007E405D">
        <w:rPr>
          <w:rFonts w:eastAsia="細明體" w:hint="eastAsia"/>
          <w:color w:val="000000"/>
          <w:sz w:val="24"/>
        </w:rPr>
        <w:t>元，</w:t>
      </w:r>
      <w:r w:rsidRPr="007E405D">
        <w:rPr>
          <w:rFonts w:eastAsia="細明體" w:hint="eastAsia"/>
          <w:color w:val="000000"/>
          <w:sz w:val="24"/>
        </w:rPr>
        <w:lastRenderedPageBreak/>
        <w:t>收支互抵後，淨</w:t>
      </w:r>
      <w:r w:rsidR="002E33E4">
        <w:rPr>
          <w:rFonts w:eastAsia="細明體" w:hint="eastAsia"/>
          <w:color w:val="000000"/>
          <w:sz w:val="24"/>
          <w:lang w:eastAsia="zh-HK"/>
        </w:rPr>
        <w:t>減</w:t>
      </w:r>
      <w:r w:rsidRPr="007E405D">
        <w:rPr>
          <w:rFonts w:eastAsia="細明體" w:hint="eastAsia"/>
          <w:color w:val="000000"/>
          <w:sz w:val="24"/>
        </w:rPr>
        <w:t>本期</w:t>
      </w:r>
      <w:r w:rsidR="00B07FF7" w:rsidRPr="007E405D">
        <w:rPr>
          <w:rFonts w:eastAsia="細明體" w:hint="eastAsia"/>
          <w:color w:val="000000"/>
          <w:sz w:val="24"/>
        </w:rPr>
        <w:t>淨</w:t>
      </w:r>
      <w:r w:rsidR="002E33E4">
        <w:rPr>
          <w:rFonts w:eastAsia="細明體" w:hint="eastAsia"/>
          <w:color w:val="000000"/>
          <w:sz w:val="24"/>
          <w:lang w:eastAsia="zh-HK"/>
        </w:rPr>
        <w:t>損</w:t>
      </w:r>
      <w:r w:rsidR="009556AB">
        <w:rPr>
          <w:rFonts w:eastAsia="細明體" w:hint="eastAsia"/>
          <w:color w:val="000000"/>
          <w:sz w:val="24"/>
        </w:rPr>
        <w:t>1</w:t>
      </w:r>
      <w:r w:rsidR="00560553" w:rsidRPr="007E405D">
        <w:rPr>
          <w:rFonts w:eastAsia="細明體"/>
          <w:color w:val="000000"/>
          <w:sz w:val="24"/>
        </w:rPr>
        <w:t>,</w:t>
      </w:r>
      <w:r w:rsidR="009556AB">
        <w:rPr>
          <w:rFonts w:eastAsia="細明體" w:hint="eastAsia"/>
          <w:color w:val="000000"/>
          <w:sz w:val="24"/>
        </w:rPr>
        <w:t>816</w:t>
      </w:r>
      <w:r w:rsidRPr="007E405D">
        <w:rPr>
          <w:rFonts w:eastAsia="細明體" w:hint="eastAsia"/>
          <w:color w:val="000000"/>
          <w:sz w:val="24"/>
        </w:rPr>
        <w:t>萬</w:t>
      </w:r>
      <w:r w:rsidR="009556AB">
        <w:rPr>
          <w:rFonts w:eastAsia="細明體" w:hint="eastAsia"/>
          <w:color w:val="000000"/>
          <w:sz w:val="24"/>
        </w:rPr>
        <w:t>8,965</w:t>
      </w:r>
      <w:r w:rsidRPr="007E405D">
        <w:rPr>
          <w:rFonts w:eastAsia="細明體" w:hint="eastAsia"/>
          <w:color w:val="000000"/>
          <w:sz w:val="24"/>
        </w:rPr>
        <w:t>元。</w:t>
      </w:r>
    </w:p>
    <w:p w:rsidR="007352BF" w:rsidRPr="007E405D" w:rsidRDefault="007352BF" w:rsidP="00A5762F">
      <w:pPr>
        <w:pStyle w:val="a3"/>
        <w:ind w:left="360" w:firstLine="0"/>
        <w:jc w:val="both"/>
        <w:rPr>
          <w:rFonts w:eastAsia="細明體"/>
          <w:color w:val="000000"/>
          <w:sz w:val="24"/>
        </w:rPr>
      </w:pPr>
    </w:p>
    <w:p w:rsidR="00281246" w:rsidRPr="007E405D" w:rsidRDefault="00281246" w:rsidP="00A5762F">
      <w:pPr>
        <w:pStyle w:val="a3"/>
        <w:ind w:leftChars="402" w:left="965" w:firstLineChars="5" w:firstLine="12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貳、盈虧撥補之查核：</w:t>
      </w:r>
    </w:p>
    <w:p w:rsidR="007352BF" w:rsidRPr="007E405D" w:rsidRDefault="007352BF" w:rsidP="00A5762F">
      <w:pPr>
        <w:jc w:val="both"/>
        <w:rPr>
          <w:rFonts w:eastAsia="細明體"/>
          <w:color w:val="000000"/>
        </w:rPr>
      </w:pPr>
    </w:p>
    <w:p w:rsidR="007352BF" w:rsidRPr="007E405D" w:rsidRDefault="007352BF" w:rsidP="00A5762F">
      <w:pPr>
        <w:jc w:val="both"/>
        <w:rPr>
          <w:rFonts w:eastAsia="細明體"/>
          <w:color w:val="000000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一、盈餘事項：</w:t>
      </w:r>
    </w:p>
    <w:p w:rsidR="007352BF" w:rsidRPr="007E405D" w:rsidRDefault="007352BF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B3165E" w:rsidRPr="007E405D" w:rsidRDefault="009556AB" w:rsidP="009556AB">
      <w:pPr>
        <w:pStyle w:val="a3"/>
        <w:spacing w:line="360" w:lineRule="auto"/>
        <w:ind w:left="1094" w:hanging="357"/>
        <w:jc w:val="both"/>
        <w:rPr>
          <w:rFonts w:eastAsia="細明體"/>
          <w:color w:val="000000"/>
          <w:sz w:val="24"/>
        </w:rPr>
      </w:pPr>
      <w:r>
        <w:rPr>
          <w:rFonts w:eastAsia="細明體" w:hint="eastAsia"/>
          <w:color w:val="000000"/>
          <w:sz w:val="24"/>
          <w:lang w:eastAsia="zh-HK"/>
        </w:rPr>
        <w:t>首次採用國際財務報導準則調整數轉列數原列</w:t>
      </w:r>
      <w:r>
        <w:rPr>
          <w:rFonts w:eastAsia="細明體" w:hint="eastAsia"/>
          <w:color w:val="000000"/>
          <w:sz w:val="24"/>
        </w:rPr>
        <w:t>3</w:t>
      </w:r>
      <w:r>
        <w:rPr>
          <w:rFonts w:eastAsia="細明體" w:hint="eastAsia"/>
          <w:color w:val="000000"/>
          <w:sz w:val="24"/>
          <w:lang w:eastAsia="zh-HK"/>
        </w:rPr>
        <w:t>億</w:t>
      </w:r>
      <w:r>
        <w:rPr>
          <w:rFonts w:eastAsia="細明體" w:hint="eastAsia"/>
          <w:color w:val="000000"/>
          <w:sz w:val="24"/>
        </w:rPr>
        <w:t>7,269</w:t>
      </w:r>
      <w:r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 w:hint="eastAsia"/>
          <w:color w:val="000000"/>
          <w:sz w:val="24"/>
        </w:rPr>
        <w:t>9,605.64</w:t>
      </w:r>
      <w:r>
        <w:rPr>
          <w:rFonts w:eastAsia="細明體" w:hint="eastAsia"/>
          <w:color w:val="000000"/>
          <w:sz w:val="24"/>
          <w:lang w:eastAsia="zh-HK"/>
        </w:rPr>
        <w:t>元</w:t>
      </w:r>
      <w:r>
        <w:rPr>
          <w:rFonts w:eastAsia="細明體" w:hint="eastAsia"/>
          <w:color w:val="000000"/>
          <w:sz w:val="24"/>
        </w:rPr>
        <w:t>，</w:t>
      </w:r>
      <w:r>
        <w:rPr>
          <w:rFonts w:eastAsia="細明體" w:hint="eastAsia"/>
          <w:color w:val="000000"/>
          <w:sz w:val="24"/>
          <w:lang w:eastAsia="zh-HK"/>
        </w:rPr>
        <w:t>予以照列</w:t>
      </w:r>
      <w:r>
        <w:rPr>
          <w:rFonts w:eastAsia="細明體" w:hint="eastAsia"/>
          <w:color w:val="000000"/>
          <w:sz w:val="24"/>
        </w:rPr>
        <w:t>。</w:t>
      </w:r>
    </w:p>
    <w:p w:rsidR="006D55F3" w:rsidRPr="007E405D" w:rsidRDefault="006D55F3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7352BF" w:rsidRPr="007E405D" w:rsidRDefault="007352BF" w:rsidP="000547BD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二、分配事項：</w:t>
      </w:r>
    </w:p>
    <w:p w:rsidR="007352BF" w:rsidRPr="007E405D" w:rsidRDefault="007352BF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15AD9" w:rsidRPr="007E405D" w:rsidRDefault="009556AB" w:rsidP="009556AB">
      <w:pPr>
        <w:pStyle w:val="a3"/>
        <w:spacing w:line="360" w:lineRule="auto"/>
        <w:ind w:left="1134" w:hanging="397"/>
        <w:jc w:val="both"/>
        <w:rPr>
          <w:rFonts w:eastAsia="細明體"/>
          <w:color w:val="000000"/>
          <w:sz w:val="24"/>
        </w:rPr>
      </w:pPr>
      <w:r>
        <w:rPr>
          <w:rFonts w:eastAsia="細明體" w:hint="eastAsia"/>
          <w:color w:val="000000"/>
          <w:sz w:val="24"/>
          <w:lang w:eastAsia="zh-HK"/>
        </w:rPr>
        <w:t>填補虧損原列</w:t>
      </w:r>
      <w:r>
        <w:rPr>
          <w:rFonts w:eastAsia="細明體" w:hint="eastAsia"/>
          <w:color w:val="000000"/>
          <w:sz w:val="24"/>
        </w:rPr>
        <w:t>3</w:t>
      </w:r>
      <w:r>
        <w:rPr>
          <w:rFonts w:eastAsia="細明體" w:hint="eastAsia"/>
          <w:color w:val="000000"/>
          <w:sz w:val="24"/>
          <w:lang w:eastAsia="zh-HK"/>
        </w:rPr>
        <w:t>億</w:t>
      </w:r>
      <w:r>
        <w:rPr>
          <w:rFonts w:eastAsia="細明體" w:hint="eastAsia"/>
          <w:color w:val="000000"/>
          <w:sz w:val="24"/>
        </w:rPr>
        <w:t>7,269</w:t>
      </w:r>
      <w:r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 w:hint="eastAsia"/>
          <w:color w:val="000000"/>
          <w:sz w:val="24"/>
        </w:rPr>
        <w:t>9,605.64</w:t>
      </w:r>
      <w:r>
        <w:rPr>
          <w:rFonts w:eastAsia="細明體" w:hint="eastAsia"/>
          <w:color w:val="000000"/>
          <w:sz w:val="24"/>
          <w:lang w:eastAsia="zh-HK"/>
        </w:rPr>
        <w:t>元</w:t>
      </w:r>
      <w:r>
        <w:rPr>
          <w:rFonts w:eastAsia="細明體" w:hint="eastAsia"/>
          <w:color w:val="000000"/>
          <w:sz w:val="24"/>
        </w:rPr>
        <w:t>，</w:t>
      </w:r>
      <w:r>
        <w:rPr>
          <w:rFonts w:eastAsia="細明體" w:hint="eastAsia"/>
          <w:color w:val="000000"/>
          <w:sz w:val="24"/>
          <w:lang w:eastAsia="zh-HK"/>
        </w:rPr>
        <w:t>予以照列</w:t>
      </w:r>
      <w:r>
        <w:rPr>
          <w:rFonts w:eastAsia="細明體" w:hint="eastAsia"/>
          <w:color w:val="000000"/>
          <w:sz w:val="24"/>
        </w:rPr>
        <w:t>。</w:t>
      </w:r>
    </w:p>
    <w:p w:rsidR="000547BD" w:rsidRPr="007E405D" w:rsidRDefault="000547BD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0547BD" w:rsidRPr="007E405D" w:rsidRDefault="000547BD" w:rsidP="00D1327F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>三、虧損事項：</w:t>
      </w:r>
    </w:p>
    <w:p w:rsidR="000547BD" w:rsidRPr="007E405D" w:rsidRDefault="000547BD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</w:t>
      </w:r>
    </w:p>
    <w:p w:rsidR="00C0455A" w:rsidRDefault="00C0455A" w:rsidP="00C0455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360" w:lineRule="auto"/>
        <w:ind w:left="879" w:hanging="397"/>
        <w:jc w:val="both"/>
        <w:rPr>
          <w:rFonts w:eastAsia="細明體"/>
          <w:color w:val="000000"/>
          <w:lang w:eastAsia="zh-HK"/>
        </w:rPr>
      </w:pPr>
      <w:r w:rsidRPr="007E405D">
        <w:rPr>
          <w:rFonts w:eastAsia="細明體"/>
          <w:color w:val="000000"/>
        </w:rPr>
        <w:t>(</w:t>
      </w:r>
      <w:r>
        <w:rPr>
          <w:rFonts w:eastAsia="細明體" w:hint="eastAsia"/>
          <w:color w:val="000000"/>
          <w:lang w:eastAsia="zh-HK"/>
        </w:rPr>
        <w:t>一</w:t>
      </w:r>
      <w:r w:rsidRPr="007E405D">
        <w:rPr>
          <w:rFonts w:eastAsia="細明體"/>
          <w:color w:val="000000"/>
        </w:rPr>
        <w:t>)</w:t>
      </w:r>
      <w:r>
        <w:rPr>
          <w:rFonts w:eastAsia="細明體" w:hint="eastAsia"/>
          <w:color w:val="000000"/>
          <w:lang w:eastAsia="zh-HK"/>
        </w:rPr>
        <w:t>本期淨損原列</w:t>
      </w:r>
      <w:r>
        <w:rPr>
          <w:rFonts w:eastAsia="細明體" w:hint="eastAsia"/>
          <w:color w:val="000000"/>
        </w:rPr>
        <w:t>15</w:t>
      </w:r>
      <w:r>
        <w:rPr>
          <w:rFonts w:eastAsia="細明體" w:hint="eastAsia"/>
          <w:color w:val="000000"/>
          <w:lang w:eastAsia="zh-HK"/>
        </w:rPr>
        <w:t>億</w:t>
      </w:r>
      <w:r>
        <w:rPr>
          <w:rFonts w:eastAsia="細明體" w:hint="eastAsia"/>
          <w:color w:val="000000"/>
        </w:rPr>
        <w:t>3,875</w:t>
      </w:r>
      <w:r>
        <w:rPr>
          <w:rFonts w:eastAsia="細明體" w:hint="eastAsia"/>
          <w:color w:val="000000"/>
          <w:lang w:eastAsia="zh-HK"/>
        </w:rPr>
        <w:t>萬</w:t>
      </w:r>
      <w:r>
        <w:rPr>
          <w:rFonts w:eastAsia="細明體" w:hint="eastAsia"/>
          <w:color w:val="000000"/>
        </w:rPr>
        <w:t>5,240.81</w:t>
      </w:r>
      <w:r>
        <w:rPr>
          <w:rFonts w:eastAsia="細明體" w:hint="eastAsia"/>
          <w:color w:val="000000"/>
          <w:lang w:eastAsia="zh-HK"/>
        </w:rPr>
        <w:t>元</w:t>
      </w:r>
      <w:r>
        <w:rPr>
          <w:rFonts w:eastAsia="細明體" w:hint="eastAsia"/>
          <w:color w:val="000000"/>
        </w:rPr>
        <w:t>，</w:t>
      </w:r>
      <w:r>
        <w:rPr>
          <w:rFonts w:eastAsia="細明體" w:hint="eastAsia"/>
          <w:color w:val="000000"/>
          <w:lang w:eastAsia="zh-HK"/>
        </w:rPr>
        <w:t>經壹項損益部分修正減列</w:t>
      </w:r>
      <w:r>
        <w:rPr>
          <w:rFonts w:eastAsia="細明體" w:hint="eastAsia"/>
          <w:color w:val="000000"/>
        </w:rPr>
        <w:t>1,816</w:t>
      </w:r>
      <w:r>
        <w:rPr>
          <w:rFonts w:eastAsia="細明體" w:hint="eastAsia"/>
          <w:color w:val="000000"/>
          <w:lang w:eastAsia="zh-HK"/>
        </w:rPr>
        <w:t>萬</w:t>
      </w:r>
      <w:r>
        <w:rPr>
          <w:rFonts w:eastAsia="細明體" w:hint="eastAsia"/>
          <w:color w:val="000000"/>
        </w:rPr>
        <w:t>8,965</w:t>
      </w:r>
      <w:r>
        <w:rPr>
          <w:rFonts w:eastAsia="細明體" w:hint="eastAsia"/>
          <w:color w:val="000000"/>
          <w:lang w:eastAsia="zh-HK"/>
        </w:rPr>
        <w:t>元</w:t>
      </w:r>
      <w:r>
        <w:rPr>
          <w:rFonts w:eastAsia="細明體" w:hint="eastAsia"/>
          <w:color w:val="000000"/>
        </w:rPr>
        <w:t>，</w:t>
      </w:r>
      <w:r>
        <w:rPr>
          <w:rFonts w:eastAsia="細明體" w:hint="eastAsia"/>
          <w:color w:val="000000"/>
          <w:lang w:eastAsia="zh-HK"/>
        </w:rPr>
        <w:t>核定為</w:t>
      </w:r>
      <w:r>
        <w:rPr>
          <w:rFonts w:eastAsia="細明體" w:hint="eastAsia"/>
          <w:color w:val="000000"/>
        </w:rPr>
        <w:t>15</w:t>
      </w:r>
      <w:r>
        <w:rPr>
          <w:rFonts w:eastAsia="細明體" w:hint="eastAsia"/>
          <w:color w:val="000000"/>
          <w:lang w:eastAsia="zh-HK"/>
        </w:rPr>
        <w:t>億</w:t>
      </w:r>
      <w:r>
        <w:rPr>
          <w:rFonts w:eastAsia="細明體" w:hint="eastAsia"/>
          <w:color w:val="000000"/>
        </w:rPr>
        <w:t>2,058</w:t>
      </w:r>
      <w:r>
        <w:rPr>
          <w:rFonts w:eastAsia="細明體" w:hint="eastAsia"/>
          <w:color w:val="000000"/>
          <w:lang w:eastAsia="zh-HK"/>
        </w:rPr>
        <w:t>萬</w:t>
      </w:r>
      <w:r>
        <w:rPr>
          <w:rFonts w:eastAsia="細明體" w:hint="eastAsia"/>
          <w:color w:val="000000"/>
        </w:rPr>
        <w:t>6,275.81</w:t>
      </w:r>
      <w:r>
        <w:rPr>
          <w:rFonts w:eastAsia="細明體" w:hint="eastAsia"/>
          <w:color w:val="000000"/>
          <w:lang w:eastAsia="zh-HK"/>
        </w:rPr>
        <w:t>元</w:t>
      </w:r>
      <w:r>
        <w:rPr>
          <w:rFonts w:eastAsia="細明體" w:hint="eastAsia"/>
          <w:color w:val="000000"/>
        </w:rPr>
        <w:t>。</w:t>
      </w:r>
    </w:p>
    <w:p w:rsidR="00C0455A" w:rsidRPr="007E405D" w:rsidRDefault="00C0455A" w:rsidP="00C0455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360" w:lineRule="auto"/>
        <w:ind w:left="879" w:hanging="397"/>
        <w:jc w:val="both"/>
        <w:rPr>
          <w:color w:val="000000"/>
        </w:rPr>
      </w:pPr>
      <w:r w:rsidRPr="007E405D">
        <w:rPr>
          <w:rFonts w:eastAsia="細明體"/>
          <w:color w:val="000000"/>
        </w:rPr>
        <w:t>(</w:t>
      </w:r>
      <w:r>
        <w:rPr>
          <w:rFonts w:eastAsia="細明體" w:hint="eastAsia"/>
          <w:color w:val="000000"/>
          <w:lang w:eastAsia="zh-HK"/>
        </w:rPr>
        <w:t>二</w:t>
      </w:r>
      <w:r w:rsidRPr="007E405D">
        <w:rPr>
          <w:rFonts w:eastAsia="細明體"/>
          <w:color w:val="000000"/>
        </w:rPr>
        <w:t>)</w:t>
      </w:r>
      <w:r>
        <w:rPr>
          <w:rFonts w:eastAsia="細明體" w:hint="eastAsia"/>
          <w:color w:val="000000"/>
          <w:lang w:eastAsia="zh-HK"/>
        </w:rPr>
        <w:t>累積虧損原列</w:t>
      </w:r>
      <w:r>
        <w:rPr>
          <w:rFonts w:eastAsia="細明體" w:hint="eastAsia"/>
          <w:color w:val="000000"/>
        </w:rPr>
        <w:t>1,110</w:t>
      </w:r>
      <w:r>
        <w:rPr>
          <w:rFonts w:eastAsia="細明體" w:hint="eastAsia"/>
          <w:color w:val="000000"/>
          <w:lang w:eastAsia="zh-HK"/>
        </w:rPr>
        <w:t>億</w:t>
      </w:r>
      <w:r>
        <w:rPr>
          <w:rFonts w:eastAsia="細明體" w:hint="eastAsia"/>
          <w:color w:val="000000"/>
        </w:rPr>
        <w:t>4,985</w:t>
      </w:r>
      <w:r>
        <w:rPr>
          <w:rFonts w:eastAsia="細明體" w:hint="eastAsia"/>
          <w:color w:val="000000"/>
          <w:lang w:eastAsia="zh-HK"/>
        </w:rPr>
        <w:t>萬</w:t>
      </w:r>
      <w:r>
        <w:rPr>
          <w:rFonts w:eastAsia="細明體" w:hint="eastAsia"/>
          <w:color w:val="000000"/>
        </w:rPr>
        <w:t>5,820.05</w:t>
      </w:r>
      <w:r>
        <w:rPr>
          <w:rFonts w:eastAsia="細明體" w:hint="eastAsia"/>
          <w:color w:val="000000"/>
          <w:lang w:eastAsia="zh-HK"/>
        </w:rPr>
        <w:t>元</w:t>
      </w:r>
      <w:r>
        <w:rPr>
          <w:rFonts w:eastAsia="細明體" w:hint="eastAsia"/>
          <w:color w:val="000000"/>
        </w:rPr>
        <w:t>，</w:t>
      </w:r>
      <w:r w:rsidR="00A5762F">
        <w:rPr>
          <w:rFonts w:eastAsia="細明體" w:hint="eastAsia"/>
          <w:color w:val="000000"/>
          <w:lang w:eastAsia="zh-HK"/>
        </w:rPr>
        <w:t>核與</w:t>
      </w:r>
      <w:r w:rsidR="00A5762F">
        <w:rPr>
          <w:rFonts w:eastAsia="細明體" w:hint="eastAsia"/>
          <w:color w:val="000000"/>
        </w:rPr>
        <w:t>105</w:t>
      </w:r>
      <w:r w:rsidR="00A5762F">
        <w:rPr>
          <w:rFonts w:eastAsia="細明體" w:hint="eastAsia"/>
          <w:color w:val="000000"/>
          <w:lang w:eastAsia="zh-HK"/>
        </w:rPr>
        <w:t>年度決算審定數相符</w:t>
      </w:r>
      <w:r w:rsidR="00A5762F">
        <w:rPr>
          <w:rFonts w:eastAsia="細明體" w:hint="eastAsia"/>
          <w:color w:val="000000"/>
        </w:rPr>
        <w:t>，</w:t>
      </w:r>
      <w:r w:rsidR="00A5762F">
        <w:rPr>
          <w:rFonts w:eastAsia="細明體" w:hint="eastAsia"/>
          <w:color w:val="000000"/>
          <w:lang w:eastAsia="zh-HK"/>
        </w:rPr>
        <w:t>予以照列</w:t>
      </w:r>
      <w:r w:rsidR="00A5762F">
        <w:rPr>
          <w:rFonts w:eastAsia="細明體" w:hint="eastAsia"/>
          <w:color w:val="000000"/>
        </w:rPr>
        <w:t>。</w:t>
      </w:r>
    </w:p>
    <w:p w:rsidR="000547BD" w:rsidRPr="007E405D" w:rsidRDefault="000547BD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0547BD" w:rsidRDefault="000547BD" w:rsidP="00A5762F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>四、填補事項：</w:t>
      </w:r>
    </w:p>
    <w:p w:rsidR="00A5762F" w:rsidRPr="007E405D" w:rsidRDefault="00A5762F" w:rsidP="00A5762F">
      <w:pPr>
        <w:pStyle w:val="a3"/>
        <w:ind w:firstLineChars="93" w:firstLine="223"/>
        <w:jc w:val="both"/>
        <w:rPr>
          <w:rFonts w:eastAsia="細明體"/>
          <w:b/>
          <w:color w:val="000000"/>
          <w:sz w:val="24"/>
        </w:rPr>
      </w:pPr>
    </w:p>
    <w:p w:rsidR="00A5762F" w:rsidRDefault="00A5762F" w:rsidP="00A5762F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360" w:lineRule="auto"/>
        <w:ind w:left="879" w:hanging="397"/>
        <w:jc w:val="both"/>
        <w:rPr>
          <w:rFonts w:eastAsia="細明體"/>
          <w:color w:val="000000"/>
          <w:lang w:eastAsia="zh-HK"/>
        </w:rPr>
      </w:pPr>
      <w:r w:rsidRPr="007E405D">
        <w:rPr>
          <w:rFonts w:eastAsia="細明體"/>
          <w:color w:val="000000"/>
        </w:rPr>
        <w:t>(</w:t>
      </w:r>
      <w:r>
        <w:rPr>
          <w:rFonts w:eastAsia="細明體" w:hint="eastAsia"/>
          <w:color w:val="000000"/>
          <w:lang w:eastAsia="zh-HK"/>
        </w:rPr>
        <w:t>一</w:t>
      </w:r>
      <w:r w:rsidRPr="007E405D">
        <w:rPr>
          <w:rFonts w:eastAsia="細明體"/>
          <w:color w:val="000000"/>
        </w:rPr>
        <w:t>)</w:t>
      </w:r>
      <w:r>
        <w:rPr>
          <w:rFonts w:eastAsia="細明體" w:hint="eastAsia"/>
          <w:color w:val="000000"/>
          <w:lang w:eastAsia="zh-HK"/>
        </w:rPr>
        <w:t>撥用盈餘原列</w:t>
      </w:r>
      <w:r>
        <w:rPr>
          <w:rFonts w:eastAsia="細明體" w:hint="eastAsia"/>
          <w:color w:val="000000"/>
        </w:rPr>
        <w:t>3</w:t>
      </w:r>
      <w:r>
        <w:rPr>
          <w:rFonts w:eastAsia="細明體" w:hint="eastAsia"/>
          <w:color w:val="000000"/>
          <w:lang w:eastAsia="zh-HK"/>
        </w:rPr>
        <w:t>億</w:t>
      </w:r>
      <w:r>
        <w:rPr>
          <w:rFonts w:eastAsia="細明體" w:hint="eastAsia"/>
          <w:color w:val="000000"/>
        </w:rPr>
        <w:t>7,269</w:t>
      </w:r>
      <w:r>
        <w:rPr>
          <w:rFonts w:eastAsia="細明體" w:hint="eastAsia"/>
          <w:color w:val="000000"/>
          <w:lang w:eastAsia="zh-HK"/>
        </w:rPr>
        <w:t>萬</w:t>
      </w:r>
      <w:r>
        <w:rPr>
          <w:rFonts w:eastAsia="細明體" w:hint="eastAsia"/>
          <w:color w:val="000000"/>
        </w:rPr>
        <w:t>9,605.64</w:t>
      </w:r>
      <w:r>
        <w:rPr>
          <w:rFonts w:eastAsia="細明體" w:hint="eastAsia"/>
          <w:color w:val="000000"/>
          <w:lang w:eastAsia="zh-HK"/>
        </w:rPr>
        <w:t>元</w:t>
      </w:r>
      <w:r>
        <w:rPr>
          <w:rFonts w:eastAsia="細明體" w:hint="eastAsia"/>
          <w:color w:val="000000"/>
        </w:rPr>
        <w:t>，</w:t>
      </w:r>
      <w:r>
        <w:rPr>
          <w:rFonts w:eastAsia="細明體" w:hint="eastAsia"/>
          <w:color w:val="000000"/>
          <w:lang w:eastAsia="zh-HK"/>
        </w:rPr>
        <w:t>予以照列</w:t>
      </w:r>
      <w:r>
        <w:rPr>
          <w:rFonts w:eastAsia="細明體" w:hint="eastAsia"/>
          <w:color w:val="000000"/>
        </w:rPr>
        <w:t>。</w:t>
      </w:r>
    </w:p>
    <w:p w:rsidR="00A5762F" w:rsidRPr="007E405D" w:rsidRDefault="00A5762F" w:rsidP="00A5762F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360" w:lineRule="auto"/>
        <w:ind w:left="879" w:hanging="397"/>
        <w:jc w:val="both"/>
        <w:rPr>
          <w:color w:val="000000"/>
        </w:rPr>
      </w:pPr>
      <w:r w:rsidRPr="007E405D">
        <w:rPr>
          <w:rFonts w:eastAsia="細明體"/>
          <w:color w:val="000000"/>
        </w:rPr>
        <w:t>(</w:t>
      </w:r>
      <w:r>
        <w:rPr>
          <w:rFonts w:eastAsia="細明體" w:hint="eastAsia"/>
          <w:color w:val="000000"/>
          <w:lang w:eastAsia="zh-HK"/>
        </w:rPr>
        <w:t>二</w:t>
      </w:r>
      <w:r w:rsidRPr="007E405D">
        <w:rPr>
          <w:rFonts w:eastAsia="細明體"/>
          <w:color w:val="000000"/>
        </w:rPr>
        <w:t>)</w:t>
      </w:r>
      <w:r>
        <w:rPr>
          <w:rFonts w:eastAsia="細明體" w:hint="eastAsia"/>
          <w:color w:val="000000"/>
          <w:lang w:eastAsia="zh-HK"/>
        </w:rPr>
        <w:t>待填補之虧損原列</w:t>
      </w:r>
      <w:r>
        <w:rPr>
          <w:rFonts w:eastAsia="細明體" w:hint="eastAsia"/>
          <w:color w:val="000000"/>
        </w:rPr>
        <w:t>1,122</w:t>
      </w:r>
      <w:r>
        <w:rPr>
          <w:rFonts w:eastAsia="細明體" w:hint="eastAsia"/>
          <w:color w:val="000000"/>
          <w:lang w:eastAsia="zh-HK"/>
        </w:rPr>
        <w:t>億</w:t>
      </w:r>
      <w:r>
        <w:rPr>
          <w:rFonts w:eastAsia="細明體" w:hint="eastAsia"/>
          <w:color w:val="000000"/>
        </w:rPr>
        <w:t>1,591</w:t>
      </w:r>
      <w:r>
        <w:rPr>
          <w:rFonts w:eastAsia="細明體" w:hint="eastAsia"/>
          <w:color w:val="000000"/>
          <w:lang w:eastAsia="zh-HK"/>
        </w:rPr>
        <w:t>萬</w:t>
      </w:r>
      <w:r>
        <w:rPr>
          <w:rFonts w:eastAsia="細明體" w:hint="eastAsia"/>
          <w:color w:val="000000"/>
        </w:rPr>
        <w:t>1,455.22</w:t>
      </w:r>
      <w:r>
        <w:rPr>
          <w:rFonts w:eastAsia="細明體" w:hint="eastAsia"/>
          <w:color w:val="000000"/>
          <w:lang w:eastAsia="zh-HK"/>
        </w:rPr>
        <w:t>元</w:t>
      </w:r>
      <w:r>
        <w:rPr>
          <w:rFonts w:eastAsia="細明體" w:hint="eastAsia"/>
          <w:color w:val="000000"/>
        </w:rPr>
        <w:t>，</w:t>
      </w:r>
      <w:r>
        <w:rPr>
          <w:rFonts w:eastAsia="細明體" w:hint="eastAsia"/>
          <w:color w:val="000000"/>
          <w:lang w:eastAsia="zh-HK"/>
        </w:rPr>
        <w:t>經壹項損益部分修正減列</w:t>
      </w:r>
      <w:r>
        <w:rPr>
          <w:rFonts w:eastAsia="細明體" w:hint="eastAsia"/>
          <w:color w:val="000000"/>
        </w:rPr>
        <w:t>1,816</w:t>
      </w:r>
      <w:r>
        <w:rPr>
          <w:rFonts w:eastAsia="細明體" w:hint="eastAsia"/>
          <w:color w:val="000000"/>
          <w:lang w:eastAsia="zh-HK"/>
        </w:rPr>
        <w:t>萬</w:t>
      </w:r>
      <w:r>
        <w:rPr>
          <w:rFonts w:eastAsia="細明體" w:hint="eastAsia"/>
          <w:color w:val="000000"/>
        </w:rPr>
        <w:t>8,965</w:t>
      </w:r>
      <w:r>
        <w:rPr>
          <w:rFonts w:eastAsia="細明體" w:hint="eastAsia"/>
          <w:color w:val="000000"/>
          <w:lang w:eastAsia="zh-HK"/>
        </w:rPr>
        <w:t>元</w:t>
      </w:r>
      <w:r>
        <w:rPr>
          <w:rFonts w:eastAsia="細明體" w:hint="eastAsia"/>
          <w:color w:val="000000"/>
        </w:rPr>
        <w:t>，</w:t>
      </w:r>
      <w:r>
        <w:rPr>
          <w:rFonts w:eastAsia="細明體" w:hint="eastAsia"/>
          <w:color w:val="000000"/>
          <w:lang w:eastAsia="zh-HK"/>
        </w:rPr>
        <w:t>核定為</w:t>
      </w:r>
      <w:r>
        <w:rPr>
          <w:rFonts w:eastAsia="細明體" w:hint="eastAsia"/>
          <w:color w:val="000000"/>
        </w:rPr>
        <w:t>1,121</w:t>
      </w:r>
      <w:r>
        <w:rPr>
          <w:rFonts w:eastAsia="細明體" w:hint="eastAsia"/>
          <w:color w:val="000000"/>
          <w:lang w:eastAsia="zh-HK"/>
        </w:rPr>
        <w:t>億</w:t>
      </w:r>
      <w:r>
        <w:rPr>
          <w:rFonts w:eastAsia="細明體" w:hint="eastAsia"/>
          <w:color w:val="000000"/>
        </w:rPr>
        <w:t>9,774</w:t>
      </w:r>
      <w:r>
        <w:rPr>
          <w:rFonts w:eastAsia="細明體" w:hint="eastAsia"/>
          <w:color w:val="000000"/>
          <w:lang w:eastAsia="zh-HK"/>
        </w:rPr>
        <w:t>萬</w:t>
      </w:r>
      <w:r>
        <w:rPr>
          <w:rFonts w:eastAsia="細明體" w:hint="eastAsia"/>
          <w:color w:val="000000"/>
        </w:rPr>
        <w:t>2,490.22</w:t>
      </w:r>
      <w:r>
        <w:rPr>
          <w:rFonts w:eastAsia="細明體" w:hint="eastAsia"/>
          <w:color w:val="000000"/>
          <w:lang w:eastAsia="zh-HK"/>
        </w:rPr>
        <w:t>元</w:t>
      </w:r>
      <w:r>
        <w:rPr>
          <w:rFonts w:eastAsia="細明體" w:hint="eastAsia"/>
          <w:color w:val="000000"/>
        </w:rPr>
        <w:t>。</w:t>
      </w:r>
    </w:p>
    <w:p w:rsidR="00FB1788" w:rsidRPr="007E405D" w:rsidRDefault="00FB1788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6531D7" w:rsidRPr="007E405D" w:rsidRDefault="006531D7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參、現金流量之查核：</w:t>
      </w:r>
    </w:p>
    <w:p w:rsidR="006531D7" w:rsidRPr="007E405D" w:rsidRDefault="006531D7">
      <w:pPr>
        <w:spacing w:line="360" w:lineRule="auto"/>
        <w:jc w:val="both"/>
        <w:rPr>
          <w:rFonts w:eastAsia="細明體"/>
          <w:b/>
          <w:color w:val="000000"/>
          <w:sz w:val="32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lastRenderedPageBreak/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一、營業活動之現金流量：</w:t>
      </w:r>
    </w:p>
    <w:p w:rsidR="007352BF" w:rsidRPr="007E405D" w:rsidRDefault="007352BF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A75AD2" w:rsidRPr="007E405D" w:rsidRDefault="00690C38" w:rsidP="00657503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營業活動之淨現金流</w:t>
      </w:r>
      <w:r w:rsidR="00FB7187" w:rsidRPr="007E405D">
        <w:rPr>
          <w:rFonts w:eastAsia="細明體" w:hint="eastAsia"/>
          <w:color w:val="000000"/>
          <w:sz w:val="24"/>
        </w:rPr>
        <w:t>入</w:t>
      </w:r>
      <w:r w:rsidR="00A15AD9" w:rsidRPr="007E405D">
        <w:rPr>
          <w:rFonts w:eastAsia="細明體" w:hint="eastAsia"/>
          <w:color w:val="000000"/>
          <w:sz w:val="24"/>
        </w:rPr>
        <w:t>原列</w:t>
      </w:r>
      <w:r w:rsidR="00A5762F">
        <w:rPr>
          <w:rFonts w:eastAsia="細明體" w:hint="eastAsia"/>
          <w:color w:val="000000"/>
          <w:sz w:val="24"/>
        </w:rPr>
        <w:t>5</w:t>
      </w:r>
      <w:r w:rsidR="00A15AD9" w:rsidRPr="007E405D">
        <w:rPr>
          <w:rFonts w:eastAsia="細明體" w:hint="eastAsia"/>
          <w:color w:val="000000"/>
          <w:sz w:val="24"/>
        </w:rPr>
        <w:t>億</w:t>
      </w:r>
      <w:r w:rsidR="00A5762F">
        <w:rPr>
          <w:rFonts w:eastAsia="細明體" w:hint="eastAsia"/>
          <w:color w:val="000000"/>
          <w:sz w:val="24"/>
        </w:rPr>
        <w:t>8,065</w:t>
      </w:r>
      <w:r w:rsidR="00A15AD9" w:rsidRPr="007E405D">
        <w:rPr>
          <w:rFonts w:eastAsia="細明體" w:hint="eastAsia"/>
          <w:color w:val="000000"/>
          <w:sz w:val="24"/>
        </w:rPr>
        <w:t>萬</w:t>
      </w:r>
      <w:r w:rsidR="00A5762F">
        <w:rPr>
          <w:rFonts w:eastAsia="細明體" w:hint="eastAsia"/>
          <w:color w:val="000000"/>
          <w:sz w:val="24"/>
        </w:rPr>
        <w:t>6</w:t>
      </w:r>
      <w:r w:rsidR="00595F09" w:rsidRPr="007E405D">
        <w:rPr>
          <w:rFonts w:eastAsia="細明體" w:hint="eastAsia"/>
          <w:color w:val="000000"/>
          <w:sz w:val="24"/>
        </w:rPr>
        <w:t>,</w:t>
      </w:r>
      <w:r w:rsidR="00A5762F">
        <w:rPr>
          <w:rFonts w:eastAsia="細明體" w:hint="eastAsia"/>
          <w:color w:val="000000"/>
          <w:sz w:val="24"/>
        </w:rPr>
        <w:t>582.86</w:t>
      </w:r>
      <w:r w:rsidR="00A15AD9" w:rsidRPr="007E405D">
        <w:rPr>
          <w:rFonts w:eastAsia="細明體" w:hint="eastAsia"/>
          <w:color w:val="000000"/>
          <w:sz w:val="24"/>
        </w:rPr>
        <w:t>元，經壹項損益部分</w:t>
      </w:r>
      <w:r w:rsidR="0051066D" w:rsidRPr="007E405D">
        <w:rPr>
          <w:rFonts w:eastAsia="細明體" w:hint="eastAsia"/>
          <w:color w:val="000000"/>
          <w:sz w:val="24"/>
        </w:rPr>
        <w:t>及肆項資產負債</w:t>
      </w:r>
      <w:r w:rsidR="00400E3F" w:rsidRPr="007E405D">
        <w:rPr>
          <w:rFonts w:eastAsia="細明體" w:hint="eastAsia"/>
          <w:color w:val="000000"/>
          <w:sz w:val="24"/>
        </w:rPr>
        <w:t>及</w:t>
      </w:r>
      <w:r w:rsidR="00400E3F" w:rsidRPr="007E405D">
        <w:rPr>
          <w:rFonts w:eastAsia="細明體"/>
          <w:color w:val="000000"/>
          <w:sz w:val="24"/>
        </w:rPr>
        <w:t>權益</w:t>
      </w:r>
      <w:r w:rsidR="0051066D" w:rsidRPr="007E405D">
        <w:rPr>
          <w:rFonts w:eastAsia="細明體" w:hint="eastAsia"/>
          <w:color w:val="000000"/>
          <w:sz w:val="24"/>
        </w:rPr>
        <w:t>部分</w:t>
      </w:r>
      <w:r w:rsidR="00A15AD9" w:rsidRPr="007E405D">
        <w:rPr>
          <w:rFonts w:eastAsia="細明體" w:hint="eastAsia"/>
          <w:color w:val="000000"/>
          <w:sz w:val="24"/>
        </w:rPr>
        <w:t>修正</w:t>
      </w:r>
      <w:r w:rsidR="00BB4FFE" w:rsidRPr="007E405D">
        <w:rPr>
          <w:rFonts w:eastAsia="細明體" w:hint="eastAsia"/>
          <w:color w:val="000000"/>
          <w:sz w:val="24"/>
        </w:rPr>
        <w:t>結果，未影響其數額，予以照列</w:t>
      </w:r>
      <w:r w:rsidR="00A75AD2" w:rsidRPr="007E405D">
        <w:rPr>
          <w:rFonts w:eastAsia="細明體" w:hint="eastAsia"/>
          <w:color w:val="000000"/>
          <w:sz w:val="24"/>
        </w:rPr>
        <w:t>。</w:t>
      </w:r>
    </w:p>
    <w:p w:rsidR="00A15AD9" w:rsidRPr="007E405D" w:rsidRDefault="00A15AD9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二、投資活動之現金流量：</w:t>
      </w:r>
    </w:p>
    <w:p w:rsidR="007352BF" w:rsidRPr="007E405D" w:rsidRDefault="007352BF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7352BF" w:rsidRPr="007E405D" w:rsidRDefault="00A15AD9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投資活動之淨現金流</w:t>
      </w:r>
      <w:r w:rsidR="00C41E8D">
        <w:rPr>
          <w:rFonts w:eastAsia="細明體" w:hint="eastAsia"/>
          <w:color w:val="000000"/>
          <w:sz w:val="24"/>
          <w:lang w:eastAsia="zh-HK"/>
        </w:rPr>
        <w:t>出</w:t>
      </w:r>
      <w:r w:rsidRPr="007E405D">
        <w:rPr>
          <w:rFonts w:eastAsia="細明體" w:hint="eastAsia"/>
          <w:color w:val="000000"/>
          <w:sz w:val="24"/>
        </w:rPr>
        <w:t>原列</w:t>
      </w:r>
      <w:r w:rsidR="00C41E8D">
        <w:rPr>
          <w:rFonts w:eastAsia="細明體" w:hint="eastAsia"/>
          <w:color w:val="000000"/>
          <w:sz w:val="24"/>
        </w:rPr>
        <w:t>52</w:t>
      </w:r>
      <w:r w:rsidRPr="007E405D">
        <w:rPr>
          <w:rFonts w:eastAsia="細明體" w:hint="eastAsia"/>
          <w:color w:val="000000"/>
          <w:sz w:val="24"/>
        </w:rPr>
        <w:t>億</w:t>
      </w:r>
      <w:r w:rsidR="00C41E8D">
        <w:rPr>
          <w:rFonts w:eastAsia="細明體" w:hint="eastAsia"/>
          <w:color w:val="000000"/>
          <w:sz w:val="24"/>
        </w:rPr>
        <w:t>5</w:t>
      </w:r>
      <w:r w:rsidR="0091480A" w:rsidRPr="007E405D">
        <w:rPr>
          <w:rFonts w:eastAsia="細明體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409</w:t>
      </w:r>
      <w:r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3,011.06</w:t>
      </w:r>
      <w:r w:rsidRPr="007E405D">
        <w:rPr>
          <w:rFonts w:eastAsia="細明體" w:hint="eastAsia"/>
          <w:color w:val="000000"/>
          <w:sz w:val="24"/>
        </w:rPr>
        <w:t>元，</w:t>
      </w:r>
      <w:r w:rsidR="00982B27" w:rsidRPr="007E405D">
        <w:rPr>
          <w:rFonts w:eastAsia="細明體" w:hint="eastAsia"/>
          <w:color w:val="000000"/>
          <w:sz w:val="24"/>
        </w:rPr>
        <w:t>其中現金流入</w:t>
      </w:r>
      <w:r w:rsidR="00C41E8D">
        <w:rPr>
          <w:rFonts w:eastAsia="細明體" w:hint="eastAsia"/>
          <w:color w:val="000000"/>
          <w:sz w:val="24"/>
        </w:rPr>
        <w:t>30</w:t>
      </w:r>
      <w:r w:rsidR="00234383" w:rsidRPr="007E405D">
        <w:rPr>
          <w:rFonts w:eastAsia="細明體" w:hint="eastAsia"/>
          <w:color w:val="000000"/>
          <w:sz w:val="24"/>
        </w:rPr>
        <w:t>億</w:t>
      </w:r>
      <w:r w:rsidR="00C41E8D">
        <w:rPr>
          <w:rFonts w:eastAsia="細明體" w:hint="eastAsia"/>
          <w:color w:val="000000"/>
          <w:sz w:val="24"/>
        </w:rPr>
        <w:t>1,453</w:t>
      </w:r>
      <w:r w:rsidR="00C41E8D">
        <w:rPr>
          <w:rFonts w:eastAsia="細明體" w:hint="eastAsia"/>
          <w:color w:val="000000"/>
          <w:sz w:val="24"/>
          <w:lang w:eastAsia="zh-HK"/>
        </w:rPr>
        <w:t>萬</w:t>
      </w:r>
      <w:r w:rsidR="00C41E8D">
        <w:rPr>
          <w:rFonts w:eastAsia="細明體" w:hint="eastAsia"/>
          <w:color w:val="000000"/>
          <w:sz w:val="24"/>
        </w:rPr>
        <w:t>940</w:t>
      </w:r>
      <w:r w:rsidR="00982B27" w:rsidRPr="007E405D">
        <w:rPr>
          <w:rFonts w:eastAsia="細明體" w:hint="eastAsia"/>
          <w:color w:val="000000"/>
          <w:sz w:val="24"/>
        </w:rPr>
        <w:t>元，包括</w:t>
      </w:r>
      <w:r w:rsidR="00FF7587">
        <w:rPr>
          <w:rFonts w:eastAsia="細明體" w:hint="eastAsia"/>
          <w:color w:val="000000"/>
          <w:sz w:val="24"/>
        </w:rPr>
        <w:t>流動金融資產淨減</w:t>
      </w:r>
      <w:bookmarkStart w:id="0" w:name="_GoBack"/>
      <w:bookmarkEnd w:id="0"/>
      <w:r w:rsidR="00C41E8D">
        <w:rPr>
          <w:rFonts w:eastAsia="細明體" w:hint="eastAsia"/>
          <w:color w:val="000000"/>
          <w:sz w:val="24"/>
        </w:rPr>
        <w:t>20</w:t>
      </w:r>
      <w:r w:rsidR="00C41E8D">
        <w:rPr>
          <w:rFonts w:eastAsia="細明體" w:hint="eastAsia"/>
          <w:color w:val="000000"/>
          <w:sz w:val="24"/>
          <w:lang w:eastAsia="zh-HK"/>
        </w:rPr>
        <w:t>億</w:t>
      </w:r>
      <w:r w:rsidR="00234383" w:rsidRPr="007E405D">
        <w:rPr>
          <w:rFonts w:eastAsia="細明體" w:hint="eastAsia"/>
          <w:color w:val="000000"/>
          <w:sz w:val="24"/>
        </w:rPr>
        <w:t>元，減少不動產、廠房及設備</w:t>
      </w:r>
      <w:r w:rsidR="00C41E8D">
        <w:rPr>
          <w:rFonts w:eastAsia="細明體" w:hint="eastAsia"/>
          <w:color w:val="000000"/>
          <w:sz w:val="24"/>
        </w:rPr>
        <w:t>10</w:t>
      </w:r>
      <w:r w:rsidR="00B24A36" w:rsidRPr="007E405D">
        <w:rPr>
          <w:rFonts w:eastAsia="細明體" w:hint="eastAsia"/>
          <w:color w:val="000000"/>
          <w:sz w:val="24"/>
        </w:rPr>
        <w:t>億</w:t>
      </w:r>
      <w:r w:rsidR="00C41E8D">
        <w:rPr>
          <w:rFonts w:eastAsia="細明體" w:hint="eastAsia"/>
          <w:color w:val="000000"/>
          <w:sz w:val="24"/>
        </w:rPr>
        <w:t>1,234</w:t>
      </w:r>
      <w:r w:rsidR="00B24A36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7,180</w:t>
      </w:r>
      <w:r w:rsidR="00234383" w:rsidRPr="007E405D">
        <w:rPr>
          <w:rFonts w:eastAsia="細明體" w:hint="eastAsia"/>
          <w:color w:val="000000"/>
          <w:sz w:val="24"/>
        </w:rPr>
        <w:t>元，收取利息</w:t>
      </w:r>
      <w:r w:rsidR="00C41E8D">
        <w:rPr>
          <w:rFonts w:eastAsia="細明體" w:hint="eastAsia"/>
          <w:color w:val="000000"/>
          <w:sz w:val="24"/>
        </w:rPr>
        <w:t>9</w:t>
      </w:r>
      <w:r w:rsidR="00234383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8</w:t>
      </w:r>
      <w:r w:rsidR="00234383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706</w:t>
      </w:r>
      <w:r w:rsidR="00234383" w:rsidRPr="007E405D">
        <w:rPr>
          <w:rFonts w:eastAsia="細明體" w:hint="eastAsia"/>
          <w:color w:val="000000"/>
          <w:sz w:val="24"/>
        </w:rPr>
        <w:t>元，收取股利</w:t>
      </w:r>
      <w:r w:rsidR="00C41E8D">
        <w:rPr>
          <w:rFonts w:eastAsia="細明體" w:hint="eastAsia"/>
          <w:color w:val="000000"/>
          <w:sz w:val="24"/>
        </w:rPr>
        <w:t>208</w:t>
      </w:r>
      <w:r w:rsidR="00234383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5,054</w:t>
      </w:r>
      <w:r w:rsidR="00234383" w:rsidRPr="007E405D">
        <w:rPr>
          <w:rFonts w:eastAsia="細明體" w:hint="eastAsia"/>
          <w:color w:val="000000"/>
          <w:sz w:val="24"/>
        </w:rPr>
        <w:t>元；現金流出</w:t>
      </w:r>
      <w:r w:rsidR="00C41E8D">
        <w:rPr>
          <w:rFonts w:eastAsia="細明體" w:hint="eastAsia"/>
          <w:color w:val="000000"/>
          <w:sz w:val="24"/>
        </w:rPr>
        <w:t>82</w:t>
      </w:r>
      <w:r w:rsidR="00234383" w:rsidRPr="007E405D">
        <w:rPr>
          <w:rFonts w:eastAsia="細明體" w:hint="eastAsia"/>
          <w:color w:val="000000"/>
          <w:sz w:val="24"/>
        </w:rPr>
        <w:t>億</w:t>
      </w:r>
      <w:r w:rsidR="00C41E8D">
        <w:rPr>
          <w:rFonts w:eastAsia="細明體" w:hint="eastAsia"/>
          <w:color w:val="000000"/>
          <w:sz w:val="24"/>
        </w:rPr>
        <w:t>6,862</w:t>
      </w:r>
      <w:r w:rsidR="00234383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3,951.06</w:t>
      </w:r>
      <w:r w:rsidR="00234383" w:rsidRPr="007E405D">
        <w:rPr>
          <w:rFonts w:eastAsia="細明體" w:hint="eastAsia"/>
          <w:color w:val="000000"/>
          <w:sz w:val="24"/>
        </w:rPr>
        <w:t>元，包括</w:t>
      </w:r>
      <w:r w:rsidR="00C41E8D">
        <w:rPr>
          <w:rFonts w:eastAsia="細明體" w:hint="eastAsia"/>
          <w:color w:val="000000"/>
          <w:sz w:val="24"/>
          <w:lang w:eastAsia="zh-HK"/>
        </w:rPr>
        <w:t>無形資產及其他資產淨</w:t>
      </w:r>
      <w:r w:rsidR="00234383" w:rsidRPr="007E405D">
        <w:rPr>
          <w:rFonts w:eastAsia="細明體" w:hint="eastAsia"/>
          <w:color w:val="000000"/>
          <w:sz w:val="24"/>
        </w:rPr>
        <w:t>增</w:t>
      </w:r>
      <w:r w:rsidR="00C41E8D">
        <w:rPr>
          <w:rFonts w:eastAsia="細明體" w:hint="eastAsia"/>
          <w:color w:val="000000"/>
          <w:sz w:val="24"/>
        </w:rPr>
        <w:t>3</w:t>
      </w:r>
      <w:r w:rsidR="00234383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704</w:t>
      </w:r>
      <w:r w:rsidR="00234383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7</w:t>
      </w:r>
      <w:r w:rsidR="00234383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095</w:t>
      </w:r>
      <w:r w:rsidR="00234383" w:rsidRPr="007E405D">
        <w:rPr>
          <w:rFonts w:eastAsia="細明體" w:hint="eastAsia"/>
          <w:color w:val="000000"/>
          <w:sz w:val="24"/>
        </w:rPr>
        <w:t>元，增加不動產、廠房及設備</w:t>
      </w:r>
      <w:r w:rsidR="00C41E8D">
        <w:rPr>
          <w:rFonts w:eastAsia="細明體" w:hint="eastAsia"/>
          <w:color w:val="000000"/>
          <w:sz w:val="24"/>
        </w:rPr>
        <w:t>82</w:t>
      </w:r>
      <w:r w:rsidR="00234383" w:rsidRPr="007E405D">
        <w:rPr>
          <w:rFonts w:eastAsia="細明體" w:hint="eastAsia"/>
          <w:color w:val="000000"/>
          <w:sz w:val="24"/>
        </w:rPr>
        <w:t>億</w:t>
      </w:r>
      <w:r w:rsidR="00C41E8D">
        <w:rPr>
          <w:rFonts w:eastAsia="細明體" w:hint="eastAsia"/>
          <w:color w:val="000000"/>
          <w:sz w:val="24"/>
        </w:rPr>
        <w:t>3</w:t>
      </w:r>
      <w:r w:rsidR="00234383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157</w:t>
      </w:r>
      <w:r w:rsidR="00234383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6</w:t>
      </w:r>
      <w:r w:rsidR="00234383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856.06</w:t>
      </w:r>
      <w:r w:rsidR="00234383" w:rsidRPr="007E405D">
        <w:rPr>
          <w:rFonts w:eastAsia="細明體" w:hint="eastAsia"/>
          <w:color w:val="000000"/>
          <w:sz w:val="24"/>
        </w:rPr>
        <w:t>元</w:t>
      </w:r>
      <w:r w:rsidR="00AF201E" w:rsidRPr="007E405D">
        <w:rPr>
          <w:rFonts w:ascii="新細明體" w:eastAsia="新細明體" w:hAnsi="新細明體" w:hint="eastAsia"/>
          <w:color w:val="000000"/>
          <w:sz w:val="24"/>
        </w:rPr>
        <w:t>，</w:t>
      </w:r>
      <w:r w:rsidR="00982B27" w:rsidRPr="007E405D">
        <w:rPr>
          <w:rFonts w:eastAsia="細明體" w:hint="eastAsia"/>
          <w:color w:val="000000"/>
          <w:sz w:val="24"/>
        </w:rPr>
        <w:t>均予照列。</w:t>
      </w:r>
    </w:p>
    <w:p w:rsidR="00C255E7" w:rsidRPr="00C41E8D" w:rsidRDefault="00C255E7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="00F44C33" w:rsidRPr="007E405D">
        <w:rPr>
          <w:rFonts w:eastAsia="細明體" w:hint="eastAsia"/>
          <w:b/>
          <w:color w:val="000000"/>
          <w:sz w:val="24"/>
        </w:rPr>
        <w:t>三、籌</w:t>
      </w:r>
      <w:r w:rsidRPr="007E405D">
        <w:rPr>
          <w:rFonts w:eastAsia="細明體" w:hint="eastAsia"/>
          <w:b/>
          <w:color w:val="000000"/>
          <w:sz w:val="24"/>
        </w:rPr>
        <w:t>資活動之現金流量：</w:t>
      </w:r>
    </w:p>
    <w:p w:rsidR="007352BF" w:rsidRPr="007E405D" w:rsidRDefault="007352BF" w:rsidP="00C41E8D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C464F9" w:rsidRPr="007E405D" w:rsidRDefault="00F44C33" w:rsidP="00C464F9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籌</w:t>
      </w:r>
      <w:r w:rsidR="00B50C3F" w:rsidRPr="007E405D">
        <w:rPr>
          <w:rFonts w:eastAsia="細明體" w:hint="eastAsia"/>
          <w:color w:val="000000"/>
          <w:sz w:val="24"/>
        </w:rPr>
        <w:t>資活動之淨現金流</w:t>
      </w:r>
      <w:r w:rsidR="00B32A1E" w:rsidRPr="007E405D">
        <w:rPr>
          <w:rFonts w:eastAsia="細明體" w:hint="eastAsia"/>
          <w:color w:val="000000"/>
          <w:sz w:val="24"/>
        </w:rPr>
        <w:t>入</w:t>
      </w:r>
      <w:r w:rsidR="00B50C3F" w:rsidRPr="007E405D">
        <w:rPr>
          <w:rFonts w:eastAsia="細明體" w:hint="eastAsia"/>
          <w:color w:val="000000"/>
          <w:sz w:val="24"/>
        </w:rPr>
        <w:t>原列</w:t>
      </w:r>
      <w:r w:rsidR="00C41E8D">
        <w:rPr>
          <w:rFonts w:eastAsia="細明體" w:hint="eastAsia"/>
          <w:color w:val="000000"/>
          <w:sz w:val="24"/>
        </w:rPr>
        <w:t>46</w:t>
      </w:r>
      <w:r w:rsidR="00B50C3F" w:rsidRPr="007E405D">
        <w:rPr>
          <w:rFonts w:eastAsia="細明體" w:hint="eastAsia"/>
          <w:color w:val="000000"/>
          <w:sz w:val="24"/>
        </w:rPr>
        <w:t>億</w:t>
      </w:r>
      <w:r w:rsidR="00C41E8D">
        <w:rPr>
          <w:rFonts w:eastAsia="細明體" w:hint="eastAsia"/>
          <w:color w:val="000000"/>
          <w:sz w:val="24"/>
        </w:rPr>
        <w:t>3</w:t>
      </w:r>
      <w:r w:rsidR="00B32A1E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608</w:t>
      </w:r>
      <w:r w:rsidR="00B50C3F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7</w:t>
      </w:r>
      <w:r w:rsidR="00B32A1E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784</w:t>
      </w:r>
      <w:r w:rsidR="00B50C3F" w:rsidRPr="007E405D">
        <w:rPr>
          <w:rFonts w:eastAsia="細明體" w:hint="eastAsia"/>
          <w:color w:val="000000"/>
          <w:sz w:val="24"/>
        </w:rPr>
        <w:t>元，</w:t>
      </w:r>
      <w:r w:rsidR="007A1A92" w:rsidRPr="007E405D">
        <w:rPr>
          <w:rFonts w:eastAsia="細明體" w:hint="eastAsia"/>
          <w:color w:val="000000"/>
          <w:sz w:val="24"/>
        </w:rPr>
        <w:t>其中現金流入</w:t>
      </w:r>
      <w:r w:rsidR="00C41E8D">
        <w:rPr>
          <w:rFonts w:eastAsia="細明體" w:hint="eastAsia"/>
          <w:color w:val="000000"/>
          <w:sz w:val="24"/>
        </w:rPr>
        <w:t>52</w:t>
      </w:r>
      <w:r w:rsidR="00FD7C54" w:rsidRPr="007E405D">
        <w:rPr>
          <w:rFonts w:eastAsia="細明體" w:hint="eastAsia"/>
          <w:color w:val="000000"/>
          <w:sz w:val="24"/>
        </w:rPr>
        <w:t>億</w:t>
      </w:r>
      <w:r w:rsidR="00C41E8D">
        <w:rPr>
          <w:rFonts w:eastAsia="細明體" w:hint="eastAsia"/>
          <w:color w:val="000000"/>
          <w:sz w:val="24"/>
        </w:rPr>
        <w:t>6</w:t>
      </w:r>
      <w:r w:rsidR="00FD7C54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695</w:t>
      </w:r>
      <w:r w:rsidR="007A1A92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8</w:t>
      </w:r>
      <w:r w:rsidR="00FD7C54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080</w:t>
      </w:r>
      <w:r w:rsidR="007A1A92" w:rsidRPr="007E405D">
        <w:rPr>
          <w:rFonts w:eastAsia="細明體" w:hint="eastAsia"/>
          <w:color w:val="000000"/>
          <w:sz w:val="24"/>
        </w:rPr>
        <w:t>元</w:t>
      </w:r>
      <w:r w:rsidR="00FD7C54" w:rsidRPr="007E405D">
        <w:rPr>
          <w:rFonts w:eastAsia="細明體" w:hint="eastAsia"/>
          <w:color w:val="000000"/>
          <w:sz w:val="24"/>
        </w:rPr>
        <w:t>，</w:t>
      </w:r>
      <w:r w:rsidR="00C41E8D">
        <w:rPr>
          <w:rFonts w:eastAsia="細明體" w:hint="eastAsia"/>
          <w:color w:val="000000"/>
          <w:sz w:val="24"/>
          <w:lang w:eastAsia="zh-HK"/>
        </w:rPr>
        <w:t>包括短期債務淨增</w:t>
      </w:r>
      <w:r w:rsidR="00C41E8D">
        <w:rPr>
          <w:rFonts w:eastAsia="細明體" w:hint="eastAsia"/>
          <w:color w:val="000000"/>
          <w:sz w:val="24"/>
        </w:rPr>
        <w:t>23</w:t>
      </w:r>
      <w:r w:rsidR="00C41E8D">
        <w:rPr>
          <w:rFonts w:eastAsia="細明體" w:hint="eastAsia"/>
          <w:color w:val="000000"/>
          <w:sz w:val="24"/>
          <w:lang w:eastAsia="zh-HK"/>
        </w:rPr>
        <w:t>億</w:t>
      </w:r>
      <w:r w:rsidR="00C41E8D">
        <w:rPr>
          <w:rFonts w:eastAsia="細明體" w:hint="eastAsia"/>
          <w:color w:val="000000"/>
          <w:sz w:val="24"/>
        </w:rPr>
        <w:t>9,430</w:t>
      </w:r>
      <w:r w:rsidR="00C41E8D">
        <w:rPr>
          <w:rFonts w:eastAsia="細明體" w:hint="eastAsia"/>
          <w:color w:val="000000"/>
          <w:sz w:val="24"/>
          <w:lang w:eastAsia="zh-HK"/>
        </w:rPr>
        <w:t>萬</w:t>
      </w:r>
      <w:r w:rsidR="00C41E8D">
        <w:rPr>
          <w:rFonts w:eastAsia="細明體" w:hint="eastAsia"/>
          <w:color w:val="000000"/>
          <w:sz w:val="24"/>
        </w:rPr>
        <w:t>1,341</w:t>
      </w:r>
      <w:r w:rsidR="00C41E8D">
        <w:rPr>
          <w:rFonts w:eastAsia="細明體" w:hint="eastAsia"/>
          <w:color w:val="000000"/>
          <w:sz w:val="24"/>
          <w:lang w:eastAsia="zh-HK"/>
        </w:rPr>
        <w:t>元</w:t>
      </w:r>
      <w:r w:rsidR="00C41E8D">
        <w:rPr>
          <w:rFonts w:eastAsia="細明體" w:hint="eastAsia"/>
          <w:color w:val="000000"/>
          <w:sz w:val="24"/>
        </w:rPr>
        <w:t>，</w:t>
      </w:r>
      <w:r w:rsidR="00C41E8D">
        <w:rPr>
          <w:rFonts w:eastAsia="細明體" w:hint="eastAsia"/>
          <w:color w:val="000000"/>
          <w:sz w:val="24"/>
          <w:lang w:eastAsia="zh-HK"/>
        </w:rPr>
        <w:t>其他負債淨增</w:t>
      </w:r>
      <w:r w:rsidR="00C41E8D">
        <w:rPr>
          <w:rFonts w:eastAsia="細明體" w:hint="eastAsia"/>
          <w:color w:val="000000"/>
          <w:sz w:val="24"/>
        </w:rPr>
        <w:t>1</w:t>
      </w:r>
      <w:r w:rsidR="00C41E8D">
        <w:rPr>
          <w:rFonts w:eastAsia="細明體" w:hint="eastAsia"/>
          <w:color w:val="000000"/>
          <w:sz w:val="24"/>
          <w:lang w:eastAsia="zh-HK"/>
        </w:rPr>
        <w:t>億</w:t>
      </w:r>
      <w:r w:rsidR="00C41E8D">
        <w:rPr>
          <w:rFonts w:eastAsia="細明體" w:hint="eastAsia"/>
          <w:color w:val="000000"/>
          <w:sz w:val="24"/>
        </w:rPr>
        <w:t>4,810</w:t>
      </w:r>
      <w:r w:rsidR="00C41E8D">
        <w:rPr>
          <w:rFonts w:eastAsia="細明體" w:hint="eastAsia"/>
          <w:color w:val="000000"/>
          <w:sz w:val="24"/>
          <w:lang w:eastAsia="zh-HK"/>
        </w:rPr>
        <w:t>萬</w:t>
      </w:r>
      <w:r w:rsidR="00C41E8D">
        <w:rPr>
          <w:rFonts w:eastAsia="細明體" w:hint="eastAsia"/>
          <w:color w:val="000000"/>
          <w:sz w:val="24"/>
        </w:rPr>
        <w:t>6,739</w:t>
      </w:r>
      <w:r w:rsidR="00C41E8D">
        <w:rPr>
          <w:rFonts w:eastAsia="細明體" w:hint="eastAsia"/>
          <w:color w:val="000000"/>
          <w:sz w:val="24"/>
          <w:lang w:eastAsia="zh-HK"/>
        </w:rPr>
        <w:t>元</w:t>
      </w:r>
      <w:r w:rsidR="00040878">
        <w:rPr>
          <w:rFonts w:eastAsia="細明體" w:hint="eastAsia"/>
          <w:color w:val="000000"/>
          <w:sz w:val="24"/>
        </w:rPr>
        <w:t>，</w:t>
      </w:r>
      <w:r w:rsidR="00040878" w:rsidRPr="00040878">
        <w:rPr>
          <w:rFonts w:eastAsia="細明體" w:hint="eastAsia"/>
          <w:color w:val="000000"/>
          <w:sz w:val="24"/>
        </w:rPr>
        <w:t>增加資本、公積及填補虧損</w:t>
      </w:r>
      <w:r w:rsidR="00040878" w:rsidRPr="00040878">
        <w:rPr>
          <w:rFonts w:eastAsia="細明體"/>
          <w:color w:val="000000"/>
          <w:sz w:val="24"/>
        </w:rPr>
        <w:t>27</w:t>
      </w:r>
      <w:r w:rsidR="00040878">
        <w:rPr>
          <w:rFonts w:eastAsia="細明體" w:hint="eastAsia"/>
          <w:color w:val="000000"/>
          <w:sz w:val="24"/>
          <w:lang w:eastAsia="zh-HK"/>
        </w:rPr>
        <w:t>億</w:t>
      </w:r>
      <w:r w:rsidR="00040878" w:rsidRPr="00040878">
        <w:rPr>
          <w:rFonts w:eastAsia="細明體"/>
          <w:color w:val="000000"/>
          <w:sz w:val="24"/>
        </w:rPr>
        <w:t>2</w:t>
      </w:r>
      <w:r w:rsidR="00040878">
        <w:rPr>
          <w:rFonts w:eastAsia="細明體" w:hint="eastAsia"/>
          <w:color w:val="000000"/>
          <w:sz w:val="24"/>
        </w:rPr>
        <w:t>,</w:t>
      </w:r>
      <w:r w:rsidR="00040878" w:rsidRPr="00040878">
        <w:rPr>
          <w:rFonts w:eastAsia="細明體"/>
          <w:color w:val="000000"/>
          <w:sz w:val="24"/>
        </w:rPr>
        <w:t>455</w:t>
      </w:r>
      <w:r w:rsidR="00040878">
        <w:rPr>
          <w:rFonts w:eastAsia="細明體" w:hint="eastAsia"/>
          <w:color w:val="000000"/>
          <w:sz w:val="24"/>
          <w:lang w:eastAsia="zh-HK"/>
        </w:rPr>
        <w:t>萬元</w:t>
      </w:r>
      <w:r w:rsidR="00FD7C54" w:rsidRPr="007E405D">
        <w:rPr>
          <w:rFonts w:ascii="細明體" w:eastAsia="細明體" w:hAnsi="細明體" w:hint="eastAsia"/>
          <w:color w:val="000000"/>
          <w:sz w:val="24"/>
        </w:rPr>
        <w:t>；</w:t>
      </w:r>
      <w:r w:rsidR="00FD7C54" w:rsidRPr="007E405D">
        <w:rPr>
          <w:rFonts w:eastAsia="細明體" w:hint="eastAsia"/>
          <w:color w:val="000000"/>
          <w:sz w:val="24"/>
        </w:rPr>
        <w:t>現金流出</w:t>
      </w:r>
      <w:r w:rsidR="003F3C98" w:rsidRPr="007E405D">
        <w:rPr>
          <w:rFonts w:eastAsia="細明體" w:hint="eastAsia"/>
          <w:color w:val="000000"/>
          <w:sz w:val="24"/>
        </w:rPr>
        <w:t>6</w:t>
      </w:r>
      <w:r w:rsidR="00FD7C54" w:rsidRPr="007E405D">
        <w:rPr>
          <w:rFonts w:eastAsia="細明體" w:hint="eastAsia"/>
          <w:color w:val="000000"/>
          <w:sz w:val="24"/>
        </w:rPr>
        <w:t>億</w:t>
      </w:r>
      <w:r w:rsidR="00C41E8D">
        <w:rPr>
          <w:rFonts w:eastAsia="細明體" w:hint="eastAsia"/>
          <w:color w:val="000000"/>
          <w:sz w:val="24"/>
        </w:rPr>
        <w:t>3</w:t>
      </w:r>
      <w:r w:rsidR="00FD7C54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087</w:t>
      </w:r>
      <w:r w:rsidR="00FD7C54"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296</w:t>
      </w:r>
      <w:r w:rsidR="00FD7C54" w:rsidRPr="007E405D">
        <w:rPr>
          <w:rFonts w:eastAsia="細明體" w:hint="eastAsia"/>
          <w:color w:val="000000"/>
          <w:sz w:val="24"/>
        </w:rPr>
        <w:t>元，</w:t>
      </w:r>
      <w:r w:rsidR="00C41E8D">
        <w:rPr>
          <w:rFonts w:eastAsia="細明體" w:hint="eastAsia"/>
          <w:color w:val="000000"/>
          <w:sz w:val="24"/>
          <w:lang w:eastAsia="zh-HK"/>
        </w:rPr>
        <w:t>係</w:t>
      </w:r>
      <w:r w:rsidR="007A1A92" w:rsidRPr="007E405D">
        <w:rPr>
          <w:rFonts w:eastAsia="細明體" w:hint="eastAsia"/>
          <w:color w:val="000000"/>
          <w:sz w:val="24"/>
        </w:rPr>
        <w:t>支付利息</w:t>
      </w:r>
      <w:r w:rsidR="00C41E8D">
        <w:rPr>
          <w:rFonts w:eastAsia="細明體" w:hint="eastAsia"/>
          <w:color w:val="000000"/>
          <w:sz w:val="24"/>
          <w:lang w:eastAsia="zh-HK"/>
        </w:rPr>
        <w:t>之數</w:t>
      </w:r>
      <w:r w:rsidR="007A1A92" w:rsidRPr="007E405D">
        <w:rPr>
          <w:rFonts w:eastAsia="細明體" w:hint="eastAsia"/>
          <w:color w:val="000000"/>
          <w:sz w:val="24"/>
        </w:rPr>
        <w:t>，均予照列</w:t>
      </w:r>
      <w:r w:rsidR="00C464F9" w:rsidRPr="007E405D">
        <w:rPr>
          <w:rFonts w:eastAsia="細明體" w:hint="eastAsia"/>
          <w:color w:val="000000"/>
          <w:sz w:val="24"/>
        </w:rPr>
        <w:t>。</w:t>
      </w:r>
    </w:p>
    <w:p w:rsidR="007352BF" w:rsidRPr="00C41E8D" w:rsidRDefault="007352BF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四、匯率影響數：</w:t>
      </w:r>
    </w:p>
    <w:p w:rsidR="007352BF" w:rsidRPr="007E405D" w:rsidRDefault="007352BF" w:rsidP="00C41E8D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7352BF" w:rsidRPr="007E405D" w:rsidRDefault="00B50C3F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匯率影響數之現金流</w:t>
      </w:r>
      <w:r w:rsidR="00C41E8D">
        <w:rPr>
          <w:rFonts w:eastAsia="細明體" w:hint="eastAsia"/>
          <w:color w:val="000000"/>
          <w:sz w:val="24"/>
          <w:lang w:eastAsia="zh-HK"/>
        </w:rPr>
        <w:t>入</w:t>
      </w:r>
      <w:r w:rsidRPr="007E405D">
        <w:rPr>
          <w:rFonts w:eastAsia="細明體" w:hint="eastAsia"/>
          <w:color w:val="000000"/>
          <w:sz w:val="24"/>
        </w:rPr>
        <w:t>原列</w:t>
      </w:r>
      <w:r w:rsidR="00C41E8D">
        <w:rPr>
          <w:rFonts w:eastAsia="細明體" w:hint="eastAsia"/>
          <w:color w:val="000000"/>
          <w:sz w:val="24"/>
        </w:rPr>
        <w:t>436</w:t>
      </w:r>
      <w:r w:rsidRPr="007E405D">
        <w:rPr>
          <w:rFonts w:eastAsia="細明體" w:hint="eastAsia"/>
          <w:color w:val="000000"/>
          <w:sz w:val="24"/>
        </w:rPr>
        <w:t>萬</w:t>
      </w:r>
      <w:r w:rsidR="00C41E8D">
        <w:rPr>
          <w:rFonts w:eastAsia="細明體" w:hint="eastAsia"/>
          <w:color w:val="000000"/>
          <w:sz w:val="24"/>
        </w:rPr>
        <w:t>4</w:t>
      </w:r>
      <w:r w:rsidR="00364409" w:rsidRPr="007E405D">
        <w:rPr>
          <w:rFonts w:eastAsia="細明體" w:hint="eastAsia"/>
          <w:color w:val="000000"/>
          <w:sz w:val="24"/>
        </w:rPr>
        <w:t>,</w:t>
      </w:r>
      <w:r w:rsidR="00C41E8D">
        <w:rPr>
          <w:rFonts w:eastAsia="細明體" w:hint="eastAsia"/>
          <w:color w:val="000000"/>
          <w:sz w:val="24"/>
        </w:rPr>
        <w:t>051</w:t>
      </w:r>
      <w:r w:rsidRPr="007E405D">
        <w:rPr>
          <w:rFonts w:eastAsia="細明體" w:hint="eastAsia"/>
          <w:color w:val="000000"/>
          <w:sz w:val="24"/>
        </w:rPr>
        <w:t>元，予以照列。</w:t>
      </w:r>
    </w:p>
    <w:p w:rsidR="007352BF" w:rsidRPr="007E405D" w:rsidRDefault="007352BF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五、現金及約當現金之淨</w:t>
      </w:r>
      <w:r w:rsidR="00C41E8D">
        <w:rPr>
          <w:rFonts w:eastAsia="細明體" w:hint="eastAsia"/>
          <w:b/>
          <w:color w:val="000000"/>
          <w:sz w:val="24"/>
          <w:lang w:eastAsia="zh-HK"/>
        </w:rPr>
        <w:t>減</w:t>
      </w:r>
      <w:r w:rsidRPr="007E405D">
        <w:rPr>
          <w:rFonts w:eastAsia="細明體" w:hint="eastAsia"/>
          <w:b/>
          <w:color w:val="000000"/>
          <w:sz w:val="24"/>
        </w:rPr>
        <w:t>：</w:t>
      </w:r>
    </w:p>
    <w:p w:rsidR="001B3F9D" w:rsidRPr="007E405D" w:rsidRDefault="001B3F9D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</w:p>
    <w:p w:rsidR="008219C8" w:rsidRPr="007E405D" w:rsidRDefault="00B50C3F" w:rsidP="00EC73C3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 w:hint="eastAsia"/>
          <w:color w:val="000000"/>
          <w:sz w:val="24"/>
        </w:rPr>
        <w:t>現金及約當現金之淨</w:t>
      </w:r>
      <w:r w:rsidR="00C8539C">
        <w:rPr>
          <w:rFonts w:eastAsia="細明體" w:hint="eastAsia"/>
          <w:color w:val="000000"/>
          <w:sz w:val="24"/>
          <w:lang w:eastAsia="zh-HK"/>
        </w:rPr>
        <w:t>減</w:t>
      </w:r>
      <w:r w:rsidRPr="007E405D">
        <w:rPr>
          <w:rFonts w:eastAsia="細明體" w:hint="eastAsia"/>
          <w:color w:val="000000"/>
          <w:sz w:val="24"/>
        </w:rPr>
        <w:t>原列</w:t>
      </w:r>
      <w:r w:rsidR="00C8539C">
        <w:rPr>
          <w:rFonts w:eastAsia="細明體" w:hint="eastAsia"/>
          <w:color w:val="000000"/>
          <w:sz w:val="24"/>
        </w:rPr>
        <w:t>3,298</w:t>
      </w:r>
      <w:r w:rsidRPr="007E405D">
        <w:rPr>
          <w:rFonts w:eastAsia="細明體" w:hint="eastAsia"/>
          <w:color w:val="000000"/>
          <w:sz w:val="24"/>
        </w:rPr>
        <w:t>萬</w:t>
      </w:r>
      <w:r w:rsidR="00C8539C">
        <w:rPr>
          <w:rFonts w:eastAsia="細明體" w:hint="eastAsia"/>
          <w:color w:val="000000"/>
          <w:sz w:val="24"/>
        </w:rPr>
        <w:t>4</w:t>
      </w:r>
      <w:r w:rsidR="0050121D" w:rsidRPr="007E405D">
        <w:rPr>
          <w:rFonts w:eastAsia="細明體" w:hint="eastAsia"/>
          <w:color w:val="000000"/>
          <w:sz w:val="24"/>
        </w:rPr>
        <w:t>,5</w:t>
      </w:r>
      <w:r w:rsidR="00C8539C">
        <w:rPr>
          <w:rFonts w:eastAsia="細明體" w:hint="eastAsia"/>
          <w:color w:val="000000"/>
          <w:sz w:val="24"/>
        </w:rPr>
        <w:t>93.2</w:t>
      </w:r>
      <w:r w:rsidRPr="007E405D">
        <w:rPr>
          <w:rFonts w:eastAsia="細明體" w:hint="eastAsia"/>
          <w:color w:val="000000"/>
          <w:sz w:val="24"/>
        </w:rPr>
        <w:t>元</w:t>
      </w:r>
      <w:r w:rsidR="00195757" w:rsidRPr="007E405D">
        <w:rPr>
          <w:rFonts w:eastAsia="細明體" w:hint="eastAsia"/>
          <w:color w:val="000000"/>
          <w:sz w:val="24"/>
        </w:rPr>
        <w:t>，</w:t>
      </w:r>
      <w:r w:rsidR="00C8539C">
        <w:rPr>
          <w:rFonts w:eastAsia="細明體" w:hint="eastAsia"/>
          <w:color w:val="000000"/>
          <w:sz w:val="24"/>
          <w:lang w:eastAsia="zh-HK"/>
        </w:rPr>
        <w:t>係減少現金之數</w:t>
      </w:r>
      <w:r w:rsidR="00C8539C">
        <w:rPr>
          <w:rFonts w:eastAsia="細明體" w:hint="eastAsia"/>
          <w:color w:val="000000"/>
          <w:sz w:val="24"/>
        </w:rPr>
        <w:t>，</w:t>
      </w:r>
      <w:r w:rsidR="00C8539C">
        <w:rPr>
          <w:rFonts w:eastAsia="細明體" w:hint="eastAsia"/>
          <w:color w:val="000000"/>
          <w:sz w:val="24"/>
          <w:lang w:eastAsia="zh-HK"/>
        </w:rPr>
        <w:t>予以照列</w:t>
      </w:r>
      <w:r w:rsidR="00C8539C">
        <w:rPr>
          <w:rFonts w:eastAsia="細明體" w:hint="eastAsia"/>
          <w:color w:val="000000"/>
          <w:sz w:val="24"/>
        </w:rPr>
        <w:t>。</w:t>
      </w:r>
    </w:p>
    <w:p w:rsidR="007352BF" w:rsidRPr="007E405D" w:rsidRDefault="007352BF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lastRenderedPageBreak/>
        <w:t>肆、資產負債及權益之查核：</w:t>
      </w:r>
    </w:p>
    <w:p w:rsidR="007352BF" w:rsidRPr="007E405D" w:rsidRDefault="007352BF" w:rsidP="00C8539C">
      <w:pPr>
        <w:jc w:val="both"/>
        <w:rPr>
          <w:rFonts w:eastAsia="細明體"/>
          <w:color w:val="000000"/>
        </w:rPr>
      </w:pPr>
    </w:p>
    <w:p w:rsidR="007352BF" w:rsidRPr="007E405D" w:rsidRDefault="007352BF" w:rsidP="00C8539C">
      <w:pPr>
        <w:jc w:val="both"/>
        <w:rPr>
          <w:rFonts w:eastAsia="細明體"/>
          <w:color w:val="000000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一、資產事項：</w:t>
      </w:r>
    </w:p>
    <w:p w:rsidR="002825E3" w:rsidRPr="007E405D" w:rsidRDefault="002825E3" w:rsidP="00C8539C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697B30" w:rsidRPr="007E405D" w:rsidRDefault="009833F6" w:rsidP="0028330E">
      <w:pPr>
        <w:pStyle w:val="a3"/>
        <w:spacing w:line="360" w:lineRule="auto"/>
        <w:ind w:left="896" w:hanging="414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/>
          <w:color w:val="000000"/>
          <w:sz w:val="24"/>
        </w:rPr>
        <w:t>(</w:t>
      </w:r>
      <w:proofErr w:type="gramStart"/>
      <w:r w:rsidRPr="007E405D">
        <w:rPr>
          <w:rFonts w:eastAsia="細明體" w:hint="eastAsia"/>
          <w:color w:val="000000"/>
          <w:sz w:val="24"/>
        </w:rPr>
        <w:t>一</w:t>
      </w:r>
      <w:proofErr w:type="gramEnd"/>
      <w:r w:rsidRPr="007E405D">
        <w:rPr>
          <w:rFonts w:eastAsia="細明體"/>
          <w:color w:val="000000"/>
          <w:sz w:val="24"/>
        </w:rPr>
        <w:t>)</w:t>
      </w:r>
      <w:r w:rsidR="00697B30" w:rsidRPr="007E405D">
        <w:rPr>
          <w:rFonts w:eastAsia="細明體" w:hint="eastAsia"/>
          <w:color w:val="000000"/>
          <w:sz w:val="24"/>
        </w:rPr>
        <w:t>應收款項原列</w:t>
      </w:r>
      <w:r w:rsidR="00C8539C">
        <w:rPr>
          <w:rFonts w:eastAsia="細明體" w:hint="eastAsia"/>
          <w:color w:val="000000"/>
          <w:sz w:val="24"/>
        </w:rPr>
        <w:t>8</w:t>
      </w:r>
      <w:r w:rsidR="00697B30" w:rsidRPr="007E405D">
        <w:rPr>
          <w:rFonts w:eastAsia="細明體" w:hint="eastAsia"/>
          <w:color w:val="000000"/>
          <w:sz w:val="24"/>
        </w:rPr>
        <w:t>億</w:t>
      </w:r>
      <w:r w:rsidR="00C8539C">
        <w:rPr>
          <w:rFonts w:eastAsia="細明體" w:hint="eastAsia"/>
          <w:color w:val="000000"/>
          <w:sz w:val="24"/>
        </w:rPr>
        <w:t>284</w:t>
      </w:r>
      <w:r w:rsidR="00697B30" w:rsidRPr="007E405D">
        <w:rPr>
          <w:rFonts w:eastAsia="細明體" w:hint="eastAsia"/>
          <w:color w:val="000000"/>
          <w:sz w:val="24"/>
        </w:rPr>
        <w:t>萬</w:t>
      </w:r>
      <w:r w:rsidR="00C8539C">
        <w:rPr>
          <w:rFonts w:eastAsia="細明體" w:hint="eastAsia"/>
          <w:color w:val="000000"/>
          <w:sz w:val="24"/>
        </w:rPr>
        <w:t>598</w:t>
      </w:r>
      <w:r w:rsidR="00697B30" w:rsidRPr="007E405D">
        <w:rPr>
          <w:rFonts w:eastAsia="細明體" w:hint="eastAsia"/>
          <w:color w:val="000000"/>
          <w:sz w:val="24"/>
        </w:rPr>
        <w:t>元</w:t>
      </w:r>
      <w:r w:rsidR="006F239C" w:rsidRPr="007E405D">
        <w:rPr>
          <w:rFonts w:ascii="新細明體" w:eastAsia="新細明體" w:hAnsi="新細明體" w:hint="eastAsia"/>
          <w:color w:val="000000"/>
          <w:sz w:val="24"/>
        </w:rPr>
        <w:t>，</w:t>
      </w:r>
      <w:proofErr w:type="gramStart"/>
      <w:r w:rsidR="006F239C" w:rsidRPr="007E405D">
        <w:rPr>
          <w:rFonts w:eastAsia="細明體" w:hint="eastAsia"/>
          <w:color w:val="000000"/>
          <w:sz w:val="24"/>
        </w:rPr>
        <w:t>經</w:t>
      </w:r>
      <w:r w:rsidR="00040878">
        <w:rPr>
          <w:rFonts w:eastAsia="細明體" w:hint="eastAsia"/>
          <w:color w:val="000000"/>
          <w:sz w:val="24"/>
          <w:lang w:eastAsia="zh-HK"/>
        </w:rPr>
        <w:t>壹項</w:t>
      </w:r>
      <w:proofErr w:type="gramEnd"/>
      <w:r w:rsidR="00040878">
        <w:rPr>
          <w:rFonts w:eastAsia="細明體" w:hint="eastAsia"/>
          <w:color w:val="000000"/>
          <w:sz w:val="24"/>
          <w:lang w:eastAsia="zh-HK"/>
        </w:rPr>
        <w:t>損益部分修正增列</w:t>
      </w:r>
      <w:r w:rsidR="00040878">
        <w:rPr>
          <w:rFonts w:eastAsia="細明體" w:hint="eastAsia"/>
          <w:color w:val="000000"/>
          <w:sz w:val="24"/>
        </w:rPr>
        <w:t>6</w:t>
      </w:r>
      <w:r w:rsidR="00040878">
        <w:rPr>
          <w:rFonts w:eastAsia="細明體" w:hint="eastAsia"/>
          <w:color w:val="000000"/>
          <w:sz w:val="24"/>
          <w:lang w:eastAsia="zh-HK"/>
        </w:rPr>
        <w:t>萬</w:t>
      </w:r>
      <w:r w:rsidR="00040878">
        <w:rPr>
          <w:rFonts w:eastAsia="細明體" w:hint="eastAsia"/>
          <w:color w:val="000000"/>
          <w:sz w:val="24"/>
        </w:rPr>
        <w:t>6,100</w:t>
      </w:r>
      <w:r w:rsidR="00040878">
        <w:rPr>
          <w:rFonts w:eastAsia="細明體" w:hint="eastAsia"/>
          <w:color w:val="000000"/>
          <w:sz w:val="24"/>
          <w:lang w:eastAsia="zh-HK"/>
        </w:rPr>
        <w:t>元</w:t>
      </w:r>
      <w:r w:rsidR="00040878">
        <w:rPr>
          <w:rFonts w:eastAsia="細明體" w:hint="eastAsia"/>
          <w:color w:val="000000"/>
          <w:sz w:val="24"/>
        </w:rPr>
        <w:t>，</w:t>
      </w:r>
      <w:r w:rsidR="00040878">
        <w:rPr>
          <w:rFonts w:eastAsia="細明體" w:hint="eastAsia"/>
          <w:color w:val="000000"/>
          <w:sz w:val="24"/>
          <w:lang w:eastAsia="zh-HK"/>
        </w:rPr>
        <w:t>及</w:t>
      </w:r>
      <w:r w:rsidR="00C8539C">
        <w:rPr>
          <w:rFonts w:eastAsia="細明體" w:hint="eastAsia"/>
          <w:color w:val="000000"/>
          <w:sz w:val="24"/>
          <w:lang w:eastAsia="zh-HK"/>
        </w:rPr>
        <w:t>查交通部於本年底</w:t>
      </w:r>
      <w:r w:rsidR="00DB376E">
        <w:rPr>
          <w:rFonts w:eastAsia="細明體" w:hint="eastAsia"/>
          <w:color w:val="000000"/>
          <w:sz w:val="24"/>
          <w:lang w:eastAsia="zh-HK"/>
        </w:rPr>
        <w:t>核定增</w:t>
      </w:r>
      <w:r w:rsidR="00C8539C">
        <w:rPr>
          <w:rFonts w:eastAsia="細明體" w:hint="eastAsia"/>
          <w:color w:val="000000"/>
          <w:sz w:val="24"/>
          <w:lang w:eastAsia="zh-HK"/>
        </w:rPr>
        <w:t>撥</w:t>
      </w:r>
      <w:r w:rsidR="00DB376E">
        <w:rPr>
          <w:rFonts w:eastAsia="細明體" w:hint="eastAsia"/>
          <w:color w:val="000000"/>
          <w:sz w:val="24"/>
          <w:lang w:eastAsia="zh-HK"/>
        </w:rPr>
        <w:t>該公司資本</w:t>
      </w:r>
      <w:r w:rsidR="00DB376E">
        <w:rPr>
          <w:rFonts w:eastAsia="細明體" w:hint="eastAsia"/>
          <w:color w:val="000000"/>
          <w:sz w:val="24"/>
        </w:rPr>
        <w:t>7,987</w:t>
      </w:r>
      <w:r w:rsidR="00DB376E">
        <w:rPr>
          <w:rFonts w:eastAsia="細明體" w:hint="eastAsia"/>
          <w:color w:val="000000"/>
          <w:sz w:val="24"/>
          <w:lang w:eastAsia="zh-HK"/>
        </w:rPr>
        <w:t>萬</w:t>
      </w:r>
      <w:r w:rsidR="00DB376E">
        <w:rPr>
          <w:rFonts w:eastAsia="細明體" w:hint="eastAsia"/>
          <w:color w:val="000000"/>
          <w:sz w:val="24"/>
        </w:rPr>
        <w:t>6,000</w:t>
      </w:r>
      <w:r w:rsidR="00DB376E">
        <w:rPr>
          <w:rFonts w:eastAsia="細明體" w:hint="eastAsia"/>
          <w:color w:val="000000"/>
          <w:sz w:val="24"/>
          <w:lang w:eastAsia="zh-HK"/>
        </w:rPr>
        <w:t>元</w:t>
      </w:r>
      <w:r w:rsidR="00DB376E">
        <w:rPr>
          <w:rFonts w:eastAsia="細明體" w:hint="eastAsia"/>
          <w:color w:val="000000"/>
          <w:sz w:val="24"/>
        </w:rPr>
        <w:t>，</w:t>
      </w:r>
      <w:r w:rsidR="00DB376E">
        <w:rPr>
          <w:rFonts w:eastAsia="細明體" w:hint="eastAsia"/>
          <w:color w:val="000000"/>
          <w:sz w:val="24"/>
          <w:lang w:eastAsia="zh-HK"/>
        </w:rPr>
        <w:t>如數分別增列</w:t>
      </w:r>
      <w:r w:rsidR="00DB376E" w:rsidRPr="00C76FB4">
        <w:rPr>
          <w:rFonts w:eastAsia="細明體" w:hint="eastAsia"/>
          <w:color w:val="000000"/>
          <w:sz w:val="24"/>
          <w:lang w:eastAsia="zh-HK"/>
        </w:rPr>
        <w:t>「</w:t>
      </w:r>
      <w:r w:rsidR="00DB376E">
        <w:rPr>
          <w:rFonts w:eastAsia="細明體" w:hint="eastAsia"/>
          <w:color w:val="000000"/>
          <w:sz w:val="24"/>
          <w:lang w:eastAsia="zh-HK"/>
        </w:rPr>
        <w:t>其他應收款</w:t>
      </w:r>
      <w:r w:rsidR="00DB376E" w:rsidRPr="00C76FB4">
        <w:rPr>
          <w:rFonts w:eastAsia="細明體" w:hint="eastAsia"/>
          <w:color w:val="000000"/>
          <w:sz w:val="24"/>
          <w:lang w:eastAsia="zh-HK"/>
        </w:rPr>
        <w:t>」</w:t>
      </w:r>
      <w:r w:rsidR="00DB376E">
        <w:rPr>
          <w:rFonts w:eastAsia="細明體" w:hint="eastAsia"/>
          <w:color w:val="000000"/>
          <w:sz w:val="24"/>
          <w:lang w:eastAsia="zh-HK"/>
        </w:rPr>
        <w:t>及</w:t>
      </w:r>
      <w:r w:rsidR="00DB376E" w:rsidRPr="00C76FB4">
        <w:rPr>
          <w:rFonts w:eastAsia="細明體" w:hint="eastAsia"/>
          <w:color w:val="000000"/>
          <w:sz w:val="24"/>
          <w:lang w:eastAsia="zh-HK"/>
        </w:rPr>
        <w:t>「</w:t>
      </w:r>
      <w:r w:rsidR="00DB376E">
        <w:rPr>
          <w:rFonts w:eastAsia="細明體" w:hint="eastAsia"/>
          <w:color w:val="000000"/>
          <w:sz w:val="24"/>
          <w:lang w:eastAsia="zh-HK"/>
        </w:rPr>
        <w:t>未收資本</w:t>
      </w:r>
      <w:r w:rsidR="00DB376E" w:rsidRPr="00C76FB4">
        <w:rPr>
          <w:rFonts w:eastAsia="細明體" w:hint="eastAsia"/>
          <w:color w:val="000000"/>
          <w:sz w:val="24"/>
          <w:lang w:eastAsia="zh-HK"/>
        </w:rPr>
        <w:t>」</w:t>
      </w:r>
      <w:r w:rsidR="00DB376E">
        <w:rPr>
          <w:rFonts w:eastAsia="細明體" w:hint="eastAsia"/>
          <w:color w:val="000000"/>
          <w:sz w:val="24"/>
        </w:rPr>
        <w:t>，</w:t>
      </w:r>
      <w:r w:rsidR="00040878">
        <w:rPr>
          <w:rFonts w:eastAsia="細明體" w:hint="eastAsia"/>
          <w:color w:val="000000"/>
          <w:sz w:val="24"/>
          <w:lang w:eastAsia="zh-HK"/>
        </w:rPr>
        <w:t>合計</w:t>
      </w:r>
      <w:r w:rsidR="008571E3">
        <w:rPr>
          <w:rFonts w:eastAsia="細明體" w:hint="eastAsia"/>
          <w:color w:val="000000"/>
          <w:sz w:val="24"/>
        </w:rPr>
        <w:t>修正</w:t>
      </w:r>
      <w:r w:rsidR="00040878">
        <w:rPr>
          <w:rFonts w:eastAsia="細明體" w:hint="eastAsia"/>
          <w:color w:val="000000"/>
          <w:sz w:val="24"/>
          <w:lang w:eastAsia="zh-HK"/>
        </w:rPr>
        <w:t>增列</w:t>
      </w:r>
      <w:r w:rsidR="00040878">
        <w:rPr>
          <w:rFonts w:eastAsia="細明體" w:hint="eastAsia"/>
          <w:color w:val="000000"/>
          <w:sz w:val="24"/>
        </w:rPr>
        <w:t>7,994</w:t>
      </w:r>
      <w:r w:rsidR="00040878">
        <w:rPr>
          <w:rFonts w:eastAsia="細明體" w:hint="eastAsia"/>
          <w:color w:val="000000"/>
          <w:sz w:val="24"/>
          <w:lang w:eastAsia="zh-HK"/>
        </w:rPr>
        <w:t>萬</w:t>
      </w:r>
      <w:r w:rsidR="00040878">
        <w:rPr>
          <w:rFonts w:eastAsia="細明體" w:hint="eastAsia"/>
          <w:color w:val="000000"/>
          <w:sz w:val="24"/>
        </w:rPr>
        <w:t>2,100</w:t>
      </w:r>
      <w:r w:rsidR="00040878">
        <w:rPr>
          <w:rFonts w:eastAsia="細明體" w:hint="eastAsia"/>
          <w:color w:val="000000"/>
          <w:sz w:val="24"/>
          <w:lang w:eastAsia="zh-HK"/>
        </w:rPr>
        <w:t>元</w:t>
      </w:r>
      <w:r w:rsidR="00040878">
        <w:rPr>
          <w:rFonts w:eastAsia="細明體" w:hint="eastAsia"/>
          <w:color w:val="000000"/>
          <w:sz w:val="24"/>
        </w:rPr>
        <w:t>，</w:t>
      </w:r>
      <w:r w:rsidR="006F239C" w:rsidRPr="007E405D">
        <w:rPr>
          <w:rFonts w:eastAsia="細明體" w:hint="eastAsia"/>
          <w:color w:val="000000"/>
          <w:sz w:val="24"/>
        </w:rPr>
        <w:t>核定為</w:t>
      </w:r>
      <w:r w:rsidR="00DB376E">
        <w:rPr>
          <w:rFonts w:eastAsia="細明體" w:hint="eastAsia"/>
          <w:color w:val="000000"/>
          <w:sz w:val="24"/>
        </w:rPr>
        <w:t>8</w:t>
      </w:r>
      <w:r w:rsidR="006F239C" w:rsidRPr="007E405D">
        <w:rPr>
          <w:rFonts w:eastAsia="細明體" w:hint="eastAsia"/>
          <w:color w:val="000000"/>
          <w:sz w:val="24"/>
        </w:rPr>
        <w:t>億</w:t>
      </w:r>
      <w:r w:rsidR="00DB376E">
        <w:rPr>
          <w:rFonts w:eastAsia="細明體" w:hint="eastAsia"/>
          <w:color w:val="000000"/>
          <w:sz w:val="24"/>
        </w:rPr>
        <w:t>8</w:t>
      </w:r>
      <w:r w:rsidR="006F239C" w:rsidRPr="007E405D">
        <w:rPr>
          <w:rFonts w:eastAsia="細明體"/>
          <w:color w:val="000000"/>
          <w:sz w:val="24"/>
        </w:rPr>
        <w:t>,</w:t>
      </w:r>
      <w:r w:rsidR="00DB376E">
        <w:rPr>
          <w:rFonts w:eastAsia="細明體" w:hint="eastAsia"/>
          <w:color w:val="000000"/>
          <w:sz w:val="24"/>
        </w:rPr>
        <w:t>278</w:t>
      </w:r>
      <w:r w:rsidR="006F239C" w:rsidRPr="007E405D">
        <w:rPr>
          <w:rFonts w:eastAsia="細明體" w:hint="eastAsia"/>
          <w:color w:val="000000"/>
          <w:sz w:val="24"/>
        </w:rPr>
        <w:t>萬</w:t>
      </w:r>
      <w:r w:rsidR="00DB376E">
        <w:rPr>
          <w:rFonts w:eastAsia="細明體" w:hint="eastAsia"/>
          <w:color w:val="000000"/>
          <w:sz w:val="24"/>
        </w:rPr>
        <w:t>2</w:t>
      </w:r>
      <w:r w:rsidR="006F239C" w:rsidRPr="007E405D">
        <w:rPr>
          <w:rFonts w:eastAsia="細明體" w:hint="eastAsia"/>
          <w:color w:val="000000"/>
          <w:sz w:val="24"/>
        </w:rPr>
        <w:t>,</w:t>
      </w:r>
      <w:r w:rsidR="00DB376E">
        <w:rPr>
          <w:rFonts w:eastAsia="細明體" w:hint="eastAsia"/>
          <w:color w:val="000000"/>
          <w:sz w:val="24"/>
        </w:rPr>
        <w:t>698</w:t>
      </w:r>
      <w:r w:rsidR="006F239C" w:rsidRPr="007E405D">
        <w:rPr>
          <w:rFonts w:eastAsia="細明體"/>
          <w:color w:val="000000"/>
          <w:sz w:val="24"/>
        </w:rPr>
        <w:t>元</w:t>
      </w:r>
      <w:r w:rsidR="006F239C" w:rsidRPr="007E405D">
        <w:rPr>
          <w:rFonts w:eastAsia="細明體" w:hint="eastAsia"/>
          <w:color w:val="000000"/>
          <w:sz w:val="24"/>
        </w:rPr>
        <w:t>。</w:t>
      </w:r>
    </w:p>
    <w:p w:rsidR="00D945AD" w:rsidRPr="007E405D" w:rsidRDefault="00A913B6" w:rsidP="00DB376E">
      <w:pPr>
        <w:pStyle w:val="a3"/>
        <w:spacing w:line="360" w:lineRule="auto"/>
        <w:ind w:left="896" w:hanging="414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二</w:t>
      </w:r>
      <w:r w:rsidRPr="007E405D">
        <w:rPr>
          <w:rFonts w:eastAsia="細明體"/>
          <w:color w:val="000000"/>
          <w:sz w:val="24"/>
        </w:rPr>
        <w:t>)</w:t>
      </w:r>
      <w:r w:rsidR="00857874" w:rsidRPr="007E405D">
        <w:rPr>
          <w:rFonts w:eastAsia="細明體" w:hint="eastAsia"/>
          <w:color w:val="000000"/>
          <w:sz w:val="24"/>
        </w:rPr>
        <w:t>資</w:t>
      </w:r>
      <w:r w:rsidR="00857874" w:rsidRPr="007E405D">
        <w:rPr>
          <w:rFonts w:eastAsia="細明體"/>
          <w:color w:val="000000"/>
          <w:sz w:val="24"/>
        </w:rPr>
        <w:t>產總額原列</w:t>
      </w:r>
      <w:r w:rsidR="00DB376E">
        <w:rPr>
          <w:rFonts w:eastAsia="細明體" w:hint="eastAsia"/>
          <w:color w:val="000000"/>
          <w:sz w:val="24"/>
        </w:rPr>
        <w:t>7</w:t>
      </w:r>
      <w:r w:rsidR="00673067" w:rsidRPr="007E405D">
        <w:rPr>
          <w:rFonts w:eastAsia="細明體" w:hint="eastAsia"/>
          <w:color w:val="000000"/>
          <w:sz w:val="24"/>
        </w:rPr>
        <w:t>,</w:t>
      </w:r>
      <w:r w:rsidR="00DB376E">
        <w:rPr>
          <w:rFonts w:eastAsia="細明體" w:hint="eastAsia"/>
          <w:color w:val="000000"/>
          <w:sz w:val="24"/>
        </w:rPr>
        <w:t>996</w:t>
      </w:r>
      <w:r w:rsidR="00857874" w:rsidRPr="007E405D">
        <w:rPr>
          <w:rFonts w:eastAsia="細明體" w:hint="eastAsia"/>
          <w:color w:val="000000"/>
          <w:sz w:val="24"/>
        </w:rPr>
        <w:t>億</w:t>
      </w:r>
      <w:r w:rsidR="00DB376E">
        <w:rPr>
          <w:rFonts w:eastAsia="細明體" w:hint="eastAsia"/>
          <w:color w:val="000000"/>
          <w:sz w:val="24"/>
        </w:rPr>
        <w:t>4</w:t>
      </w:r>
      <w:r w:rsidR="00673067" w:rsidRPr="007E405D">
        <w:rPr>
          <w:rFonts w:eastAsia="細明體" w:hint="eastAsia"/>
          <w:color w:val="000000"/>
          <w:sz w:val="24"/>
        </w:rPr>
        <w:t>,</w:t>
      </w:r>
      <w:r w:rsidR="00DB376E">
        <w:rPr>
          <w:rFonts w:eastAsia="細明體" w:hint="eastAsia"/>
          <w:color w:val="000000"/>
          <w:sz w:val="24"/>
        </w:rPr>
        <w:t>801</w:t>
      </w:r>
      <w:r w:rsidR="00857874" w:rsidRPr="007E405D">
        <w:rPr>
          <w:rFonts w:eastAsia="細明體" w:hint="eastAsia"/>
          <w:color w:val="000000"/>
          <w:sz w:val="24"/>
        </w:rPr>
        <w:t>萬</w:t>
      </w:r>
      <w:r w:rsidR="00DB376E">
        <w:rPr>
          <w:rFonts w:eastAsia="細明體" w:hint="eastAsia"/>
          <w:color w:val="000000"/>
          <w:sz w:val="24"/>
        </w:rPr>
        <w:t>1</w:t>
      </w:r>
      <w:r w:rsidR="00673067" w:rsidRPr="007E405D">
        <w:rPr>
          <w:rFonts w:eastAsia="細明體" w:hint="eastAsia"/>
          <w:color w:val="000000"/>
          <w:sz w:val="24"/>
        </w:rPr>
        <w:t>,</w:t>
      </w:r>
      <w:r w:rsidR="00DB376E">
        <w:rPr>
          <w:rFonts w:eastAsia="細明體" w:hint="eastAsia"/>
          <w:color w:val="000000"/>
          <w:sz w:val="24"/>
        </w:rPr>
        <w:t>732</w:t>
      </w:r>
      <w:r w:rsidR="009E4DEC" w:rsidRPr="007E405D">
        <w:rPr>
          <w:rFonts w:eastAsia="細明體"/>
          <w:color w:val="000000"/>
          <w:sz w:val="24"/>
        </w:rPr>
        <w:t>.</w:t>
      </w:r>
      <w:r w:rsidR="00DB376E">
        <w:rPr>
          <w:rFonts w:eastAsia="細明體" w:hint="eastAsia"/>
          <w:color w:val="000000"/>
          <w:sz w:val="24"/>
        </w:rPr>
        <w:t>66</w:t>
      </w:r>
      <w:r w:rsidR="00857874" w:rsidRPr="007E405D">
        <w:rPr>
          <w:rFonts w:eastAsia="細明體" w:hint="eastAsia"/>
          <w:color w:val="000000"/>
          <w:sz w:val="24"/>
        </w:rPr>
        <w:t>元</w:t>
      </w:r>
      <w:r w:rsidR="00857874" w:rsidRPr="007E405D">
        <w:rPr>
          <w:rFonts w:eastAsia="細明體"/>
          <w:color w:val="000000"/>
          <w:sz w:val="24"/>
        </w:rPr>
        <w:t>，經上述</w:t>
      </w:r>
      <w:r w:rsidR="00857874" w:rsidRPr="007E405D">
        <w:rPr>
          <w:rFonts w:eastAsia="細明體" w:hint="eastAsia"/>
          <w:color w:val="000000"/>
          <w:sz w:val="24"/>
        </w:rPr>
        <w:t>(</w:t>
      </w:r>
      <w:r w:rsidR="00857874" w:rsidRPr="007E405D">
        <w:rPr>
          <w:rFonts w:eastAsia="細明體" w:hint="eastAsia"/>
          <w:color w:val="000000"/>
          <w:sz w:val="24"/>
        </w:rPr>
        <w:t>一</w:t>
      </w:r>
      <w:r w:rsidR="00857874" w:rsidRPr="007E405D">
        <w:rPr>
          <w:rFonts w:eastAsia="細明體" w:hint="eastAsia"/>
          <w:color w:val="000000"/>
          <w:sz w:val="24"/>
        </w:rPr>
        <w:t>)</w:t>
      </w:r>
      <w:r w:rsidR="00857874" w:rsidRPr="007E405D">
        <w:rPr>
          <w:rFonts w:eastAsia="細明體" w:hint="eastAsia"/>
          <w:color w:val="000000"/>
          <w:sz w:val="24"/>
        </w:rPr>
        <w:t>項</w:t>
      </w:r>
      <w:r w:rsidR="00857874" w:rsidRPr="007E405D">
        <w:rPr>
          <w:rFonts w:eastAsia="細明體"/>
          <w:color w:val="000000"/>
          <w:sz w:val="24"/>
        </w:rPr>
        <w:t>修正</w:t>
      </w:r>
      <w:r w:rsidR="009E4DEC" w:rsidRPr="007E405D">
        <w:rPr>
          <w:rFonts w:eastAsia="細明體" w:hint="eastAsia"/>
          <w:color w:val="000000"/>
          <w:sz w:val="24"/>
        </w:rPr>
        <w:t>增列</w:t>
      </w:r>
      <w:r w:rsidR="00DB376E">
        <w:rPr>
          <w:rFonts w:eastAsia="細明體" w:hint="eastAsia"/>
          <w:color w:val="000000"/>
          <w:sz w:val="24"/>
        </w:rPr>
        <w:t>7,994</w:t>
      </w:r>
      <w:r w:rsidR="009E4DEC" w:rsidRPr="007E405D">
        <w:rPr>
          <w:rFonts w:eastAsia="細明體" w:hint="eastAsia"/>
          <w:color w:val="000000"/>
          <w:sz w:val="24"/>
        </w:rPr>
        <w:t>萬</w:t>
      </w:r>
      <w:r w:rsidR="00DB376E">
        <w:rPr>
          <w:rFonts w:eastAsia="細明體" w:hint="eastAsia"/>
          <w:color w:val="000000"/>
          <w:sz w:val="24"/>
        </w:rPr>
        <w:t>2</w:t>
      </w:r>
      <w:r w:rsidR="009E4DEC" w:rsidRPr="007E405D">
        <w:rPr>
          <w:rFonts w:eastAsia="細明體"/>
          <w:color w:val="000000"/>
          <w:sz w:val="24"/>
        </w:rPr>
        <w:t>,</w:t>
      </w:r>
      <w:r w:rsidR="00DB376E">
        <w:rPr>
          <w:rFonts w:eastAsia="細明體" w:hint="eastAsia"/>
          <w:color w:val="000000"/>
          <w:sz w:val="24"/>
        </w:rPr>
        <w:t>100</w:t>
      </w:r>
      <w:r w:rsidR="009E4DEC" w:rsidRPr="007E405D">
        <w:rPr>
          <w:rFonts w:eastAsia="細明體" w:hint="eastAsia"/>
          <w:color w:val="000000"/>
          <w:sz w:val="24"/>
        </w:rPr>
        <w:t>元</w:t>
      </w:r>
      <w:r w:rsidR="00857874" w:rsidRPr="007E405D">
        <w:rPr>
          <w:rFonts w:eastAsia="細明體"/>
          <w:color w:val="000000"/>
          <w:sz w:val="24"/>
        </w:rPr>
        <w:t>，</w:t>
      </w:r>
      <w:r w:rsidR="001A32B7" w:rsidRPr="007E405D">
        <w:rPr>
          <w:rFonts w:eastAsia="細明體" w:hint="eastAsia"/>
          <w:color w:val="000000"/>
          <w:sz w:val="24"/>
        </w:rPr>
        <w:t>核定為</w:t>
      </w:r>
      <w:r w:rsidR="00DB376E">
        <w:rPr>
          <w:rFonts w:eastAsia="細明體" w:hint="eastAsia"/>
          <w:color w:val="000000"/>
          <w:sz w:val="24"/>
        </w:rPr>
        <w:t>7</w:t>
      </w:r>
      <w:r w:rsidR="001A32B7" w:rsidRPr="007E405D">
        <w:rPr>
          <w:rFonts w:eastAsia="細明體"/>
          <w:color w:val="000000"/>
          <w:sz w:val="24"/>
        </w:rPr>
        <w:t>,</w:t>
      </w:r>
      <w:r w:rsidR="00DB376E">
        <w:rPr>
          <w:rFonts w:eastAsia="細明體" w:hint="eastAsia"/>
          <w:color w:val="000000"/>
          <w:sz w:val="24"/>
        </w:rPr>
        <w:t>99</w:t>
      </w:r>
      <w:r w:rsidR="001A32B7" w:rsidRPr="007E405D">
        <w:rPr>
          <w:rFonts w:eastAsia="細明體" w:hint="eastAsia"/>
          <w:color w:val="000000"/>
          <w:sz w:val="24"/>
        </w:rPr>
        <w:t>7</w:t>
      </w:r>
      <w:r w:rsidR="001A32B7" w:rsidRPr="007E405D">
        <w:rPr>
          <w:rFonts w:eastAsia="細明體" w:hint="eastAsia"/>
          <w:color w:val="000000"/>
          <w:sz w:val="24"/>
        </w:rPr>
        <w:t>億</w:t>
      </w:r>
      <w:r w:rsidR="00DB376E">
        <w:rPr>
          <w:rFonts w:eastAsia="細明體" w:hint="eastAsia"/>
          <w:color w:val="000000"/>
          <w:sz w:val="24"/>
        </w:rPr>
        <w:t>2,795</w:t>
      </w:r>
      <w:r w:rsidR="001A32B7" w:rsidRPr="007E405D">
        <w:rPr>
          <w:rFonts w:eastAsia="細明體" w:hint="eastAsia"/>
          <w:color w:val="000000"/>
          <w:sz w:val="24"/>
        </w:rPr>
        <w:t>萬</w:t>
      </w:r>
      <w:r w:rsidR="00DB376E">
        <w:rPr>
          <w:rFonts w:eastAsia="細明體" w:hint="eastAsia"/>
          <w:color w:val="000000"/>
          <w:sz w:val="24"/>
        </w:rPr>
        <w:t>3</w:t>
      </w:r>
      <w:r w:rsidR="001A32B7" w:rsidRPr="007E405D">
        <w:rPr>
          <w:rFonts w:eastAsia="細明體"/>
          <w:color w:val="000000"/>
          <w:sz w:val="24"/>
        </w:rPr>
        <w:t>,</w:t>
      </w:r>
      <w:r w:rsidR="00DB376E">
        <w:rPr>
          <w:rFonts w:eastAsia="細明體" w:hint="eastAsia"/>
          <w:color w:val="000000"/>
          <w:sz w:val="24"/>
        </w:rPr>
        <w:t>832</w:t>
      </w:r>
      <w:r w:rsidR="001A32B7" w:rsidRPr="007E405D">
        <w:rPr>
          <w:rFonts w:eastAsia="細明體" w:hint="eastAsia"/>
          <w:color w:val="000000"/>
          <w:sz w:val="24"/>
        </w:rPr>
        <w:t>.</w:t>
      </w:r>
      <w:r w:rsidR="00DB376E">
        <w:rPr>
          <w:rFonts w:eastAsia="細明體" w:hint="eastAsia"/>
          <w:color w:val="000000"/>
          <w:sz w:val="24"/>
        </w:rPr>
        <w:t>66</w:t>
      </w:r>
      <w:r w:rsidR="001A32B7" w:rsidRPr="007E405D">
        <w:rPr>
          <w:rFonts w:eastAsia="細明體" w:hint="eastAsia"/>
          <w:color w:val="000000"/>
          <w:sz w:val="24"/>
        </w:rPr>
        <w:t>元</w:t>
      </w:r>
      <w:r w:rsidR="00D945AD" w:rsidRPr="007E405D">
        <w:rPr>
          <w:rFonts w:eastAsia="細明體" w:hint="eastAsia"/>
          <w:color w:val="000000"/>
          <w:sz w:val="24"/>
        </w:rPr>
        <w:t>。</w:t>
      </w:r>
    </w:p>
    <w:p w:rsidR="007352BF" w:rsidRPr="00DB376E" w:rsidRDefault="007352BF" w:rsidP="00DB376E">
      <w:pPr>
        <w:pStyle w:val="a3"/>
        <w:ind w:left="595" w:hanging="238"/>
        <w:jc w:val="both"/>
        <w:rPr>
          <w:rFonts w:eastAsia="細明體"/>
          <w:color w:val="000000"/>
          <w:sz w:val="24"/>
        </w:rPr>
      </w:pPr>
    </w:p>
    <w:p w:rsidR="007352BF" w:rsidRPr="007E405D" w:rsidRDefault="007352BF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二、負債事項：</w:t>
      </w:r>
    </w:p>
    <w:p w:rsidR="007352BF" w:rsidRPr="007E405D" w:rsidRDefault="007352BF" w:rsidP="00DB376E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2749CB" w:rsidRPr="007E405D" w:rsidRDefault="002749CB" w:rsidP="002749CB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一</w:t>
      </w:r>
      <w:r w:rsidRPr="007E405D">
        <w:rPr>
          <w:rFonts w:eastAsia="細明體"/>
          <w:color w:val="000000"/>
          <w:sz w:val="24"/>
        </w:rPr>
        <w:t>)</w:t>
      </w:r>
      <w:r w:rsidRPr="007E405D">
        <w:rPr>
          <w:rFonts w:eastAsia="細明體" w:hint="eastAsia"/>
          <w:color w:val="000000"/>
          <w:sz w:val="24"/>
        </w:rPr>
        <w:t>應付款項原列</w:t>
      </w:r>
      <w:r w:rsidR="007B2C95">
        <w:rPr>
          <w:rFonts w:eastAsia="細明體" w:hint="eastAsia"/>
          <w:color w:val="000000"/>
          <w:sz w:val="24"/>
        </w:rPr>
        <w:t>109</w:t>
      </w:r>
      <w:r w:rsidRPr="007E405D">
        <w:rPr>
          <w:rFonts w:eastAsia="細明體" w:hint="eastAsia"/>
          <w:color w:val="000000"/>
          <w:sz w:val="24"/>
        </w:rPr>
        <w:t>億</w:t>
      </w:r>
      <w:r w:rsidR="007B2C95">
        <w:rPr>
          <w:rFonts w:eastAsia="細明體" w:hint="eastAsia"/>
          <w:color w:val="000000"/>
          <w:sz w:val="24"/>
        </w:rPr>
        <w:t>6</w:t>
      </w:r>
      <w:r w:rsidR="009833F6" w:rsidRPr="007E405D">
        <w:rPr>
          <w:rFonts w:eastAsia="細明體" w:hint="eastAsia"/>
          <w:color w:val="000000"/>
          <w:sz w:val="24"/>
        </w:rPr>
        <w:t>,</w:t>
      </w:r>
      <w:r w:rsidR="007B2C95">
        <w:rPr>
          <w:rFonts w:eastAsia="細明體" w:hint="eastAsia"/>
          <w:color w:val="000000"/>
          <w:sz w:val="24"/>
        </w:rPr>
        <w:t>025</w:t>
      </w:r>
      <w:r w:rsidRPr="007E405D">
        <w:rPr>
          <w:rFonts w:eastAsia="細明體" w:hint="eastAsia"/>
          <w:color w:val="000000"/>
          <w:sz w:val="24"/>
        </w:rPr>
        <w:t>萬</w:t>
      </w:r>
      <w:r w:rsidR="007B2C95">
        <w:rPr>
          <w:rFonts w:eastAsia="細明體" w:hint="eastAsia"/>
          <w:color w:val="000000"/>
          <w:sz w:val="24"/>
        </w:rPr>
        <w:t>7</w:t>
      </w:r>
      <w:r w:rsidR="009833F6" w:rsidRPr="007E405D">
        <w:rPr>
          <w:rFonts w:eastAsia="細明體" w:hint="eastAsia"/>
          <w:color w:val="000000"/>
          <w:sz w:val="24"/>
        </w:rPr>
        <w:t>,</w:t>
      </w:r>
      <w:r w:rsidR="007B2C95">
        <w:rPr>
          <w:rFonts w:eastAsia="細明體" w:hint="eastAsia"/>
          <w:color w:val="000000"/>
          <w:sz w:val="24"/>
        </w:rPr>
        <w:t>452.32</w:t>
      </w:r>
      <w:r w:rsidRPr="007E405D">
        <w:rPr>
          <w:rFonts w:eastAsia="細明體"/>
          <w:color w:val="000000"/>
          <w:sz w:val="24"/>
        </w:rPr>
        <w:t>元</w:t>
      </w:r>
      <w:r w:rsidRPr="007E405D">
        <w:rPr>
          <w:rFonts w:eastAsia="細明體" w:hint="eastAsia"/>
          <w:color w:val="000000"/>
          <w:sz w:val="24"/>
        </w:rPr>
        <w:t>，經壹項損益部分修正減列</w:t>
      </w:r>
      <w:r w:rsidR="007B2C95">
        <w:rPr>
          <w:rFonts w:eastAsia="細明體" w:hint="eastAsia"/>
          <w:color w:val="000000"/>
          <w:sz w:val="24"/>
        </w:rPr>
        <w:t>2,364</w:t>
      </w:r>
      <w:r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5,764</w:t>
      </w:r>
      <w:r w:rsidRPr="007E405D">
        <w:rPr>
          <w:rFonts w:eastAsia="細明體" w:hint="eastAsia"/>
          <w:color w:val="000000"/>
          <w:sz w:val="24"/>
        </w:rPr>
        <w:t>元，核定為</w:t>
      </w:r>
      <w:r w:rsidR="00613701">
        <w:rPr>
          <w:rFonts w:eastAsia="細明體" w:hint="eastAsia"/>
          <w:color w:val="000000"/>
          <w:sz w:val="24"/>
        </w:rPr>
        <w:t>109</w:t>
      </w:r>
      <w:r w:rsidRPr="007E405D">
        <w:rPr>
          <w:rFonts w:eastAsia="細明體" w:hint="eastAsia"/>
          <w:color w:val="000000"/>
          <w:sz w:val="24"/>
        </w:rPr>
        <w:t>億</w:t>
      </w:r>
      <w:r w:rsidR="00613701">
        <w:rPr>
          <w:rFonts w:eastAsia="細明體" w:hint="eastAsia"/>
          <w:color w:val="000000"/>
          <w:sz w:val="24"/>
        </w:rPr>
        <w:t>3</w:t>
      </w:r>
      <w:r w:rsidR="001B5422" w:rsidRPr="007E405D">
        <w:rPr>
          <w:rFonts w:eastAsia="細明體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661</w:t>
      </w:r>
      <w:r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1</w:t>
      </w:r>
      <w:r w:rsidR="00405581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688.32</w:t>
      </w:r>
      <w:r w:rsidRPr="007E405D">
        <w:rPr>
          <w:rFonts w:eastAsia="細明體"/>
          <w:color w:val="000000"/>
          <w:sz w:val="24"/>
        </w:rPr>
        <w:t>元</w:t>
      </w:r>
      <w:r w:rsidRPr="007E405D">
        <w:rPr>
          <w:rFonts w:eastAsia="細明體" w:hint="eastAsia"/>
          <w:color w:val="000000"/>
          <w:sz w:val="24"/>
        </w:rPr>
        <w:t>。</w:t>
      </w:r>
    </w:p>
    <w:p w:rsidR="009359F2" w:rsidRPr="007E405D" w:rsidRDefault="002749CB" w:rsidP="002749CB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二</w:t>
      </w:r>
      <w:r w:rsidRPr="007E405D">
        <w:rPr>
          <w:rFonts w:eastAsia="細明體"/>
          <w:color w:val="000000"/>
          <w:sz w:val="24"/>
        </w:rPr>
        <w:t>)</w:t>
      </w:r>
      <w:r w:rsidR="00613701">
        <w:rPr>
          <w:rFonts w:eastAsia="細明體" w:hint="eastAsia"/>
          <w:color w:val="000000"/>
          <w:sz w:val="24"/>
          <w:lang w:eastAsia="zh-HK"/>
        </w:rPr>
        <w:t>預收款項</w:t>
      </w:r>
      <w:r w:rsidRPr="007E405D">
        <w:rPr>
          <w:rFonts w:eastAsia="細明體" w:hint="eastAsia"/>
          <w:color w:val="000000"/>
          <w:sz w:val="24"/>
        </w:rPr>
        <w:t>原列</w:t>
      </w:r>
      <w:r w:rsidR="00613701">
        <w:rPr>
          <w:rFonts w:eastAsia="細明體" w:hint="eastAsia"/>
          <w:color w:val="000000"/>
          <w:sz w:val="24"/>
        </w:rPr>
        <w:t>62</w:t>
      </w:r>
      <w:r w:rsidR="00613701">
        <w:rPr>
          <w:rFonts w:eastAsia="細明體" w:hint="eastAsia"/>
          <w:color w:val="000000"/>
          <w:sz w:val="24"/>
          <w:lang w:eastAsia="zh-HK"/>
        </w:rPr>
        <w:t>億</w:t>
      </w:r>
      <w:r w:rsidR="00613701">
        <w:rPr>
          <w:rFonts w:eastAsia="細明體" w:hint="eastAsia"/>
          <w:color w:val="000000"/>
          <w:sz w:val="24"/>
        </w:rPr>
        <w:t>2,821</w:t>
      </w:r>
      <w:r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2,263.93</w:t>
      </w:r>
      <w:r w:rsidRPr="007E405D">
        <w:rPr>
          <w:rFonts w:eastAsia="細明體"/>
          <w:color w:val="000000"/>
          <w:sz w:val="24"/>
        </w:rPr>
        <w:t>元</w:t>
      </w:r>
      <w:r w:rsidR="0030718A" w:rsidRPr="007E405D">
        <w:rPr>
          <w:rFonts w:eastAsia="細明體" w:hint="eastAsia"/>
          <w:color w:val="000000"/>
          <w:sz w:val="24"/>
        </w:rPr>
        <w:t>，經壹項損益部分修正增</w:t>
      </w:r>
      <w:r w:rsidRPr="007E405D">
        <w:rPr>
          <w:rFonts w:eastAsia="細明體" w:hint="eastAsia"/>
          <w:color w:val="000000"/>
          <w:sz w:val="24"/>
        </w:rPr>
        <w:t>列</w:t>
      </w:r>
      <w:r w:rsidR="00613701">
        <w:rPr>
          <w:rFonts w:eastAsia="細明體" w:hint="eastAsia"/>
          <w:color w:val="000000"/>
          <w:sz w:val="24"/>
        </w:rPr>
        <w:t>554</w:t>
      </w:r>
      <w:r w:rsidR="00613701"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2,899</w:t>
      </w:r>
      <w:r w:rsidR="00613701" w:rsidRPr="007E405D">
        <w:rPr>
          <w:rFonts w:eastAsia="細明體"/>
          <w:color w:val="000000"/>
          <w:sz w:val="24"/>
        </w:rPr>
        <w:t>元</w:t>
      </w:r>
      <w:r w:rsidRPr="007E405D">
        <w:rPr>
          <w:rFonts w:eastAsia="細明體" w:hint="eastAsia"/>
          <w:color w:val="000000"/>
          <w:sz w:val="24"/>
        </w:rPr>
        <w:t>，核定為</w:t>
      </w:r>
      <w:r w:rsidR="00613701">
        <w:rPr>
          <w:rFonts w:eastAsia="細明體" w:hint="eastAsia"/>
          <w:color w:val="000000"/>
          <w:sz w:val="24"/>
        </w:rPr>
        <w:t>62</w:t>
      </w:r>
      <w:r w:rsidRPr="007E405D">
        <w:rPr>
          <w:rFonts w:eastAsia="細明體" w:hint="eastAsia"/>
          <w:color w:val="000000"/>
          <w:sz w:val="24"/>
        </w:rPr>
        <w:t>億</w:t>
      </w:r>
      <w:r w:rsidR="00613701">
        <w:rPr>
          <w:rFonts w:eastAsia="細明體" w:hint="eastAsia"/>
          <w:color w:val="000000"/>
          <w:sz w:val="24"/>
        </w:rPr>
        <w:t>3,375</w:t>
      </w:r>
      <w:r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5</w:t>
      </w:r>
      <w:r w:rsidR="002C13DF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162.93</w:t>
      </w:r>
      <w:r w:rsidRPr="007E405D">
        <w:rPr>
          <w:rFonts w:eastAsia="細明體"/>
          <w:color w:val="000000"/>
          <w:sz w:val="24"/>
        </w:rPr>
        <w:t>元</w:t>
      </w:r>
      <w:r w:rsidRPr="007E405D">
        <w:rPr>
          <w:rFonts w:eastAsia="細明體" w:hint="eastAsia"/>
          <w:color w:val="000000"/>
          <w:sz w:val="24"/>
        </w:rPr>
        <w:t>。</w:t>
      </w:r>
    </w:p>
    <w:p w:rsidR="0004798E" w:rsidRPr="007E405D" w:rsidRDefault="009E2EBA" w:rsidP="002749CB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三</w:t>
      </w:r>
      <w:r w:rsidRPr="007E405D">
        <w:rPr>
          <w:rFonts w:eastAsia="細明體"/>
          <w:color w:val="000000"/>
          <w:sz w:val="24"/>
        </w:rPr>
        <w:t>)</w:t>
      </w:r>
      <w:r w:rsidR="0004798E" w:rsidRPr="007E405D">
        <w:rPr>
          <w:rFonts w:eastAsia="細明體" w:hint="eastAsia"/>
          <w:color w:val="000000"/>
          <w:sz w:val="24"/>
        </w:rPr>
        <w:t>負</w:t>
      </w:r>
      <w:r w:rsidR="0004798E" w:rsidRPr="007E405D">
        <w:rPr>
          <w:rFonts w:eastAsia="細明體"/>
          <w:color w:val="000000"/>
          <w:sz w:val="24"/>
        </w:rPr>
        <w:t>債總額原列</w:t>
      </w:r>
      <w:r w:rsidR="00613701">
        <w:rPr>
          <w:rFonts w:eastAsia="細明體" w:hint="eastAsia"/>
          <w:color w:val="000000"/>
          <w:sz w:val="24"/>
        </w:rPr>
        <w:t>3</w:t>
      </w:r>
      <w:r w:rsidR="0004798E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972</w:t>
      </w:r>
      <w:r w:rsidR="0004798E" w:rsidRPr="007E405D">
        <w:rPr>
          <w:rFonts w:eastAsia="細明體" w:hint="eastAsia"/>
          <w:color w:val="000000"/>
          <w:sz w:val="24"/>
        </w:rPr>
        <w:t>億</w:t>
      </w:r>
      <w:r w:rsidR="00613701">
        <w:rPr>
          <w:rFonts w:eastAsia="細明體" w:hint="eastAsia"/>
          <w:color w:val="000000"/>
          <w:sz w:val="24"/>
        </w:rPr>
        <w:t>8</w:t>
      </w:r>
      <w:r w:rsidR="00AA2F61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127</w:t>
      </w:r>
      <w:r w:rsidR="0004798E"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2</w:t>
      </w:r>
      <w:r w:rsidR="00AA2F61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715.28</w:t>
      </w:r>
      <w:r w:rsidR="0004798E" w:rsidRPr="007E405D">
        <w:rPr>
          <w:rFonts w:eastAsia="細明體" w:hint="eastAsia"/>
          <w:color w:val="000000"/>
          <w:sz w:val="24"/>
        </w:rPr>
        <w:t>元</w:t>
      </w:r>
      <w:r w:rsidR="0004798E" w:rsidRPr="007E405D">
        <w:rPr>
          <w:rFonts w:eastAsia="細明體"/>
          <w:color w:val="000000"/>
          <w:sz w:val="24"/>
        </w:rPr>
        <w:t>，經上述</w:t>
      </w:r>
      <w:r w:rsidR="0004798E" w:rsidRPr="007E405D">
        <w:rPr>
          <w:rFonts w:eastAsia="細明體" w:hint="eastAsia"/>
          <w:color w:val="000000"/>
          <w:sz w:val="24"/>
        </w:rPr>
        <w:t>(</w:t>
      </w:r>
      <w:r w:rsidR="0004798E" w:rsidRPr="007E405D">
        <w:rPr>
          <w:rFonts w:eastAsia="細明體" w:hint="eastAsia"/>
          <w:color w:val="000000"/>
          <w:sz w:val="24"/>
        </w:rPr>
        <w:t>一</w:t>
      </w:r>
      <w:r w:rsidR="0004798E" w:rsidRPr="007E405D">
        <w:rPr>
          <w:rFonts w:eastAsia="細明體" w:hint="eastAsia"/>
          <w:color w:val="000000"/>
          <w:sz w:val="24"/>
        </w:rPr>
        <w:t>)</w:t>
      </w:r>
      <w:r w:rsidR="0004798E" w:rsidRPr="007E405D">
        <w:rPr>
          <w:rFonts w:eastAsia="細明體" w:hint="eastAsia"/>
          <w:color w:val="000000"/>
          <w:sz w:val="24"/>
        </w:rPr>
        <w:t>至</w:t>
      </w:r>
      <w:r w:rsidR="0004798E" w:rsidRPr="007E405D">
        <w:rPr>
          <w:rFonts w:eastAsia="細明體" w:hint="eastAsia"/>
          <w:color w:val="000000"/>
          <w:sz w:val="24"/>
        </w:rPr>
        <w:t>(</w:t>
      </w:r>
      <w:r w:rsidR="00613701">
        <w:rPr>
          <w:rFonts w:eastAsia="細明體" w:hint="eastAsia"/>
          <w:color w:val="000000"/>
          <w:sz w:val="24"/>
          <w:lang w:eastAsia="zh-HK"/>
        </w:rPr>
        <w:t>二</w:t>
      </w:r>
      <w:r w:rsidR="0004798E" w:rsidRPr="007E405D">
        <w:rPr>
          <w:rFonts w:eastAsia="細明體" w:hint="eastAsia"/>
          <w:color w:val="000000"/>
          <w:sz w:val="24"/>
        </w:rPr>
        <w:t>)</w:t>
      </w:r>
      <w:r w:rsidR="0004798E" w:rsidRPr="007E405D">
        <w:rPr>
          <w:rFonts w:eastAsia="細明體" w:hint="eastAsia"/>
          <w:color w:val="000000"/>
          <w:sz w:val="24"/>
        </w:rPr>
        <w:t>項共</w:t>
      </w:r>
      <w:r w:rsidR="0004798E" w:rsidRPr="007E405D">
        <w:rPr>
          <w:rFonts w:eastAsia="細明體"/>
          <w:color w:val="000000"/>
          <w:sz w:val="24"/>
        </w:rPr>
        <w:t>修正</w:t>
      </w:r>
      <w:r w:rsidR="0004798E" w:rsidRPr="007E405D">
        <w:rPr>
          <w:rFonts w:eastAsia="細明體" w:hint="eastAsia"/>
          <w:color w:val="000000"/>
          <w:sz w:val="24"/>
        </w:rPr>
        <w:t>減</w:t>
      </w:r>
      <w:r w:rsidR="0004798E" w:rsidRPr="007E405D">
        <w:rPr>
          <w:rFonts w:eastAsia="細明體"/>
          <w:color w:val="000000"/>
          <w:sz w:val="24"/>
        </w:rPr>
        <w:t>列</w:t>
      </w:r>
      <w:r w:rsidR="00613701">
        <w:rPr>
          <w:rFonts w:eastAsia="細明體" w:hint="eastAsia"/>
          <w:color w:val="000000"/>
          <w:sz w:val="24"/>
        </w:rPr>
        <w:t>1,810</w:t>
      </w:r>
      <w:r w:rsidR="00613701">
        <w:rPr>
          <w:rFonts w:eastAsia="細明體" w:hint="eastAsia"/>
          <w:color w:val="000000"/>
          <w:sz w:val="24"/>
          <w:lang w:eastAsia="zh-HK"/>
        </w:rPr>
        <w:t>萬</w:t>
      </w:r>
      <w:r w:rsidR="00613701">
        <w:rPr>
          <w:rFonts w:eastAsia="細明體" w:hint="eastAsia"/>
          <w:color w:val="000000"/>
          <w:sz w:val="24"/>
        </w:rPr>
        <w:t>2,865</w:t>
      </w:r>
      <w:r w:rsidR="0004798E" w:rsidRPr="007E405D">
        <w:rPr>
          <w:rFonts w:eastAsia="細明體" w:hint="eastAsia"/>
          <w:color w:val="000000"/>
          <w:sz w:val="24"/>
        </w:rPr>
        <w:t>元</w:t>
      </w:r>
      <w:r w:rsidR="0004798E" w:rsidRPr="007E405D">
        <w:rPr>
          <w:rFonts w:eastAsia="細明體"/>
          <w:color w:val="000000"/>
          <w:sz w:val="24"/>
        </w:rPr>
        <w:t>，</w:t>
      </w:r>
      <w:r w:rsidR="0004798E" w:rsidRPr="007E405D">
        <w:rPr>
          <w:rFonts w:eastAsia="細明體" w:hint="eastAsia"/>
          <w:color w:val="000000"/>
          <w:sz w:val="24"/>
        </w:rPr>
        <w:t>核</w:t>
      </w:r>
      <w:r w:rsidR="0004798E" w:rsidRPr="007E405D">
        <w:rPr>
          <w:rFonts w:eastAsia="細明體"/>
          <w:color w:val="000000"/>
          <w:sz w:val="24"/>
        </w:rPr>
        <w:t>定為</w:t>
      </w:r>
      <w:r w:rsidR="00613701">
        <w:rPr>
          <w:rFonts w:eastAsia="細明體" w:hint="eastAsia"/>
          <w:color w:val="000000"/>
          <w:sz w:val="24"/>
        </w:rPr>
        <w:t>3</w:t>
      </w:r>
      <w:r w:rsidR="0004798E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972</w:t>
      </w:r>
      <w:r w:rsidR="0004798E" w:rsidRPr="007E405D">
        <w:rPr>
          <w:rFonts w:eastAsia="細明體" w:hint="eastAsia"/>
          <w:color w:val="000000"/>
          <w:sz w:val="24"/>
        </w:rPr>
        <w:t>億</w:t>
      </w:r>
      <w:r w:rsidR="00613701">
        <w:rPr>
          <w:rFonts w:eastAsia="細明體" w:hint="eastAsia"/>
          <w:color w:val="000000"/>
          <w:sz w:val="24"/>
        </w:rPr>
        <w:t>6</w:t>
      </w:r>
      <w:r w:rsidR="00AA2F61" w:rsidRPr="007E405D">
        <w:rPr>
          <w:rFonts w:eastAsia="細明體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316</w:t>
      </w:r>
      <w:r w:rsidR="0004798E"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9</w:t>
      </w:r>
      <w:r w:rsidR="0004798E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850.28</w:t>
      </w:r>
      <w:r w:rsidR="0004798E" w:rsidRPr="007E405D">
        <w:rPr>
          <w:rFonts w:eastAsia="細明體" w:hint="eastAsia"/>
          <w:color w:val="000000"/>
          <w:sz w:val="24"/>
        </w:rPr>
        <w:t>元。</w:t>
      </w:r>
    </w:p>
    <w:p w:rsidR="007352BF" w:rsidRPr="00613701" w:rsidRDefault="007352BF" w:rsidP="00C8539C">
      <w:pPr>
        <w:pStyle w:val="a3"/>
        <w:ind w:left="958" w:hanging="238"/>
        <w:jc w:val="both"/>
        <w:rPr>
          <w:rFonts w:eastAsia="細明體"/>
          <w:color w:val="000000"/>
          <w:sz w:val="24"/>
        </w:rPr>
      </w:pPr>
    </w:p>
    <w:p w:rsidR="007352BF" w:rsidRPr="007E405D" w:rsidRDefault="007352BF" w:rsidP="00FA1DA4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 w:hint="eastAsia"/>
          <w:b/>
          <w:color w:val="000000"/>
          <w:sz w:val="24"/>
        </w:rPr>
        <w:t xml:space="preserve">  </w:t>
      </w:r>
      <w:r w:rsidR="00253304" w:rsidRPr="007E405D">
        <w:rPr>
          <w:rFonts w:eastAsia="細明體" w:hint="eastAsia"/>
          <w:b/>
          <w:color w:val="000000"/>
          <w:sz w:val="24"/>
        </w:rPr>
        <w:t>三、</w:t>
      </w:r>
      <w:r w:rsidRPr="007E405D">
        <w:rPr>
          <w:rFonts w:eastAsia="細明體" w:hint="eastAsia"/>
          <w:b/>
          <w:color w:val="000000"/>
          <w:sz w:val="24"/>
        </w:rPr>
        <w:t>權益事項：</w:t>
      </w:r>
    </w:p>
    <w:p w:rsidR="007352BF" w:rsidRPr="007E405D" w:rsidRDefault="007352BF" w:rsidP="00C8539C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13036A" w:rsidRPr="007E405D" w:rsidRDefault="0013036A" w:rsidP="0013036A">
      <w:pPr>
        <w:tabs>
          <w:tab w:val="left" w:pos="49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spacing w:line="360" w:lineRule="auto"/>
        <w:ind w:left="839" w:right="5" w:hanging="357"/>
        <w:jc w:val="both"/>
        <w:rPr>
          <w:color w:val="000000"/>
        </w:rPr>
      </w:pPr>
      <w:r w:rsidRPr="007E405D">
        <w:rPr>
          <w:rFonts w:hint="eastAsia"/>
          <w:color w:val="000000"/>
        </w:rPr>
        <w:t>(</w:t>
      </w:r>
      <w:r w:rsidRPr="007E405D">
        <w:rPr>
          <w:rFonts w:hint="eastAsia"/>
          <w:color w:val="000000"/>
        </w:rPr>
        <w:t>一</w:t>
      </w:r>
      <w:r w:rsidRPr="007E405D">
        <w:rPr>
          <w:rFonts w:hint="eastAsia"/>
          <w:color w:val="000000"/>
        </w:rPr>
        <w:t>)</w:t>
      </w:r>
      <w:r w:rsidR="00613701">
        <w:rPr>
          <w:rFonts w:hint="eastAsia"/>
          <w:color w:val="000000"/>
          <w:lang w:eastAsia="zh-HK"/>
        </w:rPr>
        <w:t>資本原列</w:t>
      </w:r>
      <w:r w:rsidR="00613701">
        <w:rPr>
          <w:rFonts w:hint="eastAsia"/>
          <w:color w:val="000000"/>
        </w:rPr>
        <w:t>1,652</w:t>
      </w:r>
      <w:r w:rsidR="00613701">
        <w:rPr>
          <w:rFonts w:hint="eastAsia"/>
          <w:color w:val="000000"/>
          <w:lang w:eastAsia="zh-HK"/>
        </w:rPr>
        <w:t>億</w:t>
      </w:r>
      <w:r w:rsidR="00613701">
        <w:rPr>
          <w:rFonts w:hint="eastAsia"/>
          <w:color w:val="000000"/>
        </w:rPr>
        <w:t>1,760</w:t>
      </w:r>
      <w:r w:rsidR="00613701">
        <w:rPr>
          <w:rFonts w:hint="eastAsia"/>
          <w:color w:val="000000"/>
          <w:lang w:eastAsia="zh-HK"/>
        </w:rPr>
        <w:t>萬</w:t>
      </w:r>
      <w:r w:rsidR="00613701">
        <w:rPr>
          <w:rFonts w:hint="eastAsia"/>
          <w:color w:val="000000"/>
        </w:rPr>
        <w:t>1,099.5</w:t>
      </w:r>
      <w:r w:rsidR="00613701">
        <w:rPr>
          <w:rFonts w:hint="eastAsia"/>
          <w:color w:val="000000"/>
          <w:lang w:eastAsia="zh-HK"/>
        </w:rPr>
        <w:t>元</w:t>
      </w:r>
      <w:r w:rsidR="00613701">
        <w:rPr>
          <w:rFonts w:hint="eastAsia"/>
          <w:color w:val="000000"/>
        </w:rPr>
        <w:t>，</w:t>
      </w:r>
      <w:r w:rsidR="00613701">
        <w:rPr>
          <w:rFonts w:hint="eastAsia"/>
          <w:color w:val="000000"/>
          <w:lang w:eastAsia="zh-HK"/>
        </w:rPr>
        <w:t>經一</w:t>
      </w:r>
      <w:r w:rsidR="00613701">
        <w:rPr>
          <w:rFonts w:hint="eastAsia"/>
          <w:color w:val="000000"/>
        </w:rPr>
        <w:t>、</w:t>
      </w:r>
      <w:r w:rsidR="00613701">
        <w:rPr>
          <w:rFonts w:hint="eastAsia"/>
          <w:color w:val="000000"/>
          <w:lang w:eastAsia="zh-HK"/>
        </w:rPr>
        <w:t>資產事項修正增列</w:t>
      </w:r>
      <w:r w:rsidR="00613701">
        <w:rPr>
          <w:rFonts w:hint="eastAsia"/>
          <w:color w:val="000000"/>
        </w:rPr>
        <w:t>7,987</w:t>
      </w:r>
      <w:r w:rsidR="00613701">
        <w:rPr>
          <w:rFonts w:hint="eastAsia"/>
          <w:color w:val="000000"/>
          <w:lang w:eastAsia="zh-HK"/>
        </w:rPr>
        <w:t>萬</w:t>
      </w:r>
      <w:r w:rsidR="00613701">
        <w:rPr>
          <w:rFonts w:hint="eastAsia"/>
          <w:color w:val="000000"/>
        </w:rPr>
        <w:t>6,000</w:t>
      </w:r>
      <w:r w:rsidR="00613701">
        <w:rPr>
          <w:rFonts w:hint="eastAsia"/>
          <w:color w:val="000000"/>
          <w:lang w:eastAsia="zh-HK"/>
        </w:rPr>
        <w:t>元</w:t>
      </w:r>
      <w:r w:rsidR="00613701">
        <w:rPr>
          <w:rFonts w:hint="eastAsia"/>
          <w:color w:val="000000"/>
        </w:rPr>
        <w:t>，</w:t>
      </w:r>
      <w:r w:rsidRPr="007E405D">
        <w:rPr>
          <w:rFonts w:hint="eastAsia"/>
          <w:bCs/>
          <w:color w:val="000000"/>
        </w:rPr>
        <w:t>核定為</w:t>
      </w:r>
      <w:r w:rsidR="00613701">
        <w:rPr>
          <w:rFonts w:hint="eastAsia"/>
          <w:bCs/>
          <w:color w:val="000000"/>
        </w:rPr>
        <w:t>1,652</w:t>
      </w:r>
      <w:r w:rsidRPr="007E405D">
        <w:rPr>
          <w:rFonts w:hint="eastAsia"/>
          <w:color w:val="000000"/>
        </w:rPr>
        <w:t>億</w:t>
      </w:r>
      <w:r w:rsidR="00613701">
        <w:rPr>
          <w:rFonts w:hint="eastAsia"/>
          <w:color w:val="000000"/>
        </w:rPr>
        <w:t>9</w:t>
      </w:r>
      <w:r w:rsidR="00991A49" w:rsidRPr="007E405D">
        <w:rPr>
          <w:rFonts w:eastAsia="細明體" w:hint="eastAsia"/>
          <w:color w:val="000000"/>
        </w:rPr>
        <w:t>,</w:t>
      </w:r>
      <w:r w:rsidR="00613701">
        <w:rPr>
          <w:rFonts w:eastAsia="細明體" w:hint="eastAsia"/>
          <w:color w:val="000000"/>
        </w:rPr>
        <w:t>747</w:t>
      </w:r>
      <w:r w:rsidRPr="007E405D">
        <w:rPr>
          <w:rFonts w:hint="eastAsia"/>
          <w:color w:val="000000"/>
        </w:rPr>
        <w:t>萬</w:t>
      </w:r>
      <w:r w:rsidR="00613701">
        <w:rPr>
          <w:rFonts w:hint="eastAsia"/>
          <w:color w:val="000000"/>
        </w:rPr>
        <w:t>7</w:t>
      </w:r>
      <w:r w:rsidR="00991A49" w:rsidRPr="007E405D">
        <w:rPr>
          <w:rFonts w:eastAsia="細明體" w:hint="eastAsia"/>
          <w:color w:val="000000"/>
        </w:rPr>
        <w:t>,</w:t>
      </w:r>
      <w:r w:rsidR="00613701">
        <w:rPr>
          <w:rFonts w:eastAsia="細明體" w:hint="eastAsia"/>
          <w:color w:val="000000"/>
        </w:rPr>
        <w:t>099.5</w:t>
      </w:r>
      <w:r w:rsidRPr="007E405D">
        <w:rPr>
          <w:rFonts w:hint="eastAsia"/>
          <w:color w:val="000000"/>
        </w:rPr>
        <w:t>元。</w:t>
      </w:r>
    </w:p>
    <w:p w:rsidR="0013036A" w:rsidRPr="007E405D" w:rsidRDefault="0013036A" w:rsidP="0013036A">
      <w:pPr>
        <w:tabs>
          <w:tab w:val="left" w:pos="49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spacing w:line="360" w:lineRule="auto"/>
        <w:ind w:left="839" w:right="5" w:hanging="357"/>
        <w:jc w:val="both"/>
        <w:rPr>
          <w:color w:val="000000"/>
        </w:rPr>
      </w:pPr>
      <w:r w:rsidRPr="007E405D">
        <w:rPr>
          <w:rFonts w:hint="eastAsia"/>
          <w:color w:val="000000"/>
        </w:rPr>
        <w:t>(</w:t>
      </w:r>
      <w:r w:rsidRPr="007E405D">
        <w:rPr>
          <w:rFonts w:hint="eastAsia"/>
          <w:color w:val="000000"/>
        </w:rPr>
        <w:t>二</w:t>
      </w:r>
      <w:r w:rsidRPr="007E405D">
        <w:rPr>
          <w:rFonts w:hint="eastAsia"/>
          <w:color w:val="000000"/>
        </w:rPr>
        <w:t>)</w:t>
      </w:r>
      <w:r w:rsidR="00613701">
        <w:rPr>
          <w:rFonts w:hint="eastAsia"/>
          <w:color w:val="000000"/>
          <w:lang w:eastAsia="zh-HK"/>
        </w:rPr>
        <w:t>累積虧損原列</w:t>
      </w:r>
      <w:r w:rsidR="00613701">
        <w:rPr>
          <w:rFonts w:hint="eastAsia"/>
          <w:color w:val="000000"/>
        </w:rPr>
        <w:t>1,122</w:t>
      </w:r>
      <w:r w:rsidR="00613701">
        <w:rPr>
          <w:rFonts w:hint="eastAsia"/>
          <w:color w:val="000000"/>
          <w:lang w:eastAsia="zh-HK"/>
        </w:rPr>
        <w:t>億</w:t>
      </w:r>
      <w:r w:rsidR="00613701">
        <w:rPr>
          <w:rFonts w:hint="eastAsia"/>
          <w:color w:val="000000"/>
        </w:rPr>
        <w:t>1,591</w:t>
      </w:r>
      <w:r w:rsidR="00613701">
        <w:rPr>
          <w:rFonts w:hint="eastAsia"/>
          <w:color w:val="000000"/>
          <w:lang w:eastAsia="zh-HK"/>
        </w:rPr>
        <w:t>萬</w:t>
      </w:r>
      <w:r w:rsidR="00613701">
        <w:rPr>
          <w:rFonts w:hint="eastAsia"/>
          <w:color w:val="000000"/>
        </w:rPr>
        <w:t>1,455.22</w:t>
      </w:r>
      <w:r w:rsidR="00613701">
        <w:rPr>
          <w:rFonts w:hint="eastAsia"/>
          <w:color w:val="000000"/>
          <w:lang w:eastAsia="zh-HK"/>
        </w:rPr>
        <w:t>元</w:t>
      </w:r>
      <w:r w:rsidR="00613701">
        <w:rPr>
          <w:rFonts w:hint="eastAsia"/>
          <w:color w:val="000000"/>
        </w:rPr>
        <w:t>，</w:t>
      </w:r>
      <w:r w:rsidRPr="007E405D">
        <w:rPr>
          <w:rFonts w:hint="eastAsia"/>
          <w:color w:val="000000"/>
        </w:rPr>
        <w:t>經</w:t>
      </w:r>
      <w:r w:rsidRPr="007E405D">
        <w:rPr>
          <w:bCs/>
          <w:color w:val="000000"/>
        </w:rPr>
        <w:t>貳</w:t>
      </w:r>
      <w:r w:rsidRPr="007E405D">
        <w:rPr>
          <w:rFonts w:hint="eastAsia"/>
          <w:bCs/>
          <w:color w:val="000000"/>
        </w:rPr>
        <w:t>項</w:t>
      </w:r>
      <w:r w:rsidRPr="007E405D">
        <w:rPr>
          <w:bCs/>
          <w:color w:val="000000"/>
        </w:rPr>
        <w:t>盈虧撥補</w:t>
      </w:r>
      <w:r w:rsidRPr="007E405D">
        <w:rPr>
          <w:rFonts w:hint="eastAsia"/>
          <w:bCs/>
          <w:color w:val="000000"/>
        </w:rPr>
        <w:t>部分修正</w:t>
      </w:r>
      <w:r w:rsidR="00613701">
        <w:rPr>
          <w:rFonts w:hint="eastAsia"/>
          <w:bCs/>
          <w:color w:val="000000"/>
          <w:lang w:eastAsia="zh-HK"/>
        </w:rPr>
        <w:t>減列</w:t>
      </w:r>
      <w:r w:rsidR="00613701">
        <w:rPr>
          <w:rFonts w:hint="eastAsia"/>
          <w:bCs/>
          <w:color w:val="000000"/>
        </w:rPr>
        <w:t>1,816</w:t>
      </w:r>
      <w:r w:rsidRPr="007E405D">
        <w:rPr>
          <w:rFonts w:hint="eastAsia"/>
          <w:color w:val="000000"/>
        </w:rPr>
        <w:t>萬</w:t>
      </w:r>
      <w:r w:rsidR="00613701">
        <w:rPr>
          <w:rFonts w:hint="eastAsia"/>
          <w:color w:val="000000"/>
        </w:rPr>
        <w:t>8,965</w:t>
      </w:r>
      <w:r w:rsidRPr="007E405D">
        <w:rPr>
          <w:rFonts w:hint="eastAsia"/>
          <w:color w:val="000000"/>
        </w:rPr>
        <w:t>元</w:t>
      </w:r>
      <w:r w:rsidRPr="007E405D">
        <w:rPr>
          <w:rFonts w:hint="eastAsia"/>
          <w:bCs/>
          <w:color w:val="000000"/>
        </w:rPr>
        <w:t>，核定為</w:t>
      </w:r>
      <w:r w:rsidR="00613701">
        <w:rPr>
          <w:rFonts w:hint="eastAsia"/>
          <w:bCs/>
          <w:color w:val="000000"/>
        </w:rPr>
        <w:t>1,121</w:t>
      </w:r>
      <w:r w:rsidRPr="007E405D">
        <w:rPr>
          <w:rFonts w:hint="eastAsia"/>
          <w:color w:val="000000"/>
        </w:rPr>
        <w:t>億</w:t>
      </w:r>
      <w:r w:rsidR="00613701">
        <w:rPr>
          <w:rFonts w:hint="eastAsia"/>
          <w:color w:val="000000"/>
        </w:rPr>
        <w:t>9</w:t>
      </w:r>
      <w:r w:rsidR="00805E5F" w:rsidRPr="007E405D">
        <w:rPr>
          <w:rFonts w:eastAsia="細明體" w:hint="eastAsia"/>
          <w:color w:val="000000"/>
        </w:rPr>
        <w:t>,</w:t>
      </w:r>
      <w:r w:rsidR="00613701">
        <w:rPr>
          <w:rFonts w:eastAsia="細明體" w:hint="eastAsia"/>
          <w:color w:val="000000"/>
        </w:rPr>
        <w:t>774</w:t>
      </w:r>
      <w:r w:rsidRPr="007E405D">
        <w:rPr>
          <w:rFonts w:hint="eastAsia"/>
          <w:color w:val="000000"/>
        </w:rPr>
        <w:t>萬</w:t>
      </w:r>
      <w:r w:rsidR="00613701">
        <w:rPr>
          <w:rFonts w:hint="eastAsia"/>
          <w:color w:val="000000"/>
        </w:rPr>
        <w:t>2</w:t>
      </w:r>
      <w:r w:rsidR="00805E5F" w:rsidRPr="007E405D">
        <w:rPr>
          <w:rFonts w:eastAsia="細明體" w:hint="eastAsia"/>
          <w:color w:val="000000"/>
        </w:rPr>
        <w:t>,</w:t>
      </w:r>
      <w:r w:rsidR="00613701">
        <w:rPr>
          <w:rFonts w:eastAsia="細明體" w:hint="eastAsia"/>
          <w:color w:val="000000"/>
        </w:rPr>
        <w:t>490.22</w:t>
      </w:r>
      <w:r w:rsidRPr="007E405D">
        <w:rPr>
          <w:rFonts w:hint="eastAsia"/>
          <w:color w:val="000000"/>
        </w:rPr>
        <w:t>元。</w:t>
      </w:r>
    </w:p>
    <w:p w:rsidR="00C8539C" w:rsidRPr="00FA1DA4" w:rsidRDefault="00F84360" w:rsidP="00FA1DA4">
      <w:pPr>
        <w:pStyle w:val="a3"/>
        <w:spacing w:line="360" w:lineRule="auto"/>
        <w:ind w:left="879" w:hanging="397"/>
        <w:jc w:val="both"/>
        <w:rPr>
          <w:color w:val="000000"/>
        </w:rPr>
      </w:pPr>
      <w:r w:rsidRPr="007E405D">
        <w:rPr>
          <w:rFonts w:eastAsia="細明體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三</w:t>
      </w:r>
      <w:r w:rsidRPr="007E405D">
        <w:rPr>
          <w:rFonts w:eastAsia="細明體"/>
          <w:color w:val="000000"/>
          <w:sz w:val="24"/>
        </w:rPr>
        <w:t>)</w:t>
      </w:r>
      <w:r w:rsidRPr="007E405D">
        <w:rPr>
          <w:rFonts w:eastAsia="細明體" w:hint="eastAsia"/>
          <w:color w:val="000000"/>
          <w:sz w:val="24"/>
        </w:rPr>
        <w:t>權</w:t>
      </w:r>
      <w:r w:rsidRPr="007E405D">
        <w:rPr>
          <w:rFonts w:eastAsia="細明體"/>
          <w:color w:val="000000"/>
          <w:sz w:val="24"/>
        </w:rPr>
        <w:t>益總額原列</w:t>
      </w:r>
      <w:r w:rsidR="00613701">
        <w:rPr>
          <w:rFonts w:eastAsia="細明體" w:hint="eastAsia"/>
          <w:color w:val="000000"/>
          <w:sz w:val="24"/>
        </w:rPr>
        <w:t>4</w:t>
      </w:r>
      <w:r w:rsidR="00995A8A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023</w:t>
      </w:r>
      <w:r w:rsidRPr="007E405D">
        <w:rPr>
          <w:rFonts w:eastAsia="細明體" w:hint="eastAsia"/>
          <w:color w:val="000000"/>
          <w:sz w:val="24"/>
        </w:rPr>
        <w:t>億</w:t>
      </w:r>
      <w:r w:rsidR="00613701">
        <w:rPr>
          <w:rFonts w:eastAsia="細明體" w:hint="eastAsia"/>
          <w:color w:val="000000"/>
          <w:sz w:val="24"/>
        </w:rPr>
        <w:t>6</w:t>
      </w:r>
      <w:r w:rsidR="00995A8A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673</w:t>
      </w:r>
      <w:r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9</w:t>
      </w:r>
      <w:r w:rsidR="00995A8A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017.38</w:t>
      </w:r>
      <w:r w:rsidRPr="007E405D">
        <w:rPr>
          <w:rFonts w:eastAsia="細明體" w:hint="eastAsia"/>
          <w:color w:val="000000"/>
          <w:sz w:val="24"/>
        </w:rPr>
        <w:t>元</w:t>
      </w:r>
      <w:r w:rsidRPr="007E405D">
        <w:rPr>
          <w:rFonts w:eastAsia="細明體"/>
          <w:color w:val="000000"/>
          <w:sz w:val="24"/>
        </w:rPr>
        <w:t>，經上述</w:t>
      </w:r>
      <w:r w:rsidRPr="007E405D">
        <w:rPr>
          <w:rFonts w:eastAsia="細明體" w:hint="eastAsia"/>
          <w:color w:val="000000"/>
          <w:sz w:val="24"/>
        </w:rPr>
        <w:t>(</w:t>
      </w:r>
      <w:proofErr w:type="gramStart"/>
      <w:r w:rsidRPr="007E405D">
        <w:rPr>
          <w:rFonts w:eastAsia="細明體" w:hint="eastAsia"/>
          <w:color w:val="000000"/>
          <w:sz w:val="24"/>
        </w:rPr>
        <w:t>一</w:t>
      </w:r>
      <w:proofErr w:type="gramEnd"/>
      <w:r w:rsidRPr="007E405D">
        <w:rPr>
          <w:rFonts w:eastAsia="細明體" w:hint="eastAsia"/>
          <w:color w:val="000000"/>
          <w:sz w:val="24"/>
        </w:rPr>
        <w:t>)</w:t>
      </w:r>
      <w:r w:rsidRPr="007E405D">
        <w:rPr>
          <w:rFonts w:eastAsia="細明體" w:hint="eastAsia"/>
          <w:color w:val="000000"/>
          <w:sz w:val="24"/>
        </w:rPr>
        <w:t>至</w:t>
      </w:r>
      <w:r w:rsidRPr="007E405D">
        <w:rPr>
          <w:rFonts w:eastAsia="細明體" w:hint="eastAsia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二</w:t>
      </w:r>
      <w:r w:rsidRPr="007E405D">
        <w:rPr>
          <w:rFonts w:eastAsia="細明體" w:hint="eastAsia"/>
          <w:color w:val="000000"/>
          <w:sz w:val="24"/>
        </w:rPr>
        <w:t>)</w:t>
      </w:r>
      <w:r w:rsidRPr="007E405D">
        <w:rPr>
          <w:rFonts w:eastAsia="細明體" w:hint="eastAsia"/>
          <w:color w:val="000000"/>
          <w:sz w:val="24"/>
        </w:rPr>
        <w:t>項共</w:t>
      </w:r>
      <w:r w:rsidRPr="007E405D">
        <w:rPr>
          <w:rFonts w:eastAsia="細明體"/>
          <w:color w:val="000000"/>
          <w:sz w:val="24"/>
        </w:rPr>
        <w:t>修正</w:t>
      </w:r>
      <w:r w:rsidR="00370264" w:rsidRPr="007E405D">
        <w:rPr>
          <w:rFonts w:eastAsia="細明體" w:hint="eastAsia"/>
          <w:color w:val="000000"/>
          <w:sz w:val="24"/>
        </w:rPr>
        <w:t>增</w:t>
      </w:r>
      <w:r w:rsidRPr="007E405D">
        <w:rPr>
          <w:rFonts w:eastAsia="細明體"/>
          <w:color w:val="000000"/>
          <w:sz w:val="24"/>
        </w:rPr>
        <w:t>列</w:t>
      </w:r>
      <w:r w:rsidR="00613701">
        <w:rPr>
          <w:rFonts w:eastAsia="細明體" w:hint="eastAsia"/>
          <w:color w:val="000000"/>
          <w:sz w:val="24"/>
        </w:rPr>
        <w:t>9</w:t>
      </w:r>
      <w:r w:rsidR="00B478E2" w:rsidRPr="007E405D">
        <w:rPr>
          <w:rFonts w:eastAsia="細明體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804</w:t>
      </w:r>
      <w:r w:rsidRPr="007E405D">
        <w:rPr>
          <w:rFonts w:eastAsia="細明體" w:hint="eastAsia"/>
          <w:color w:val="000000"/>
          <w:sz w:val="24"/>
        </w:rPr>
        <w:t>萬</w:t>
      </w:r>
      <w:r w:rsidR="00B478E2" w:rsidRPr="007E405D">
        <w:rPr>
          <w:rFonts w:eastAsia="細明體"/>
          <w:color w:val="000000"/>
          <w:sz w:val="24"/>
        </w:rPr>
        <w:t>4,</w:t>
      </w:r>
      <w:r w:rsidR="00613701">
        <w:rPr>
          <w:rFonts w:eastAsia="細明體" w:hint="eastAsia"/>
          <w:color w:val="000000"/>
          <w:sz w:val="24"/>
        </w:rPr>
        <w:t>965</w:t>
      </w:r>
      <w:r w:rsidRPr="007E405D">
        <w:rPr>
          <w:rFonts w:eastAsia="細明體" w:hint="eastAsia"/>
          <w:color w:val="000000"/>
          <w:sz w:val="24"/>
        </w:rPr>
        <w:t>元</w:t>
      </w:r>
      <w:r w:rsidRPr="007E405D">
        <w:rPr>
          <w:rFonts w:eastAsia="細明體"/>
          <w:color w:val="000000"/>
          <w:sz w:val="24"/>
        </w:rPr>
        <w:t>，</w:t>
      </w:r>
      <w:r w:rsidRPr="007E405D">
        <w:rPr>
          <w:rFonts w:eastAsia="細明體" w:hint="eastAsia"/>
          <w:color w:val="000000"/>
          <w:sz w:val="24"/>
        </w:rPr>
        <w:t>核</w:t>
      </w:r>
      <w:r w:rsidRPr="007E405D">
        <w:rPr>
          <w:rFonts w:eastAsia="細明體"/>
          <w:color w:val="000000"/>
          <w:sz w:val="24"/>
        </w:rPr>
        <w:t>定為</w:t>
      </w:r>
      <w:r w:rsidR="00613701">
        <w:rPr>
          <w:rFonts w:eastAsia="細明體" w:hint="eastAsia"/>
          <w:color w:val="000000"/>
          <w:sz w:val="24"/>
        </w:rPr>
        <w:t>4,024</w:t>
      </w:r>
      <w:r w:rsidRPr="007E405D">
        <w:rPr>
          <w:rFonts w:eastAsia="細明體" w:hint="eastAsia"/>
          <w:color w:val="000000"/>
          <w:sz w:val="24"/>
        </w:rPr>
        <w:t>億</w:t>
      </w:r>
      <w:r w:rsidR="00613701">
        <w:rPr>
          <w:rFonts w:eastAsia="細明體" w:hint="eastAsia"/>
          <w:color w:val="000000"/>
          <w:sz w:val="24"/>
        </w:rPr>
        <w:t>6</w:t>
      </w:r>
      <w:r w:rsidR="00E62F54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478</w:t>
      </w:r>
      <w:r w:rsidRPr="007E405D">
        <w:rPr>
          <w:rFonts w:eastAsia="細明體" w:hint="eastAsia"/>
          <w:color w:val="000000"/>
          <w:sz w:val="24"/>
        </w:rPr>
        <w:t>萬</w:t>
      </w:r>
      <w:r w:rsidR="00613701">
        <w:rPr>
          <w:rFonts w:eastAsia="細明體" w:hint="eastAsia"/>
          <w:color w:val="000000"/>
          <w:sz w:val="24"/>
        </w:rPr>
        <w:t>3</w:t>
      </w:r>
      <w:r w:rsidR="00E62F54" w:rsidRPr="007E405D">
        <w:rPr>
          <w:rFonts w:eastAsia="細明體" w:hint="eastAsia"/>
          <w:color w:val="000000"/>
          <w:sz w:val="24"/>
        </w:rPr>
        <w:t>,</w:t>
      </w:r>
      <w:r w:rsidR="00613701">
        <w:rPr>
          <w:rFonts w:eastAsia="細明體" w:hint="eastAsia"/>
          <w:color w:val="000000"/>
          <w:sz w:val="24"/>
        </w:rPr>
        <w:t>982.38</w:t>
      </w:r>
      <w:r w:rsidRPr="007E405D">
        <w:rPr>
          <w:rFonts w:eastAsia="細明體" w:hint="eastAsia"/>
          <w:color w:val="000000"/>
          <w:sz w:val="24"/>
        </w:rPr>
        <w:t>元。</w:t>
      </w:r>
    </w:p>
    <w:sectPr w:rsidR="00C8539C" w:rsidRPr="00FA1DA4" w:rsidSect="00284EF8">
      <w:headerReference w:type="default" r:id="rId8"/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03" w:rsidRDefault="008A4C03">
      <w:r>
        <w:separator/>
      </w:r>
    </w:p>
  </w:endnote>
  <w:endnote w:type="continuationSeparator" w:id="0">
    <w:p w:rsidR="008A4C03" w:rsidRDefault="008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標楷體]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03" w:rsidRDefault="008A4C03">
      <w:r>
        <w:separator/>
      </w:r>
    </w:p>
  </w:footnote>
  <w:footnote w:type="continuationSeparator" w:id="0">
    <w:p w:rsidR="008A4C03" w:rsidRDefault="008A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4E" w:rsidRDefault="00B7194E">
    <w:pPr>
      <w:pStyle w:val="a5"/>
    </w:pPr>
  </w:p>
  <w:p w:rsidR="00B7194E" w:rsidRDefault="00B7194E">
    <w:pPr>
      <w:pStyle w:val="a5"/>
    </w:pPr>
  </w:p>
  <w:p w:rsidR="00B7194E" w:rsidRDefault="00B719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1D"/>
    <w:multiLevelType w:val="singleLevel"/>
    <w:tmpl w:val="3E0A59F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68F3FB5"/>
    <w:multiLevelType w:val="hybridMultilevel"/>
    <w:tmpl w:val="261C5CE2"/>
    <w:lvl w:ilvl="0" w:tplc="C4A0B90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BA9C6FE2">
      <w:start w:val="1"/>
      <w:numFmt w:val="taiwaneseCountingThousand"/>
      <w:lvlText w:val="（%2）"/>
      <w:lvlJc w:val="left"/>
      <w:pPr>
        <w:ind w:left="26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747" w:hanging="480"/>
      </w:pPr>
    </w:lvl>
    <w:lvl w:ilvl="3" w:tplc="0409000F" w:tentative="1">
      <w:start w:val="1"/>
      <w:numFmt w:val="decimal"/>
      <w:lvlText w:val="%4."/>
      <w:lvlJc w:val="left"/>
      <w:pPr>
        <w:ind w:left="1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7" w:hanging="480"/>
      </w:pPr>
    </w:lvl>
    <w:lvl w:ilvl="5" w:tplc="0409001B" w:tentative="1">
      <w:start w:val="1"/>
      <w:numFmt w:val="lowerRoman"/>
      <w:lvlText w:val="%6."/>
      <w:lvlJc w:val="right"/>
      <w:pPr>
        <w:ind w:left="2187" w:hanging="480"/>
      </w:pPr>
    </w:lvl>
    <w:lvl w:ilvl="6" w:tplc="0409000F" w:tentative="1">
      <w:start w:val="1"/>
      <w:numFmt w:val="decimal"/>
      <w:lvlText w:val="%7."/>
      <w:lvlJc w:val="left"/>
      <w:pPr>
        <w:ind w:left="2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7" w:hanging="480"/>
      </w:pPr>
    </w:lvl>
    <w:lvl w:ilvl="8" w:tplc="0409001B" w:tentative="1">
      <w:start w:val="1"/>
      <w:numFmt w:val="lowerRoman"/>
      <w:lvlText w:val="%9."/>
      <w:lvlJc w:val="right"/>
      <w:pPr>
        <w:ind w:left="3627" w:hanging="480"/>
      </w:pPr>
    </w:lvl>
  </w:abstractNum>
  <w:abstractNum w:abstractNumId="2" w15:restartNumberingAfterBreak="0">
    <w:nsid w:val="0CE32245"/>
    <w:multiLevelType w:val="hybridMultilevel"/>
    <w:tmpl w:val="AB0EDCF4"/>
    <w:lvl w:ilvl="0" w:tplc="17020006">
      <w:start w:val="1"/>
      <w:numFmt w:val="decimal"/>
      <w:lvlText w:val="%1."/>
      <w:lvlJc w:val="left"/>
      <w:pPr>
        <w:ind w:left="960" w:hanging="480"/>
      </w:pPr>
      <w:rPr>
        <w:color w:val="auto"/>
        <w:sz w:val="32"/>
      </w:rPr>
    </w:lvl>
    <w:lvl w:ilvl="1" w:tplc="1DC2F94A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9">
      <w:start w:val="1"/>
      <w:numFmt w:val="ideographTradition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773B60"/>
    <w:multiLevelType w:val="singleLevel"/>
    <w:tmpl w:val="3CD62CD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36"/>
      </w:rPr>
    </w:lvl>
  </w:abstractNum>
  <w:abstractNum w:abstractNumId="4" w15:restartNumberingAfterBreak="0">
    <w:nsid w:val="0F711AC2"/>
    <w:multiLevelType w:val="singleLevel"/>
    <w:tmpl w:val="5090077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5" w15:restartNumberingAfterBreak="0">
    <w:nsid w:val="14290ED8"/>
    <w:multiLevelType w:val="hybridMultilevel"/>
    <w:tmpl w:val="CDE447EE"/>
    <w:lvl w:ilvl="0" w:tplc="B38CA68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0"/>
        </w:tabs>
        <w:ind w:left="2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0"/>
        </w:tabs>
        <w:ind w:left="3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0"/>
        </w:tabs>
        <w:ind w:left="5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480"/>
      </w:pPr>
    </w:lvl>
  </w:abstractNum>
  <w:abstractNum w:abstractNumId="6" w15:restartNumberingAfterBreak="0">
    <w:nsid w:val="14C9097A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7" w15:restartNumberingAfterBreak="0">
    <w:nsid w:val="181A4879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8" w15:restartNumberingAfterBreak="0">
    <w:nsid w:val="1AA43DE9"/>
    <w:multiLevelType w:val="singleLevel"/>
    <w:tmpl w:val="AB6271D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hint="eastAsia"/>
        <w:sz w:val="32"/>
      </w:rPr>
    </w:lvl>
  </w:abstractNum>
  <w:abstractNum w:abstractNumId="9" w15:restartNumberingAfterBreak="0">
    <w:nsid w:val="1C2D2BF4"/>
    <w:multiLevelType w:val="hybridMultilevel"/>
    <w:tmpl w:val="19C85BFE"/>
    <w:lvl w:ilvl="0" w:tplc="7AEE899E">
      <w:start w:val="1"/>
      <w:numFmt w:val="taiwaneseCountingThousand"/>
      <w:lvlText w:val="(%1)"/>
      <w:lvlJc w:val="left"/>
      <w:pPr>
        <w:ind w:left="14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0" w15:restartNumberingAfterBreak="0">
    <w:nsid w:val="1E543138"/>
    <w:multiLevelType w:val="singleLevel"/>
    <w:tmpl w:val="E814E7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11" w15:restartNumberingAfterBreak="0">
    <w:nsid w:val="328008F4"/>
    <w:multiLevelType w:val="singleLevel"/>
    <w:tmpl w:val="74E27C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33685F88"/>
    <w:multiLevelType w:val="hybridMultilevel"/>
    <w:tmpl w:val="847C2DD2"/>
    <w:lvl w:ilvl="0" w:tplc="9FC6EFE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31F61330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924A9E1C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C241E48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2F3C893A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E3ACB9B4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D2F0DC98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57A4C67A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B02E4A6C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3" w15:restartNumberingAfterBreak="0">
    <w:nsid w:val="38BC4F4C"/>
    <w:multiLevelType w:val="singleLevel"/>
    <w:tmpl w:val="9CEC9D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3FDE5AA8"/>
    <w:multiLevelType w:val="singleLevel"/>
    <w:tmpl w:val="72A002D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hint="eastAsia"/>
      </w:rPr>
    </w:lvl>
  </w:abstractNum>
  <w:abstractNum w:abstractNumId="15" w15:restartNumberingAfterBreak="0">
    <w:nsid w:val="45A45871"/>
    <w:multiLevelType w:val="hybridMultilevel"/>
    <w:tmpl w:val="7C36A7A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B7B6014"/>
    <w:multiLevelType w:val="hybridMultilevel"/>
    <w:tmpl w:val="30E08280"/>
    <w:lvl w:ilvl="0" w:tplc="0409000F">
      <w:start w:val="1"/>
      <w:numFmt w:val="decimal"/>
      <w:lvlText w:val="%1."/>
      <w:lvlJc w:val="left"/>
      <w:pPr>
        <w:ind w:left="1418" w:hanging="480"/>
      </w:pPr>
    </w:lvl>
    <w:lvl w:ilvl="1" w:tplc="8F88C2AA">
      <w:start w:val="1"/>
      <w:numFmt w:val="decimal"/>
      <w:lvlText w:val="(%2)"/>
      <w:lvlJc w:val="right"/>
      <w:pPr>
        <w:ind w:left="1898" w:hanging="480"/>
      </w:pPr>
      <w:rPr>
        <w:rFonts w:hint="eastAsia"/>
        <w:lang w:val="en-US"/>
      </w:rPr>
    </w:lvl>
    <w:lvl w:ilvl="2" w:tplc="8F88C2AA">
      <w:start w:val="1"/>
      <w:numFmt w:val="decimal"/>
      <w:lvlText w:val="(%3)"/>
      <w:lvlJc w:val="right"/>
      <w:pPr>
        <w:ind w:left="237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7" w15:restartNumberingAfterBreak="0">
    <w:nsid w:val="4D585E10"/>
    <w:multiLevelType w:val="singleLevel"/>
    <w:tmpl w:val="B03EAED4"/>
    <w:lvl w:ilvl="0">
      <w:start w:val="4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hint="eastAsia"/>
        <w:sz w:val="32"/>
      </w:rPr>
    </w:lvl>
  </w:abstractNum>
  <w:abstractNum w:abstractNumId="18" w15:restartNumberingAfterBreak="0">
    <w:nsid w:val="4ECC2410"/>
    <w:multiLevelType w:val="hybridMultilevel"/>
    <w:tmpl w:val="F912E880"/>
    <w:lvl w:ilvl="0" w:tplc="C1686AB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52561684">
      <w:start w:val="1"/>
      <w:numFmt w:val="taiwaneseCountingThousand"/>
      <w:lvlText w:val="(%2)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7C1114">
      <w:start w:val="1"/>
      <w:numFmt w:val="decimal"/>
      <w:lvlText w:val="%4."/>
      <w:lvlJc w:val="left"/>
      <w:pPr>
        <w:tabs>
          <w:tab w:val="num" w:pos="1610"/>
        </w:tabs>
        <w:ind w:left="1610" w:hanging="363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BF721F"/>
    <w:multiLevelType w:val="singleLevel"/>
    <w:tmpl w:val="D46609C8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eastAsia"/>
      </w:rPr>
    </w:lvl>
  </w:abstractNum>
  <w:abstractNum w:abstractNumId="20" w15:restartNumberingAfterBreak="0">
    <w:nsid w:val="594B653E"/>
    <w:multiLevelType w:val="hybridMultilevel"/>
    <w:tmpl w:val="74C41334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1" w15:restartNumberingAfterBreak="0">
    <w:nsid w:val="697279CB"/>
    <w:multiLevelType w:val="singleLevel"/>
    <w:tmpl w:val="5316EF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6AF631AD"/>
    <w:multiLevelType w:val="singleLevel"/>
    <w:tmpl w:val="D646FC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hint="eastAsia"/>
      </w:rPr>
    </w:lvl>
  </w:abstractNum>
  <w:abstractNum w:abstractNumId="23" w15:restartNumberingAfterBreak="0">
    <w:nsid w:val="783D103A"/>
    <w:multiLevelType w:val="hybridMultilevel"/>
    <w:tmpl w:val="83BADEAA"/>
    <w:lvl w:ilvl="0" w:tplc="D460E9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8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4F8"/>
    <w:rsid w:val="000013A7"/>
    <w:rsid w:val="00004280"/>
    <w:rsid w:val="000175A2"/>
    <w:rsid w:val="00017AA7"/>
    <w:rsid w:val="000230E3"/>
    <w:rsid w:val="00023EBF"/>
    <w:rsid w:val="000276C4"/>
    <w:rsid w:val="00036C4F"/>
    <w:rsid w:val="00040878"/>
    <w:rsid w:val="00040990"/>
    <w:rsid w:val="00041ABD"/>
    <w:rsid w:val="00046BC1"/>
    <w:rsid w:val="0004798E"/>
    <w:rsid w:val="000500E7"/>
    <w:rsid w:val="00051583"/>
    <w:rsid w:val="000518C9"/>
    <w:rsid w:val="00053958"/>
    <w:rsid w:val="0005449F"/>
    <w:rsid w:val="000547BD"/>
    <w:rsid w:val="00056237"/>
    <w:rsid w:val="0005651B"/>
    <w:rsid w:val="00057393"/>
    <w:rsid w:val="00060A7D"/>
    <w:rsid w:val="0006100C"/>
    <w:rsid w:val="0006120B"/>
    <w:rsid w:val="00062AFA"/>
    <w:rsid w:val="00062CE9"/>
    <w:rsid w:val="000670CE"/>
    <w:rsid w:val="00070977"/>
    <w:rsid w:val="00072586"/>
    <w:rsid w:val="0008045A"/>
    <w:rsid w:val="000807E1"/>
    <w:rsid w:val="00081107"/>
    <w:rsid w:val="0008127E"/>
    <w:rsid w:val="00081915"/>
    <w:rsid w:val="00084A07"/>
    <w:rsid w:val="00085E60"/>
    <w:rsid w:val="00086BFC"/>
    <w:rsid w:val="00092A8F"/>
    <w:rsid w:val="000935E0"/>
    <w:rsid w:val="000978CD"/>
    <w:rsid w:val="000A0369"/>
    <w:rsid w:val="000A1466"/>
    <w:rsid w:val="000A3EBA"/>
    <w:rsid w:val="000A57E2"/>
    <w:rsid w:val="000A78C3"/>
    <w:rsid w:val="000B252B"/>
    <w:rsid w:val="000B4425"/>
    <w:rsid w:val="000B4FBE"/>
    <w:rsid w:val="000B506C"/>
    <w:rsid w:val="000B7108"/>
    <w:rsid w:val="000B75BD"/>
    <w:rsid w:val="000C23B6"/>
    <w:rsid w:val="000C3100"/>
    <w:rsid w:val="000C3711"/>
    <w:rsid w:val="000C5169"/>
    <w:rsid w:val="000C792E"/>
    <w:rsid w:val="000C7F98"/>
    <w:rsid w:val="000D0AA3"/>
    <w:rsid w:val="000D1AFC"/>
    <w:rsid w:val="000D1F10"/>
    <w:rsid w:val="000D3409"/>
    <w:rsid w:val="000D4EF9"/>
    <w:rsid w:val="000D6D9D"/>
    <w:rsid w:val="000D6DC6"/>
    <w:rsid w:val="000D6E50"/>
    <w:rsid w:val="000D7579"/>
    <w:rsid w:val="000E102F"/>
    <w:rsid w:val="000E237F"/>
    <w:rsid w:val="000E3F27"/>
    <w:rsid w:val="000E6646"/>
    <w:rsid w:val="000E7A44"/>
    <w:rsid w:val="000F0C9D"/>
    <w:rsid w:val="000F1546"/>
    <w:rsid w:val="000F38D6"/>
    <w:rsid w:val="000F4C80"/>
    <w:rsid w:val="000F62C9"/>
    <w:rsid w:val="000F6789"/>
    <w:rsid w:val="000F7014"/>
    <w:rsid w:val="00102BF9"/>
    <w:rsid w:val="001036BD"/>
    <w:rsid w:val="00105E1E"/>
    <w:rsid w:val="0010795F"/>
    <w:rsid w:val="00110852"/>
    <w:rsid w:val="00111060"/>
    <w:rsid w:val="001111D6"/>
    <w:rsid w:val="00114C3D"/>
    <w:rsid w:val="00115BED"/>
    <w:rsid w:val="00122706"/>
    <w:rsid w:val="001227F0"/>
    <w:rsid w:val="0012397D"/>
    <w:rsid w:val="00125A8B"/>
    <w:rsid w:val="00125AEC"/>
    <w:rsid w:val="00125B11"/>
    <w:rsid w:val="00125E3C"/>
    <w:rsid w:val="00126944"/>
    <w:rsid w:val="00126D87"/>
    <w:rsid w:val="0013036A"/>
    <w:rsid w:val="00134D56"/>
    <w:rsid w:val="001358C5"/>
    <w:rsid w:val="0013597F"/>
    <w:rsid w:val="00136C89"/>
    <w:rsid w:val="001414B1"/>
    <w:rsid w:val="00146112"/>
    <w:rsid w:val="001542C1"/>
    <w:rsid w:val="0015633D"/>
    <w:rsid w:val="00161D91"/>
    <w:rsid w:val="001622D9"/>
    <w:rsid w:val="00164FCF"/>
    <w:rsid w:val="001664F1"/>
    <w:rsid w:val="001669CE"/>
    <w:rsid w:val="00166F9C"/>
    <w:rsid w:val="00174BA5"/>
    <w:rsid w:val="00177055"/>
    <w:rsid w:val="00177688"/>
    <w:rsid w:val="00180632"/>
    <w:rsid w:val="00182A97"/>
    <w:rsid w:val="00184E20"/>
    <w:rsid w:val="00186675"/>
    <w:rsid w:val="001917CD"/>
    <w:rsid w:val="00191BFF"/>
    <w:rsid w:val="001923D9"/>
    <w:rsid w:val="00194BFE"/>
    <w:rsid w:val="00195757"/>
    <w:rsid w:val="00196393"/>
    <w:rsid w:val="00196B88"/>
    <w:rsid w:val="001A0208"/>
    <w:rsid w:val="001A2D52"/>
    <w:rsid w:val="001A32B7"/>
    <w:rsid w:val="001A4BB6"/>
    <w:rsid w:val="001A583F"/>
    <w:rsid w:val="001A592B"/>
    <w:rsid w:val="001A65BC"/>
    <w:rsid w:val="001A7057"/>
    <w:rsid w:val="001B1183"/>
    <w:rsid w:val="001B256F"/>
    <w:rsid w:val="001B3F9D"/>
    <w:rsid w:val="001B540C"/>
    <w:rsid w:val="001B5422"/>
    <w:rsid w:val="001B55B6"/>
    <w:rsid w:val="001B7AEC"/>
    <w:rsid w:val="001B7F3D"/>
    <w:rsid w:val="001C2822"/>
    <w:rsid w:val="001C2EF4"/>
    <w:rsid w:val="001C4906"/>
    <w:rsid w:val="001C5E50"/>
    <w:rsid w:val="001D0747"/>
    <w:rsid w:val="001D0D08"/>
    <w:rsid w:val="001D32EA"/>
    <w:rsid w:val="001D3A71"/>
    <w:rsid w:val="001D743A"/>
    <w:rsid w:val="001E1788"/>
    <w:rsid w:val="001E18F7"/>
    <w:rsid w:val="001E1B6B"/>
    <w:rsid w:val="001E2C83"/>
    <w:rsid w:val="001E32A9"/>
    <w:rsid w:val="001E4268"/>
    <w:rsid w:val="001E5A92"/>
    <w:rsid w:val="001E62B1"/>
    <w:rsid w:val="001F0B89"/>
    <w:rsid w:val="001F39C9"/>
    <w:rsid w:val="001F3BA2"/>
    <w:rsid w:val="001F6064"/>
    <w:rsid w:val="001F6F03"/>
    <w:rsid w:val="001F732E"/>
    <w:rsid w:val="00200262"/>
    <w:rsid w:val="00200CC3"/>
    <w:rsid w:val="002025AB"/>
    <w:rsid w:val="00202CE0"/>
    <w:rsid w:val="002035CE"/>
    <w:rsid w:val="00204F36"/>
    <w:rsid w:val="00210A8B"/>
    <w:rsid w:val="00211860"/>
    <w:rsid w:val="00211CB1"/>
    <w:rsid w:val="00213289"/>
    <w:rsid w:val="00214966"/>
    <w:rsid w:val="00216501"/>
    <w:rsid w:val="00216515"/>
    <w:rsid w:val="002170BB"/>
    <w:rsid w:val="00222D7F"/>
    <w:rsid w:val="002241EF"/>
    <w:rsid w:val="00224927"/>
    <w:rsid w:val="00234383"/>
    <w:rsid w:val="00234BD3"/>
    <w:rsid w:val="00236316"/>
    <w:rsid w:val="00237F7C"/>
    <w:rsid w:val="00242A44"/>
    <w:rsid w:val="0024367B"/>
    <w:rsid w:val="00245677"/>
    <w:rsid w:val="00252BAB"/>
    <w:rsid w:val="00253304"/>
    <w:rsid w:val="00254E50"/>
    <w:rsid w:val="00255442"/>
    <w:rsid w:val="00255C02"/>
    <w:rsid w:val="00256C70"/>
    <w:rsid w:val="00257631"/>
    <w:rsid w:val="00260A9F"/>
    <w:rsid w:val="00262DEE"/>
    <w:rsid w:val="0026470B"/>
    <w:rsid w:val="00266A2F"/>
    <w:rsid w:val="00266E27"/>
    <w:rsid w:val="00267CCD"/>
    <w:rsid w:val="00270918"/>
    <w:rsid w:val="00272490"/>
    <w:rsid w:val="00274164"/>
    <w:rsid w:val="002749CB"/>
    <w:rsid w:val="00274BC1"/>
    <w:rsid w:val="00274E0C"/>
    <w:rsid w:val="00276151"/>
    <w:rsid w:val="00280723"/>
    <w:rsid w:val="0028110B"/>
    <w:rsid w:val="00281246"/>
    <w:rsid w:val="00282202"/>
    <w:rsid w:val="00282253"/>
    <w:rsid w:val="002825DC"/>
    <w:rsid w:val="002825E3"/>
    <w:rsid w:val="0028330E"/>
    <w:rsid w:val="00284EF8"/>
    <w:rsid w:val="002867CD"/>
    <w:rsid w:val="002926A3"/>
    <w:rsid w:val="00293AAC"/>
    <w:rsid w:val="002A5833"/>
    <w:rsid w:val="002A5D86"/>
    <w:rsid w:val="002B2555"/>
    <w:rsid w:val="002B274A"/>
    <w:rsid w:val="002B29F8"/>
    <w:rsid w:val="002B2B36"/>
    <w:rsid w:val="002B332A"/>
    <w:rsid w:val="002B446F"/>
    <w:rsid w:val="002B6461"/>
    <w:rsid w:val="002C13DF"/>
    <w:rsid w:val="002C4ED2"/>
    <w:rsid w:val="002C7CDA"/>
    <w:rsid w:val="002D1B45"/>
    <w:rsid w:val="002D295D"/>
    <w:rsid w:val="002D2F9D"/>
    <w:rsid w:val="002D50B0"/>
    <w:rsid w:val="002D6F25"/>
    <w:rsid w:val="002E02CC"/>
    <w:rsid w:val="002E0547"/>
    <w:rsid w:val="002E1000"/>
    <w:rsid w:val="002E33E4"/>
    <w:rsid w:val="002E494D"/>
    <w:rsid w:val="002E4CFA"/>
    <w:rsid w:val="002E52E8"/>
    <w:rsid w:val="002E6A1A"/>
    <w:rsid w:val="002F1FC6"/>
    <w:rsid w:val="002F5CFD"/>
    <w:rsid w:val="002F6A97"/>
    <w:rsid w:val="002F7B3E"/>
    <w:rsid w:val="003006AC"/>
    <w:rsid w:val="00300828"/>
    <w:rsid w:val="0030180B"/>
    <w:rsid w:val="00301AC7"/>
    <w:rsid w:val="0030223A"/>
    <w:rsid w:val="00303E52"/>
    <w:rsid w:val="0030718A"/>
    <w:rsid w:val="00312A3E"/>
    <w:rsid w:val="00317A22"/>
    <w:rsid w:val="00320969"/>
    <w:rsid w:val="00321BA5"/>
    <w:rsid w:val="00322539"/>
    <w:rsid w:val="0033044C"/>
    <w:rsid w:val="0033112B"/>
    <w:rsid w:val="003313B6"/>
    <w:rsid w:val="00334F42"/>
    <w:rsid w:val="003353B5"/>
    <w:rsid w:val="00341F2D"/>
    <w:rsid w:val="00342B02"/>
    <w:rsid w:val="00342B2C"/>
    <w:rsid w:val="00343EFE"/>
    <w:rsid w:val="00344414"/>
    <w:rsid w:val="003472F4"/>
    <w:rsid w:val="00347756"/>
    <w:rsid w:val="00353E31"/>
    <w:rsid w:val="0035484C"/>
    <w:rsid w:val="003549F0"/>
    <w:rsid w:val="00361B6C"/>
    <w:rsid w:val="00361B90"/>
    <w:rsid w:val="00364196"/>
    <w:rsid w:val="00364409"/>
    <w:rsid w:val="00364B31"/>
    <w:rsid w:val="00370264"/>
    <w:rsid w:val="00370B84"/>
    <w:rsid w:val="00373580"/>
    <w:rsid w:val="003738AA"/>
    <w:rsid w:val="0038060E"/>
    <w:rsid w:val="003811B4"/>
    <w:rsid w:val="00387C31"/>
    <w:rsid w:val="0039250C"/>
    <w:rsid w:val="00393D8E"/>
    <w:rsid w:val="00395478"/>
    <w:rsid w:val="00397352"/>
    <w:rsid w:val="003A0A64"/>
    <w:rsid w:val="003A2247"/>
    <w:rsid w:val="003A4F69"/>
    <w:rsid w:val="003A5708"/>
    <w:rsid w:val="003A6519"/>
    <w:rsid w:val="003A6704"/>
    <w:rsid w:val="003B1E13"/>
    <w:rsid w:val="003B4E64"/>
    <w:rsid w:val="003B7D0D"/>
    <w:rsid w:val="003C207B"/>
    <w:rsid w:val="003C5506"/>
    <w:rsid w:val="003C56FB"/>
    <w:rsid w:val="003C6FE0"/>
    <w:rsid w:val="003C72B6"/>
    <w:rsid w:val="003D2720"/>
    <w:rsid w:val="003E14C0"/>
    <w:rsid w:val="003E4B3B"/>
    <w:rsid w:val="003F2E96"/>
    <w:rsid w:val="003F35F5"/>
    <w:rsid w:val="003F37CE"/>
    <w:rsid w:val="003F3C98"/>
    <w:rsid w:val="003F512E"/>
    <w:rsid w:val="003F672F"/>
    <w:rsid w:val="003F7390"/>
    <w:rsid w:val="003F78E3"/>
    <w:rsid w:val="00400E3F"/>
    <w:rsid w:val="00400E63"/>
    <w:rsid w:val="00401054"/>
    <w:rsid w:val="004014E5"/>
    <w:rsid w:val="0040509D"/>
    <w:rsid w:val="00405581"/>
    <w:rsid w:val="00410260"/>
    <w:rsid w:val="0041397A"/>
    <w:rsid w:val="004148D0"/>
    <w:rsid w:val="004148D2"/>
    <w:rsid w:val="00417A12"/>
    <w:rsid w:val="004205E6"/>
    <w:rsid w:val="00420F0A"/>
    <w:rsid w:val="00423266"/>
    <w:rsid w:val="0042402A"/>
    <w:rsid w:val="00424A4E"/>
    <w:rsid w:val="00426726"/>
    <w:rsid w:val="00426B74"/>
    <w:rsid w:val="00430ADA"/>
    <w:rsid w:val="00431462"/>
    <w:rsid w:val="00432E9F"/>
    <w:rsid w:val="00435BB7"/>
    <w:rsid w:val="0043709A"/>
    <w:rsid w:val="0044340D"/>
    <w:rsid w:val="004503EE"/>
    <w:rsid w:val="00450785"/>
    <w:rsid w:val="00454AAE"/>
    <w:rsid w:val="00457D8E"/>
    <w:rsid w:val="004619CA"/>
    <w:rsid w:val="00462DB2"/>
    <w:rsid w:val="00463758"/>
    <w:rsid w:val="004645B6"/>
    <w:rsid w:val="0046596F"/>
    <w:rsid w:val="00467EB9"/>
    <w:rsid w:val="00471315"/>
    <w:rsid w:val="00474C65"/>
    <w:rsid w:val="00476C22"/>
    <w:rsid w:val="00477DB1"/>
    <w:rsid w:val="00481C3E"/>
    <w:rsid w:val="0048332F"/>
    <w:rsid w:val="00487AB2"/>
    <w:rsid w:val="004948A1"/>
    <w:rsid w:val="004949D6"/>
    <w:rsid w:val="004963BC"/>
    <w:rsid w:val="004A4073"/>
    <w:rsid w:val="004B334C"/>
    <w:rsid w:val="004B385C"/>
    <w:rsid w:val="004B4C23"/>
    <w:rsid w:val="004B7FDA"/>
    <w:rsid w:val="004C091D"/>
    <w:rsid w:val="004C0948"/>
    <w:rsid w:val="004C13EB"/>
    <w:rsid w:val="004C5685"/>
    <w:rsid w:val="004C6996"/>
    <w:rsid w:val="004D1E80"/>
    <w:rsid w:val="004D2503"/>
    <w:rsid w:val="004D37C7"/>
    <w:rsid w:val="004D751E"/>
    <w:rsid w:val="004E0546"/>
    <w:rsid w:val="004E3640"/>
    <w:rsid w:val="004E4011"/>
    <w:rsid w:val="004E591F"/>
    <w:rsid w:val="004F03BF"/>
    <w:rsid w:val="004F3D81"/>
    <w:rsid w:val="004F42F1"/>
    <w:rsid w:val="004F4AF9"/>
    <w:rsid w:val="004F60FA"/>
    <w:rsid w:val="004F7276"/>
    <w:rsid w:val="00500D1C"/>
    <w:rsid w:val="0050121D"/>
    <w:rsid w:val="005015F9"/>
    <w:rsid w:val="00506335"/>
    <w:rsid w:val="00507944"/>
    <w:rsid w:val="0051066D"/>
    <w:rsid w:val="005134AE"/>
    <w:rsid w:val="005204DD"/>
    <w:rsid w:val="00520862"/>
    <w:rsid w:val="00520870"/>
    <w:rsid w:val="00522050"/>
    <w:rsid w:val="00532FA6"/>
    <w:rsid w:val="005368C6"/>
    <w:rsid w:val="005400EC"/>
    <w:rsid w:val="00540D7B"/>
    <w:rsid w:val="0054313C"/>
    <w:rsid w:val="00544325"/>
    <w:rsid w:val="005443A7"/>
    <w:rsid w:val="0054641E"/>
    <w:rsid w:val="0054691C"/>
    <w:rsid w:val="00550A57"/>
    <w:rsid w:val="0055181A"/>
    <w:rsid w:val="00554BD2"/>
    <w:rsid w:val="00557358"/>
    <w:rsid w:val="00560553"/>
    <w:rsid w:val="00565C3D"/>
    <w:rsid w:val="00571EC0"/>
    <w:rsid w:val="005746C7"/>
    <w:rsid w:val="00581CFB"/>
    <w:rsid w:val="00582918"/>
    <w:rsid w:val="005840FA"/>
    <w:rsid w:val="00584927"/>
    <w:rsid w:val="005855BA"/>
    <w:rsid w:val="005861F3"/>
    <w:rsid w:val="00586AF2"/>
    <w:rsid w:val="0058790A"/>
    <w:rsid w:val="00595F09"/>
    <w:rsid w:val="00597852"/>
    <w:rsid w:val="005A0D10"/>
    <w:rsid w:val="005A1940"/>
    <w:rsid w:val="005A1D38"/>
    <w:rsid w:val="005A33DC"/>
    <w:rsid w:val="005A3FBE"/>
    <w:rsid w:val="005A7F81"/>
    <w:rsid w:val="005B7847"/>
    <w:rsid w:val="005C4102"/>
    <w:rsid w:val="005C70F2"/>
    <w:rsid w:val="005C76C5"/>
    <w:rsid w:val="005C7AF8"/>
    <w:rsid w:val="005D1142"/>
    <w:rsid w:val="005D4A23"/>
    <w:rsid w:val="005D6413"/>
    <w:rsid w:val="005D6798"/>
    <w:rsid w:val="005D6BE6"/>
    <w:rsid w:val="005E04C5"/>
    <w:rsid w:val="005E0851"/>
    <w:rsid w:val="005E0F6F"/>
    <w:rsid w:val="005E1DCB"/>
    <w:rsid w:val="005E3E7D"/>
    <w:rsid w:val="005E6C7D"/>
    <w:rsid w:val="005F1538"/>
    <w:rsid w:val="005F1CD1"/>
    <w:rsid w:val="005F2C73"/>
    <w:rsid w:val="005F35E2"/>
    <w:rsid w:val="005F45B5"/>
    <w:rsid w:val="005F71B8"/>
    <w:rsid w:val="00601D90"/>
    <w:rsid w:val="006034F0"/>
    <w:rsid w:val="0060530F"/>
    <w:rsid w:val="00605A2B"/>
    <w:rsid w:val="00605C4E"/>
    <w:rsid w:val="0061258F"/>
    <w:rsid w:val="006125DB"/>
    <w:rsid w:val="00613701"/>
    <w:rsid w:val="00613CCD"/>
    <w:rsid w:val="006166E8"/>
    <w:rsid w:val="00617520"/>
    <w:rsid w:val="00617C1F"/>
    <w:rsid w:val="0062751D"/>
    <w:rsid w:val="006326A6"/>
    <w:rsid w:val="00634340"/>
    <w:rsid w:val="00640C0E"/>
    <w:rsid w:val="00640D2D"/>
    <w:rsid w:val="006412FE"/>
    <w:rsid w:val="0064142E"/>
    <w:rsid w:val="006421ED"/>
    <w:rsid w:val="0064468F"/>
    <w:rsid w:val="00646E81"/>
    <w:rsid w:val="006518C0"/>
    <w:rsid w:val="006527A8"/>
    <w:rsid w:val="006531D7"/>
    <w:rsid w:val="006538A9"/>
    <w:rsid w:val="00657503"/>
    <w:rsid w:val="006601F0"/>
    <w:rsid w:val="00660E8C"/>
    <w:rsid w:val="0066136A"/>
    <w:rsid w:val="00661C22"/>
    <w:rsid w:val="00661F05"/>
    <w:rsid w:val="0066213F"/>
    <w:rsid w:val="006633FF"/>
    <w:rsid w:val="006658DA"/>
    <w:rsid w:val="00666B4D"/>
    <w:rsid w:val="00670DA5"/>
    <w:rsid w:val="0067260E"/>
    <w:rsid w:val="00673067"/>
    <w:rsid w:val="006759CB"/>
    <w:rsid w:val="006762AC"/>
    <w:rsid w:val="00677B76"/>
    <w:rsid w:val="00683FAB"/>
    <w:rsid w:val="00683FDC"/>
    <w:rsid w:val="00685DA4"/>
    <w:rsid w:val="0069061A"/>
    <w:rsid w:val="00690C38"/>
    <w:rsid w:val="00690D82"/>
    <w:rsid w:val="00690ED7"/>
    <w:rsid w:val="00694FFB"/>
    <w:rsid w:val="00697B30"/>
    <w:rsid w:val="006A123D"/>
    <w:rsid w:val="006A1BF6"/>
    <w:rsid w:val="006A2675"/>
    <w:rsid w:val="006A5783"/>
    <w:rsid w:val="006A7889"/>
    <w:rsid w:val="006B4278"/>
    <w:rsid w:val="006B5EB3"/>
    <w:rsid w:val="006B6E72"/>
    <w:rsid w:val="006C284B"/>
    <w:rsid w:val="006C2CC1"/>
    <w:rsid w:val="006C3302"/>
    <w:rsid w:val="006D11A8"/>
    <w:rsid w:val="006D3B1D"/>
    <w:rsid w:val="006D55F3"/>
    <w:rsid w:val="006D7101"/>
    <w:rsid w:val="006D7958"/>
    <w:rsid w:val="006E27AA"/>
    <w:rsid w:val="006F14B1"/>
    <w:rsid w:val="006F2261"/>
    <w:rsid w:val="006F239C"/>
    <w:rsid w:val="006F3754"/>
    <w:rsid w:val="006F42DE"/>
    <w:rsid w:val="006F4FC8"/>
    <w:rsid w:val="006F50FE"/>
    <w:rsid w:val="006F7D4B"/>
    <w:rsid w:val="006F7E48"/>
    <w:rsid w:val="00706F67"/>
    <w:rsid w:val="007075D6"/>
    <w:rsid w:val="007078DB"/>
    <w:rsid w:val="00711092"/>
    <w:rsid w:val="007115EC"/>
    <w:rsid w:val="00715D96"/>
    <w:rsid w:val="00715FF2"/>
    <w:rsid w:val="00716A68"/>
    <w:rsid w:val="00721AFB"/>
    <w:rsid w:val="00721B9B"/>
    <w:rsid w:val="00726E54"/>
    <w:rsid w:val="0072790D"/>
    <w:rsid w:val="00727A79"/>
    <w:rsid w:val="00730AB8"/>
    <w:rsid w:val="007352BF"/>
    <w:rsid w:val="00735BA9"/>
    <w:rsid w:val="007375BA"/>
    <w:rsid w:val="00741296"/>
    <w:rsid w:val="00741E90"/>
    <w:rsid w:val="00744CAE"/>
    <w:rsid w:val="00745873"/>
    <w:rsid w:val="0074743C"/>
    <w:rsid w:val="007508E2"/>
    <w:rsid w:val="0075643B"/>
    <w:rsid w:val="00757F0B"/>
    <w:rsid w:val="007638ED"/>
    <w:rsid w:val="007648ED"/>
    <w:rsid w:val="007662C9"/>
    <w:rsid w:val="00767FA3"/>
    <w:rsid w:val="00771066"/>
    <w:rsid w:val="00771298"/>
    <w:rsid w:val="00771610"/>
    <w:rsid w:val="00775A75"/>
    <w:rsid w:val="00776B96"/>
    <w:rsid w:val="0078033B"/>
    <w:rsid w:val="0078377C"/>
    <w:rsid w:val="00784A21"/>
    <w:rsid w:val="00785E87"/>
    <w:rsid w:val="00787B91"/>
    <w:rsid w:val="0079449E"/>
    <w:rsid w:val="00796B3C"/>
    <w:rsid w:val="007A1380"/>
    <w:rsid w:val="007A1A92"/>
    <w:rsid w:val="007A2E88"/>
    <w:rsid w:val="007A332A"/>
    <w:rsid w:val="007A714C"/>
    <w:rsid w:val="007B1183"/>
    <w:rsid w:val="007B2C95"/>
    <w:rsid w:val="007B65E5"/>
    <w:rsid w:val="007C1F32"/>
    <w:rsid w:val="007C77C8"/>
    <w:rsid w:val="007D0110"/>
    <w:rsid w:val="007D234E"/>
    <w:rsid w:val="007D2A42"/>
    <w:rsid w:val="007D2BE9"/>
    <w:rsid w:val="007D2DCA"/>
    <w:rsid w:val="007D4FC2"/>
    <w:rsid w:val="007E2319"/>
    <w:rsid w:val="007E405D"/>
    <w:rsid w:val="007E6771"/>
    <w:rsid w:val="007E74BE"/>
    <w:rsid w:val="007E75E4"/>
    <w:rsid w:val="007F25BC"/>
    <w:rsid w:val="007F42D1"/>
    <w:rsid w:val="007F49F2"/>
    <w:rsid w:val="007F7FC9"/>
    <w:rsid w:val="00801DC6"/>
    <w:rsid w:val="00802053"/>
    <w:rsid w:val="008032CB"/>
    <w:rsid w:val="00805E5F"/>
    <w:rsid w:val="00807B03"/>
    <w:rsid w:val="008150CD"/>
    <w:rsid w:val="00816915"/>
    <w:rsid w:val="00816ECB"/>
    <w:rsid w:val="00820E40"/>
    <w:rsid w:val="008219C8"/>
    <w:rsid w:val="00823E87"/>
    <w:rsid w:val="00825A16"/>
    <w:rsid w:val="00826B72"/>
    <w:rsid w:val="008270AE"/>
    <w:rsid w:val="00827F6F"/>
    <w:rsid w:val="008321CD"/>
    <w:rsid w:val="00833026"/>
    <w:rsid w:val="00833C98"/>
    <w:rsid w:val="0083406D"/>
    <w:rsid w:val="00835D5C"/>
    <w:rsid w:val="0083637A"/>
    <w:rsid w:val="00837FDD"/>
    <w:rsid w:val="008400AD"/>
    <w:rsid w:val="00840111"/>
    <w:rsid w:val="00840A76"/>
    <w:rsid w:val="00840E14"/>
    <w:rsid w:val="00842224"/>
    <w:rsid w:val="008429D8"/>
    <w:rsid w:val="00845005"/>
    <w:rsid w:val="00847F38"/>
    <w:rsid w:val="00851406"/>
    <w:rsid w:val="008514AE"/>
    <w:rsid w:val="008518C8"/>
    <w:rsid w:val="00851D4F"/>
    <w:rsid w:val="008557E8"/>
    <w:rsid w:val="008571E3"/>
    <w:rsid w:val="00857874"/>
    <w:rsid w:val="00860638"/>
    <w:rsid w:val="00861D8E"/>
    <w:rsid w:val="00862C60"/>
    <w:rsid w:val="00864C17"/>
    <w:rsid w:val="008659A2"/>
    <w:rsid w:val="008713ED"/>
    <w:rsid w:val="008716DF"/>
    <w:rsid w:val="008747AC"/>
    <w:rsid w:val="008747B4"/>
    <w:rsid w:val="00874994"/>
    <w:rsid w:val="008752A5"/>
    <w:rsid w:val="00876E46"/>
    <w:rsid w:val="0088039E"/>
    <w:rsid w:val="00880B24"/>
    <w:rsid w:val="0089129A"/>
    <w:rsid w:val="008917CD"/>
    <w:rsid w:val="008924BD"/>
    <w:rsid w:val="00893475"/>
    <w:rsid w:val="008936F7"/>
    <w:rsid w:val="0089644A"/>
    <w:rsid w:val="008A0A07"/>
    <w:rsid w:val="008A208D"/>
    <w:rsid w:val="008A4799"/>
    <w:rsid w:val="008A4C03"/>
    <w:rsid w:val="008A5D66"/>
    <w:rsid w:val="008A6CC3"/>
    <w:rsid w:val="008B4FAF"/>
    <w:rsid w:val="008B7A86"/>
    <w:rsid w:val="008C3A0C"/>
    <w:rsid w:val="008C574F"/>
    <w:rsid w:val="008D0361"/>
    <w:rsid w:val="008D27D6"/>
    <w:rsid w:val="008D7550"/>
    <w:rsid w:val="008D7A92"/>
    <w:rsid w:val="008D7C2A"/>
    <w:rsid w:val="008E2BAE"/>
    <w:rsid w:val="008E4D3E"/>
    <w:rsid w:val="008E63C7"/>
    <w:rsid w:val="008E76C9"/>
    <w:rsid w:val="008E780C"/>
    <w:rsid w:val="008F1C86"/>
    <w:rsid w:val="008F58A6"/>
    <w:rsid w:val="008F6B93"/>
    <w:rsid w:val="009015A7"/>
    <w:rsid w:val="00901EB1"/>
    <w:rsid w:val="009029D3"/>
    <w:rsid w:val="00906880"/>
    <w:rsid w:val="009100BF"/>
    <w:rsid w:val="0091480A"/>
    <w:rsid w:val="00914D10"/>
    <w:rsid w:val="0091720F"/>
    <w:rsid w:val="00921943"/>
    <w:rsid w:val="0092370B"/>
    <w:rsid w:val="00924368"/>
    <w:rsid w:val="009256C3"/>
    <w:rsid w:val="009326D6"/>
    <w:rsid w:val="009359F2"/>
    <w:rsid w:val="00936778"/>
    <w:rsid w:val="00942602"/>
    <w:rsid w:val="0094592E"/>
    <w:rsid w:val="00947D44"/>
    <w:rsid w:val="00951147"/>
    <w:rsid w:val="00951A63"/>
    <w:rsid w:val="00954524"/>
    <w:rsid w:val="009556AB"/>
    <w:rsid w:val="00956A15"/>
    <w:rsid w:val="00957549"/>
    <w:rsid w:val="009616F6"/>
    <w:rsid w:val="00965F60"/>
    <w:rsid w:val="009669FE"/>
    <w:rsid w:val="00966B5D"/>
    <w:rsid w:val="00967A86"/>
    <w:rsid w:val="009707F6"/>
    <w:rsid w:val="00970FBC"/>
    <w:rsid w:val="0097181B"/>
    <w:rsid w:val="00974A74"/>
    <w:rsid w:val="009760C3"/>
    <w:rsid w:val="00982B27"/>
    <w:rsid w:val="009833F6"/>
    <w:rsid w:val="00985962"/>
    <w:rsid w:val="00986187"/>
    <w:rsid w:val="00991A49"/>
    <w:rsid w:val="0099363B"/>
    <w:rsid w:val="00993851"/>
    <w:rsid w:val="00995A8A"/>
    <w:rsid w:val="00997014"/>
    <w:rsid w:val="009A0E04"/>
    <w:rsid w:val="009A15C0"/>
    <w:rsid w:val="009A181C"/>
    <w:rsid w:val="009A419E"/>
    <w:rsid w:val="009A736E"/>
    <w:rsid w:val="009B1041"/>
    <w:rsid w:val="009B4906"/>
    <w:rsid w:val="009C5041"/>
    <w:rsid w:val="009C58BC"/>
    <w:rsid w:val="009C7771"/>
    <w:rsid w:val="009D1AE0"/>
    <w:rsid w:val="009D2783"/>
    <w:rsid w:val="009D6AAC"/>
    <w:rsid w:val="009D6B07"/>
    <w:rsid w:val="009D7CE2"/>
    <w:rsid w:val="009E15A6"/>
    <w:rsid w:val="009E1865"/>
    <w:rsid w:val="009E1F06"/>
    <w:rsid w:val="009E2C3D"/>
    <w:rsid w:val="009E2EBA"/>
    <w:rsid w:val="009E337B"/>
    <w:rsid w:val="009E4DEC"/>
    <w:rsid w:val="009E5493"/>
    <w:rsid w:val="009E5EE0"/>
    <w:rsid w:val="009E6C31"/>
    <w:rsid w:val="009E7200"/>
    <w:rsid w:val="009E7896"/>
    <w:rsid w:val="009F56A9"/>
    <w:rsid w:val="009F589A"/>
    <w:rsid w:val="009F70C2"/>
    <w:rsid w:val="00A015FE"/>
    <w:rsid w:val="00A06084"/>
    <w:rsid w:val="00A066A8"/>
    <w:rsid w:val="00A11B1F"/>
    <w:rsid w:val="00A15AD9"/>
    <w:rsid w:val="00A17941"/>
    <w:rsid w:val="00A17A05"/>
    <w:rsid w:val="00A2352D"/>
    <w:rsid w:val="00A30C46"/>
    <w:rsid w:val="00A30DD1"/>
    <w:rsid w:val="00A31212"/>
    <w:rsid w:val="00A31500"/>
    <w:rsid w:val="00A31FBD"/>
    <w:rsid w:val="00A331B2"/>
    <w:rsid w:val="00A332C4"/>
    <w:rsid w:val="00A34735"/>
    <w:rsid w:val="00A40A1B"/>
    <w:rsid w:val="00A41620"/>
    <w:rsid w:val="00A41B18"/>
    <w:rsid w:val="00A436C5"/>
    <w:rsid w:val="00A47D14"/>
    <w:rsid w:val="00A51815"/>
    <w:rsid w:val="00A54E7B"/>
    <w:rsid w:val="00A573BF"/>
    <w:rsid w:val="00A5762F"/>
    <w:rsid w:val="00A636C4"/>
    <w:rsid w:val="00A72A86"/>
    <w:rsid w:val="00A74795"/>
    <w:rsid w:val="00A7532B"/>
    <w:rsid w:val="00A75AD2"/>
    <w:rsid w:val="00A75DF1"/>
    <w:rsid w:val="00A83085"/>
    <w:rsid w:val="00A83C47"/>
    <w:rsid w:val="00A860E4"/>
    <w:rsid w:val="00A911FC"/>
    <w:rsid w:val="00A913B6"/>
    <w:rsid w:val="00A917B3"/>
    <w:rsid w:val="00A92623"/>
    <w:rsid w:val="00A9315D"/>
    <w:rsid w:val="00A97FE3"/>
    <w:rsid w:val="00AA11DF"/>
    <w:rsid w:val="00AA221D"/>
    <w:rsid w:val="00AA2F61"/>
    <w:rsid w:val="00AA5180"/>
    <w:rsid w:val="00AA60EC"/>
    <w:rsid w:val="00AA72EE"/>
    <w:rsid w:val="00AA73DC"/>
    <w:rsid w:val="00AB3EBD"/>
    <w:rsid w:val="00AB6E22"/>
    <w:rsid w:val="00AB6EFF"/>
    <w:rsid w:val="00AB706F"/>
    <w:rsid w:val="00AC14F1"/>
    <w:rsid w:val="00AC29B9"/>
    <w:rsid w:val="00AC3425"/>
    <w:rsid w:val="00AC5E9C"/>
    <w:rsid w:val="00AC797E"/>
    <w:rsid w:val="00AC7D54"/>
    <w:rsid w:val="00AD17E0"/>
    <w:rsid w:val="00AD6945"/>
    <w:rsid w:val="00AE00C3"/>
    <w:rsid w:val="00AE1E4E"/>
    <w:rsid w:val="00AE303C"/>
    <w:rsid w:val="00AE3D9F"/>
    <w:rsid w:val="00AE655D"/>
    <w:rsid w:val="00AE6737"/>
    <w:rsid w:val="00AE6DA3"/>
    <w:rsid w:val="00AF1163"/>
    <w:rsid w:val="00AF1B7F"/>
    <w:rsid w:val="00AF201E"/>
    <w:rsid w:val="00AF3CF2"/>
    <w:rsid w:val="00AF4493"/>
    <w:rsid w:val="00AF49C0"/>
    <w:rsid w:val="00AF6D37"/>
    <w:rsid w:val="00AF717B"/>
    <w:rsid w:val="00B00305"/>
    <w:rsid w:val="00B00914"/>
    <w:rsid w:val="00B011A2"/>
    <w:rsid w:val="00B02650"/>
    <w:rsid w:val="00B05DC3"/>
    <w:rsid w:val="00B07FF7"/>
    <w:rsid w:val="00B106F8"/>
    <w:rsid w:val="00B11D30"/>
    <w:rsid w:val="00B11D4B"/>
    <w:rsid w:val="00B14580"/>
    <w:rsid w:val="00B21A8A"/>
    <w:rsid w:val="00B22CBD"/>
    <w:rsid w:val="00B2361E"/>
    <w:rsid w:val="00B24A36"/>
    <w:rsid w:val="00B24BA9"/>
    <w:rsid w:val="00B27A5F"/>
    <w:rsid w:val="00B306CB"/>
    <w:rsid w:val="00B3127A"/>
    <w:rsid w:val="00B3165E"/>
    <w:rsid w:val="00B32A1E"/>
    <w:rsid w:val="00B37B9E"/>
    <w:rsid w:val="00B40871"/>
    <w:rsid w:val="00B412A4"/>
    <w:rsid w:val="00B45D7B"/>
    <w:rsid w:val="00B477F0"/>
    <w:rsid w:val="00B478E2"/>
    <w:rsid w:val="00B50C3F"/>
    <w:rsid w:val="00B51AC2"/>
    <w:rsid w:val="00B51E69"/>
    <w:rsid w:val="00B536B6"/>
    <w:rsid w:val="00B54400"/>
    <w:rsid w:val="00B54E7B"/>
    <w:rsid w:val="00B5609E"/>
    <w:rsid w:val="00B65FDC"/>
    <w:rsid w:val="00B7194E"/>
    <w:rsid w:val="00B721F7"/>
    <w:rsid w:val="00B73E40"/>
    <w:rsid w:val="00B76EB5"/>
    <w:rsid w:val="00B82FC9"/>
    <w:rsid w:val="00B836BF"/>
    <w:rsid w:val="00B857A4"/>
    <w:rsid w:val="00B90439"/>
    <w:rsid w:val="00B90A8C"/>
    <w:rsid w:val="00B924F0"/>
    <w:rsid w:val="00B936E9"/>
    <w:rsid w:val="00B950ED"/>
    <w:rsid w:val="00B95C07"/>
    <w:rsid w:val="00B95CA5"/>
    <w:rsid w:val="00B96339"/>
    <w:rsid w:val="00BA037C"/>
    <w:rsid w:val="00BA7C86"/>
    <w:rsid w:val="00BB0005"/>
    <w:rsid w:val="00BB28FE"/>
    <w:rsid w:val="00BB4424"/>
    <w:rsid w:val="00BB4737"/>
    <w:rsid w:val="00BB4FFE"/>
    <w:rsid w:val="00BB5BE5"/>
    <w:rsid w:val="00BB6AA2"/>
    <w:rsid w:val="00BB6AB7"/>
    <w:rsid w:val="00BB7345"/>
    <w:rsid w:val="00BB7385"/>
    <w:rsid w:val="00BB7551"/>
    <w:rsid w:val="00BC2199"/>
    <w:rsid w:val="00BC425F"/>
    <w:rsid w:val="00BC43AC"/>
    <w:rsid w:val="00BC43B5"/>
    <w:rsid w:val="00BC4734"/>
    <w:rsid w:val="00BC6F5C"/>
    <w:rsid w:val="00BC77E8"/>
    <w:rsid w:val="00BD0ECD"/>
    <w:rsid w:val="00BD3BC2"/>
    <w:rsid w:val="00BD4E5C"/>
    <w:rsid w:val="00BD6578"/>
    <w:rsid w:val="00BD78F5"/>
    <w:rsid w:val="00BE146D"/>
    <w:rsid w:val="00BE447F"/>
    <w:rsid w:val="00BE6C8F"/>
    <w:rsid w:val="00BE6F56"/>
    <w:rsid w:val="00BF3654"/>
    <w:rsid w:val="00BF3E3D"/>
    <w:rsid w:val="00BF6E3E"/>
    <w:rsid w:val="00C016BA"/>
    <w:rsid w:val="00C0344B"/>
    <w:rsid w:val="00C0455A"/>
    <w:rsid w:val="00C05E4B"/>
    <w:rsid w:val="00C06B8E"/>
    <w:rsid w:val="00C10E43"/>
    <w:rsid w:val="00C1106D"/>
    <w:rsid w:val="00C11374"/>
    <w:rsid w:val="00C14226"/>
    <w:rsid w:val="00C1448C"/>
    <w:rsid w:val="00C16F9D"/>
    <w:rsid w:val="00C255E7"/>
    <w:rsid w:val="00C25C4C"/>
    <w:rsid w:val="00C33247"/>
    <w:rsid w:val="00C3467A"/>
    <w:rsid w:val="00C41E8D"/>
    <w:rsid w:val="00C45E18"/>
    <w:rsid w:val="00C464F9"/>
    <w:rsid w:val="00C520F1"/>
    <w:rsid w:val="00C54690"/>
    <w:rsid w:val="00C56DE3"/>
    <w:rsid w:val="00C57FB4"/>
    <w:rsid w:val="00C658A5"/>
    <w:rsid w:val="00C660C9"/>
    <w:rsid w:val="00C67095"/>
    <w:rsid w:val="00C70106"/>
    <w:rsid w:val="00C71C29"/>
    <w:rsid w:val="00C71E18"/>
    <w:rsid w:val="00C73F10"/>
    <w:rsid w:val="00C7436F"/>
    <w:rsid w:val="00C75E73"/>
    <w:rsid w:val="00C76E50"/>
    <w:rsid w:val="00C80F6F"/>
    <w:rsid w:val="00C8539C"/>
    <w:rsid w:val="00C859E8"/>
    <w:rsid w:val="00C91DA1"/>
    <w:rsid w:val="00C95D86"/>
    <w:rsid w:val="00CA08E6"/>
    <w:rsid w:val="00CA3597"/>
    <w:rsid w:val="00CA5A67"/>
    <w:rsid w:val="00CA6A3B"/>
    <w:rsid w:val="00CB023B"/>
    <w:rsid w:val="00CB0C9A"/>
    <w:rsid w:val="00CB26CD"/>
    <w:rsid w:val="00CB2947"/>
    <w:rsid w:val="00CB4AA6"/>
    <w:rsid w:val="00CB598D"/>
    <w:rsid w:val="00CB5BD3"/>
    <w:rsid w:val="00CB6613"/>
    <w:rsid w:val="00CC3217"/>
    <w:rsid w:val="00CC34E7"/>
    <w:rsid w:val="00CC6BB9"/>
    <w:rsid w:val="00CC6DC2"/>
    <w:rsid w:val="00CD07C6"/>
    <w:rsid w:val="00CD14B9"/>
    <w:rsid w:val="00CD15F6"/>
    <w:rsid w:val="00CD2192"/>
    <w:rsid w:val="00CD21E6"/>
    <w:rsid w:val="00CD2F31"/>
    <w:rsid w:val="00CD5461"/>
    <w:rsid w:val="00CD6BC2"/>
    <w:rsid w:val="00CD6DC5"/>
    <w:rsid w:val="00CE3B9D"/>
    <w:rsid w:val="00CF0DE2"/>
    <w:rsid w:val="00CF0E8B"/>
    <w:rsid w:val="00CF132B"/>
    <w:rsid w:val="00CF33E7"/>
    <w:rsid w:val="00CF4ADF"/>
    <w:rsid w:val="00CF4C89"/>
    <w:rsid w:val="00D00F99"/>
    <w:rsid w:val="00D04EA0"/>
    <w:rsid w:val="00D07959"/>
    <w:rsid w:val="00D10317"/>
    <w:rsid w:val="00D10984"/>
    <w:rsid w:val="00D12221"/>
    <w:rsid w:val="00D1327F"/>
    <w:rsid w:val="00D13661"/>
    <w:rsid w:val="00D16086"/>
    <w:rsid w:val="00D16CB2"/>
    <w:rsid w:val="00D173C6"/>
    <w:rsid w:val="00D20455"/>
    <w:rsid w:val="00D22617"/>
    <w:rsid w:val="00D2398F"/>
    <w:rsid w:val="00D24333"/>
    <w:rsid w:val="00D24F85"/>
    <w:rsid w:val="00D277E0"/>
    <w:rsid w:val="00D27F0E"/>
    <w:rsid w:val="00D30492"/>
    <w:rsid w:val="00D30E1E"/>
    <w:rsid w:val="00D317FD"/>
    <w:rsid w:val="00D3276F"/>
    <w:rsid w:val="00D35279"/>
    <w:rsid w:val="00D36B9A"/>
    <w:rsid w:val="00D379C4"/>
    <w:rsid w:val="00D40872"/>
    <w:rsid w:val="00D41FA0"/>
    <w:rsid w:val="00D43032"/>
    <w:rsid w:val="00D44E7B"/>
    <w:rsid w:val="00D44FD6"/>
    <w:rsid w:val="00D45845"/>
    <w:rsid w:val="00D46E5D"/>
    <w:rsid w:val="00D51AF4"/>
    <w:rsid w:val="00D52327"/>
    <w:rsid w:val="00D55291"/>
    <w:rsid w:val="00D5583D"/>
    <w:rsid w:val="00D601DE"/>
    <w:rsid w:val="00D619A2"/>
    <w:rsid w:val="00D6535E"/>
    <w:rsid w:val="00D6749B"/>
    <w:rsid w:val="00D716BE"/>
    <w:rsid w:val="00D727E2"/>
    <w:rsid w:val="00D74DB6"/>
    <w:rsid w:val="00D75D7E"/>
    <w:rsid w:val="00D801EC"/>
    <w:rsid w:val="00D82166"/>
    <w:rsid w:val="00D834B7"/>
    <w:rsid w:val="00D906B2"/>
    <w:rsid w:val="00D92A7A"/>
    <w:rsid w:val="00D945AD"/>
    <w:rsid w:val="00D94604"/>
    <w:rsid w:val="00D97A98"/>
    <w:rsid w:val="00DA0BC4"/>
    <w:rsid w:val="00DA0DB6"/>
    <w:rsid w:val="00DA2DF1"/>
    <w:rsid w:val="00DA46FB"/>
    <w:rsid w:val="00DA5F97"/>
    <w:rsid w:val="00DA70CA"/>
    <w:rsid w:val="00DB1A39"/>
    <w:rsid w:val="00DB30C0"/>
    <w:rsid w:val="00DB3137"/>
    <w:rsid w:val="00DB376E"/>
    <w:rsid w:val="00DB4ABF"/>
    <w:rsid w:val="00DB6D9A"/>
    <w:rsid w:val="00DB7CFA"/>
    <w:rsid w:val="00DC0299"/>
    <w:rsid w:val="00DC191D"/>
    <w:rsid w:val="00DC247A"/>
    <w:rsid w:val="00DC5AA0"/>
    <w:rsid w:val="00DC744D"/>
    <w:rsid w:val="00DD6992"/>
    <w:rsid w:val="00DE0AD7"/>
    <w:rsid w:val="00DE1C59"/>
    <w:rsid w:val="00DE7BF3"/>
    <w:rsid w:val="00DE7C29"/>
    <w:rsid w:val="00DF053D"/>
    <w:rsid w:val="00DF3D48"/>
    <w:rsid w:val="00DF4EA1"/>
    <w:rsid w:val="00DF536D"/>
    <w:rsid w:val="00DF7D00"/>
    <w:rsid w:val="00E019F8"/>
    <w:rsid w:val="00E04841"/>
    <w:rsid w:val="00E0622D"/>
    <w:rsid w:val="00E0775E"/>
    <w:rsid w:val="00E10F75"/>
    <w:rsid w:val="00E12B25"/>
    <w:rsid w:val="00E15948"/>
    <w:rsid w:val="00E17D79"/>
    <w:rsid w:val="00E17EBF"/>
    <w:rsid w:val="00E24DCE"/>
    <w:rsid w:val="00E26D40"/>
    <w:rsid w:val="00E3015F"/>
    <w:rsid w:val="00E32220"/>
    <w:rsid w:val="00E336AF"/>
    <w:rsid w:val="00E37071"/>
    <w:rsid w:val="00E41797"/>
    <w:rsid w:val="00E4589C"/>
    <w:rsid w:val="00E45EE2"/>
    <w:rsid w:val="00E53037"/>
    <w:rsid w:val="00E53038"/>
    <w:rsid w:val="00E56118"/>
    <w:rsid w:val="00E5666C"/>
    <w:rsid w:val="00E60DDA"/>
    <w:rsid w:val="00E6110E"/>
    <w:rsid w:val="00E61CC1"/>
    <w:rsid w:val="00E62B77"/>
    <w:rsid w:val="00E62E8B"/>
    <w:rsid w:val="00E62F54"/>
    <w:rsid w:val="00E713DC"/>
    <w:rsid w:val="00E74A3B"/>
    <w:rsid w:val="00E8014F"/>
    <w:rsid w:val="00E801F4"/>
    <w:rsid w:val="00E818DB"/>
    <w:rsid w:val="00E819CD"/>
    <w:rsid w:val="00E81E3B"/>
    <w:rsid w:val="00E82DDE"/>
    <w:rsid w:val="00E844BD"/>
    <w:rsid w:val="00E8503B"/>
    <w:rsid w:val="00E90151"/>
    <w:rsid w:val="00E913E2"/>
    <w:rsid w:val="00E91A3B"/>
    <w:rsid w:val="00EA22E9"/>
    <w:rsid w:val="00EA5DBE"/>
    <w:rsid w:val="00EA5E2A"/>
    <w:rsid w:val="00EB20F3"/>
    <w:rsid w:val="00EB541D"/>
    <w:rsid w:val="00EB599A"/>
    <w:rsid w:val="00EB7D6A"/>
    <w:rsid w:val="00EC51B9"/>
    <w:rsid w:val="00EC6E39"/>
    <w:rsid w:val="00EC73C3"/>
    <w:rsid w:val="00EC7FE5"/>
    <w:rsid w:val="00ED16DD"/>
    <w:rsid w:val="00ED6F69"/>
    <w:rsid w:val="00EE224D"/>
    <w:rsid w:val="00EE2F0D"/>
    <w:rsid w:val="00EE671D"/>
    <w:rsid w:val="00EF2D67"/>
    <w:rsid w:val="00EF58B6"/>
    <w:rsid w:val="00EF5B33"/>
    <w:rsid w:val="00EF5D0F"/>
    <w:rsid w:val="00EF702F"/>
    <w:rsid w:val="00F01747"/>
    <w:rsid w:val="00F018E5"/>
    <w:rsid w:val="00F01DE2"/>
    <w:rsid w:val="00F03708"/>
    <w:rsid w:val="00F04C69"/>
    <w:rsid w:val="00F07C25"/>
    <w:rsid w:val="00F115FE"/>
    <w:rsid w:val="00F12422"/>
    <w:rsid w:val="00F14002"/>
    <w:rsid w:val="00F15B93"/>
    <w:rsid w:val="00F16DF2"/>
    <w:rsid w:val="00F20F5F"/>
    <w:rsid w:val="00F21353"/>
    <w:rsid w:val="00F214A3"/>
    <w:rsid w:val="00F21D9F"/>
    <w:rsid w:val="00F22242"/>
    <w:rsid w:val="00F2271E"/>
    <w:rsid w:val="00F23FD4"/>
    <w:rsid w:val="00F25C7D"/>
    <w:rsid w:val="00F26732"/>
    <w:rsid w:val="00F306BA"/>
    <w:rsid w:val="00F30868"/>
    <w:rsid w:val="00F32B73"/>
    <w:rsid w:val="00F3696E"/>
    <w:rsid w:val="00F36C49"/>
    <w:rsid w:val="00F40316"/>
    <w:rsid w:val="00F4092B"/>
    <w:rsid w:val="00F41696"/>
    <w:rsid w:val="00F4227F"/>
    <w:rsid w:val="00F42FBC"/>
    <w:rsid w:val="00F4325B"/>
    <w:rsid w:val="00F4340A"/>
    <w:rsid w:val="00F447C7"/>
    <w:rsid w:val="00F44C33"/>
    <w:rsid w:val="00F44D6A"/>
    <w:rsid w:val="00F44E30"/>
    <w:rsid w:val="00F526A2"/>
    <w:rsid w:val="00F54CBD"/>
    <w:rsid w:val="00F54EA4"/>
    <w:rsid w:val="00F55EDC"/>
    <w:rsid w:val="00F65627"/>
    <w:rsid w:val="00F65E03"/>
    <w:rsid w:val="00F67124"/>
    <w:rsid w:val="00F703F5"/>
    <w:rsid w:val="00F721AB"/>
    <w:rsid w:val="00F75438"/>
    <w:rsid w:val="00F77743"/>
    <w:rsid w:val="00F80A4B"/>
    <w:rsid w:val="00F824F8"/>
    <w:rsid w:val="00F84360"/>
    <w:rsid w:val="00F86F38"/>
    <w:rsid w:val="00F93C77"/>
    <w:rsid w:val="00F943F4"/>
    <w:rsid w:val="00F966B5"/>
    <w:rsid w:val="00F97032"/>
    <w:rsid w:val="00F97432"/>
    <w:rsid w:val="00FA0898"/>
    <w:rsid w:val="00FA1DA4"/>
    <w:rsid w:val="00FA2355"/>
    <w:rsid w:val="00FA3CCA"/>
    <w:rsid w:val="00FA5148"/>
    <w:rsid w:val="00FA5699"/>
    <w:rsid w:val="00FB1788"/>
    <w:rsid w:val="00FB638C"/>
    <w:rsid w:val="00FB7187"/>
    <w:rsid w:val="00FC3459"/>
    <w:rsid w:val="00FC6CAA"/>
    <w:rsid w:val="00FD073A"/>
    <w:rsid w:val="00FD1638"/>
    <w:rsid w:val="00FD17DE"/>
    <w:rsid w:val="00FD691E"/>
    <w:rsid w:val="00FD6995"/>
    <w:rsid w:val="00FD71C8"/>
    <w:rsid w:val="00FD7C54"/>
    <w:rsid w:val="00FE543A"/>
    <w:rsid w:val="00FE566B"/>
    <w:rsid w:val="00FE5EC2"/>
    <w:rsid w:val="00FE71BD"/>
    <w:rsid w:val="00FF0D25"/>
    <w:rsid w:val="00FF1C30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20C9E"/>
  <w15:chartTrackingRefBased/>
  <w15:docId w15:val="{8FC76A84-26C6-43FA-9E73-85B6ABA8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F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360"/>
    </w:pPr>
    <w:rPr>
      <w:rFonts w:eastAsia="華康標楷體W5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內文1"/>
    <w:basedOn w:val="a"/>
    <w:pPr>
      <w:spacing w:line="520" w:lineRule="exact"/>
      <w:ind w:left="840" w:hanging="600"/>
      <w:jc w:val="both"/>
    </w:pPr>
    <w:rPr>
      <w:rFonts w:eastAsia="標楷體"/>
      <w:sz w:val="28"/>
    </w:rPr>
  </w:style>
  <w:style w:type="paragraph" w:styleId="a7">
    <w:name w:val="Balloon Text"/>
    <w:basedOn w:val="a"/>
    <w:semiHidden/>
    <w:rsid w:val="00036C4F"/>
    <w:rPr>
      <w:rFonts w:ascii="Arial" w:hAnsi="Arial"/>
      <w:sz w:val="18"/>
      <w:szCs w:val="18"/>
    </w:rPr>
  </w:style>
  <w:style w:type="paragraph" w:customStyle="1" w:styleId="a8">
    <w:name w:val="(一)"/>
    <w:basedOn w:val="a"/>
    <w:link w:val="a9"/>
    <w:qFormat/>
    <w:rsid w:val="00CD21E6"/>
    <w:pPr>
      <w:tabs>
        <w:tab w:val="left" w:pos="2160"/>
      </w:tabs>
      <w:spacing w:line="340" w:lineRule="exact"/>
      <w:ind w:left="220" w:hangingChars="100" w:hanging="220"/>
      <w:jc w:val="both"/>
    </w:pPr>
    <w:rPr>
      <w:rFonts w:ascii="標楷體" w:eastAsia="標楷體" w:hAnsi="標楷體"/>
      <w:sz w:val="22"/>
      <w:szCs w:val="22"/>
    </w:rPr>
  </w:style>
  <w:style w:type="character" w:customStyle="1" w:styleId="a9">
    <w:name w:val="(一) 字元"/>
    <w:link w:val="a8"/>
    <w:rsid w:val="00CD21E6"/>
    <w:rPr>
      <w:rFonts w:ascii="標楷體" w:eastAsia="標楷體" w:hAnsi="標楷體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0A0369"/>
    <w:pPr>
      <w:ind w:leftChars="200" w:left="480"/>
    </w:pPr>
    <w:rPr>
      <w:szCs w:val="24"/>
    </w:rPr>
  </w:style>
  <w:style w:type="character" w:customStyle="1" w:styleId="a4">
    <w:name w:val="本文縮排 字元"/>
    <w:link w:val="a3"/>
    <w:rsid w:val="00AC14F1"/>
    <w:rPr>
      <w:rFonts w:eastAsia="華康標楷體W5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E80F-4C2D-4F96-8F52-B14534F3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507</Words>
  <Characters>2894</Characters>
  <Application>Microsoft Office Word</Application>
  <DocSecurity>0</DocSecurity>
  <Lines>24</Lines>
  <Paragraphs>6</Paragraphs>
  <ScaleCrop>false</ScaleCrop>
  <Company>會計小組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查核意見及其他說明：</dc:title>
  <dc:subject/>
  <dc:creator>行政院</dc:creator>
  <cp:keywords/>
  <cp:lastModifiedBy>會計決算處基金會計科王文坦</cp:lastModifiedBy>
  <cp:revision>5</cp:revision>
  <cp:lastPrinted>2018-04-03T09:47:00Z</cp:lastPrinted>
  <dcterms:created xsi:type="dcterms:W3CDTF">2018-04-09T01:52:00Z</dcterms:created>
  <dcterms:modified xsi:type="dcterms:W3CDTF">2018-04-23T00:10:00Z</dcterms:modified>
</cp:coreProperties>
</file>